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F9" w:rsidRPr="004047F9" w:rsidRDefault="004047F9" w:rsidP="004047F9">
      <w:pPr>
        <w:shd w:val="clear" w:color="auto" w:fill="FFFFFF"/>
        <w:spacing w:before="36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Международный пакт об экономических, социальных и культурных правах</w:t>
      </w:r>
    </w:p>
    <w:p w:rsidR="004047F9" w:rsidRPr="004047F9" w:rsidRDefault="004047F9" w:rsidP="004047F9">
      <w:pPr>
        <w:pBdr>
          <w:bottom w:val="dotted" w:sz="6" w:space="8" w:color="003399"/>
        </w:pBd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Принят </w:t>
      </w:r>
      <w:hyperlink r:id="rId5" w:history="1">
        <w:r w:rsidRPr="004047F9">
          <w:rPr>
            <w:rFonts w:ascii="Arial" w:eastAsia="Times New Roman" w:hAnsi="Arial" w:cs="Arial"/>
            <w:i/>
            <w:iCs/>
            <w:color w:val="333333"/>
            <w:sz w:val="20"/>
            <w:szCs w:val="20"/>
            <w:u w:val="single"/>
            <w:lang w:eastAsia="ru-RU"/>
          </w:rPr>
          <w:t>резолюцией 2200 А (XXI)</w:t>
        </w:r>
      </w:hyperlink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 Генеральной Ассамблеи от 16 декабря 1966 года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Участвующие в настоящем Пакте государства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принимая во внимание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в соответствии с принципами, провозглашенными </w:t>
      </w:r>
      <w:hyperlink r:id="rId6" w:history="1">
        <w:r w:rsidRPr="004047F9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Уставом Организации Объединенных Наций</w:t>
        </w:r>
      </w:hyperlink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признание достоинства, присущего всем членам человеческой семьи, и равных и неотъемлемых прав их является основой свободы, справедливости и всеобщего мира,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признавая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эти права вытекают из присущего человеческой личности достоинства,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признавая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согласно </w:t>
      </w:r>
      <w:hyperlink r:id="rId7" w:history="1">
        <w:r w:rsidRPr="004047F9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ru-RU"/>
          </w:rPr>
          <w:t>Всеобщей декларации прав человека</w:t>
        </w:r>
      </w:hyperlink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идеал свободной человеческой личности, свободной от страха и нужды, может быть осуществлен только, если будут созданы такие условия, при которых каждый может пользоваться своими экономическими, социальными и культурными правами, так же как и своими гражданскими и политическими правами,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принимая во внимание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по Уставу Организации Объединенных Наций государства обязаны поощрять всеобщее уважение и соблюдение прав и свобод человека,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принимая во внимание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что каждый отдельный человек, имея обязанности в отношении других людей и того коллектива, к которому он принадлежит, должен добиваться поощрения и соблюдения прав, признаваемых в настоящем Пакте,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соглашаются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 нижеследующих статьях:</w:t>
      </w:r>
    </w:p>
    <w:p w:rsidR="004047F9" w:rsidRPr="004047F9" w:rsidRDefault="004047F9" w:rsidP="004047F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 I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Все народы имеют право на самоопределение. В силу этого права они свободно устанавливают свой политический статус и свободно обеспечивают свое экономическое, социальное и культурное развитие.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Все народы для достижения своих целей могут свободно распоряжаться своими естественными богатствами и ресурсами без ущерба для каких-либо обязательств, вытекающих из международного экономического сотрудничества, основанного на принципе взаимной выгоды, и из международного права. Ни один народ ни в коем случае не может быть лишен принадлежащих ему средств существования.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Все участвующие в настоящем Пакте государства, в том числе те, которые несут ответственность за управление несамоуправляющимися и подопечными территориями, должны, в соответствии с положениями Устава Организации Объединенных Наций, поощрять осуществление права на самоопределение и уважать это право.</w:t>
      </w:r>
    </w:p>
    <w:p w:rsidR="004047F9" w:rsidRPr="004047F9" w:rsidRDefault="004047F9" w:rsidP="004047F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 II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Каждое участвующее в настоящем Пакте государство обязуется в индивидуальном порядке и в порядке международной помощи и сотрудничества, в частности в экономической и технической областях, принять в максимальных пределах имеющихся ресурсов меры к тому, чтобы обеспечить постепенно полное осуществление признаваемых в настоящем Пакте прав всеми надлежащими способами, включая, в частности, принятие законодательных мер.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Участвующие в настоящей Пакте государства обязуются гарантировать, что права, провозглашенные в настоящем Пакте, будут осуществляться без какой бы то ни было дискриминации, как-то в отношении расы, цвета кожи, пола, языка, религии, политических или иных убеждений, национального или социального происхождения, имущественного положения, рождения или иного обстоятельства.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3. Развивающиеся страны могут с надлежащим учетом прав и свобод человека и своего народного хозяйства определять, в какой мере они будут гарантировать признаваемые в настоящем Пакте экономические права лицам, не являющимся их гражданами.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Участвующие в настоящем Пакте государства обязуются обеспечить равное для мужчин и женщин право пользования всеми экономическими, социальными и культурными правами, предусмотренными в настоящем Пакте.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4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Участвующие в настоящем Пакте государства признают, что в отношении пользования теми правами, которые то или иное государство обеспечивает в соответствии с настоящим Пактом, это государство может устанавливать только такие ограничения этих прав, которые определяются законом, и только постольку, поскольку это совместимо с природой указанных прав, и исключительно с целью способствовать общему благосостоянию в демократическим обществе.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5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Ничто в настоящем Пакте не может толковаться как означающее, что какое-либо государство, какая-либо группа или какое-либо лицо имеет право заниматься какой бы то ни было деятельностью или совершать какие бы то ни было действия, направленные на уничтожение любых прав или свобод, признанных в настоящем Пакте, или на ограничение их в большей мере, чем предусматривается в настоящем Пакте.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Никакое ограничение или умаление каких бы то ни было основных прав человека, признаваемых или существующих в какой-либо стране в силу закона, конвенций, правил или обычаев, не допускается под тем предлогом, что в настоящем Пакте не признаются такие права или что в нем они признаются в меньшем объеме.</w:t>
      </w:r>
    </w:p>
    <w:p w:rsidR="004047F9" w:rsidRPr="004047F9" w:rsidRDefault="004047F9" w:rsidP="004047F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 III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6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Участвующие в настоящем Пакте государства признают право на труд, которое включает право каждого человека на получение возможности зарабатывать себе на жизнь трудом, который он свободно выбирает или на который он свободно соглашается, и предпримут надлежащие шаги к обеспечению этого права.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Меры, которые должны быть приняты участвующими в настоящем Пакте государствами в целях полного осуществления этого права, включают программы профессионально-технического обучения и подготовки, пути и методы достижения неуклонного экономического, социального и культурного развития и полной производительной занятости в условиях, гарантирующих основные политические и экономические свободы человека.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7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Участвующие в настоящем Пакте государства признают право каждого на справедливые и благоприятные условия труда, включая, в частности: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вознаграждение, обеспечивающее, как минимум, всем трудящимся: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i) справедливую зарплату и равное вознаграждение за труд равной ценности без какого бы то ни было различия, причем, в частности, женщинам должны гарантироваться условия труда не хуже тех, которыми пользуются мужчины, с равной платой за равный труд;</w:t>
      </w:r>
    </w:p>
    <w:p w:rsidR="004047F9" w:rsidRPr="004047F9" w:rsidRDefault="004047F9" w:rsidP="004047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ii) удовлетворительное существование для них самих и их семей в соответствии с постановлениями настоящего Пакта;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условия работы, отвечающие требованиям безопасности и гигиены;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одинаковую для всех возможность продвижения в работе на соответствующие более высокие ступени исключительно на основании трудового стажа и квалификации;</w:t>
      </w:r>
    </w:p>
    <w:p w:rsidR="004047F9" w:rsidRPr="004047F9" w:rsidRDefault="004047F9" w:rsidP="004047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отдых, досуг и разумное ограничение рабочего времени и оплачиваемый периодический отпуск, равно как и вознаграждение за праздничные дни.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Статья 8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Участвующие в настоящем Пакте государства обязуются обеспечить: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право каждого человека создавать для осуществления и защиты своих экономических и социальных интересов профессиональные союзы и вступать в таковые по своему выбору при единственном условии соблюдения правил соответствующей организации. Пользование указанным правом не подлежит никаким ограничениям, кроме тех, которые предусматриваются законом и которые необходимы в демократическом обществе в интересах государственной безопасности или общественного порядка или для ограждения прав и свобод других;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право профессиональных союзов образовывать национальные федерации или конфедерации и право этих последних основывать международные профессиональные организации или присоединяться к таковым;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право профессиональных союзов функционировать беспрепятственно без каких-либо ограничений, кроме тех, которые предусматриваются законом и которые необходимы в демократическом обществе в интересах государственной безопасности или общественного порядка или для ограждения прав и свобод других;</w:t>
      </w:r>
    </w:p>
    <w:p w:rsidR="004047F9" w:rsidRPr="004047F9" w:rsidRDefault="004047F9" w:rsidP="004047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право на забастовки при условии его осуществления в соответствии с законами каждой страны.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Настоящая статья не препятствует введению законных ограничений пользования этими правами для лиц, входящих в состав вооруженных сил, полиции или администрации государства.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Ничто в настоящей статье не дает права государствам, участвующим в Конвенции Международной Организации труда 1948 года относительно свободы ассоциаций и защиты права на организацию, принимать законодательные акты в ущерб гарантиям, предусматриваемым в указанной Конвенции, или применять закон таким образом, чтобы наносился ущерб этим гарантиям.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9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Участвующие в настоящем Пакте государства признают право каждого человека на социальное обеспечение, включая социальное страхование.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10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Участвующие в настоящем Пакте государства признают, что: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Семье, являющейся естественной и основной ячейкой общества, должны предоставляться по возможности самая широкая охрана и помощь, в особенности при ее образовании и пока на ее ответственности лежит забота о несамостоятельных детях и их воспитании. Брак должен заключаться по свободному согласию вступающих в брак.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Особая охрана должна предоставляться матерям в течение разумного периода до и после родов. В течение этого периода работающим матерям должен предоставляться оплачиваемый отпуск или отпуск с достаточными пособиями по социальному обеспечению.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Особые меры охраны и помощи должны приниматься в отношении всех детей и подростков без какой бы то ни было дискриминации по признаку семейного происхождения или по иному признаку. Дети и подростки должны быть защищены от экономической и социальной эксплуатации. Применение их труда в области, вредной для их нравственности и здоровья или опасной для жизни или могущей повредить их нормальному развитию, должно быть наказуемо по закону. Кроме того, государства должны установить возрастные пределы, ниже которых пользование платным детским трудом запрещается и карается законом.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11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Участвующие в настоящем Пакте государства признают право каждого на достаточный жизненный уровень для него и его семьи, включающий достаточное питание, одежду и жилище, и на непрерывное улучшение условий жизни. Государства-участники примут надлежащие меры к обеспечению осуществления этого права, признавая важное значение в этом отношении международного сотрудничества, основанного на свободном согласии.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Участвующие в настоящем Пакте государства, признавая основное право каждого человека на свободу от голода, должны принимать необходимые меры индивидуально и в порядке международного сотрудничества, включающие проведение конкретных программ, для того чтобы: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lastRenderedPageBreak/>
        <w:t>a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улучшить методы производства, хранения и распределения продуктов питания путем широкого использования технических и научных знаний, распространения знаний о принципах питания и усовершенствования или реформы аграрных систем таким образом, чтобы достигнуть наиболее эффективного освоения и использования природных ресурсов; и</w:t>
      </w:r>
    </w:p>
    <w:p w:rsidR="004047F9" w:rsidRPr="004047F9" w:rsidRDefault="004047F9" w:rsidP="004047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обеспечить справедливое распределение мировых запасов продовольствия в соответствии с потребностями и с учетом проблем стран как импортирующих, так и экспортирующих пищевые продукты.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12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Участвующие в настоящем Пакте государства признают право каждого человека на наивысший достижимый уровень физического и психического здоровья.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Меры, которые должны быть приняты участвующими в настоящем Пакте государствами для полного осуществления этого права, включают мероприятия, необходимые для: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обеспечения сокращения мертворождаемости и детской смертности и здорового развития ребенка;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улучшения всех аспектов гигиены внешней среды и гигиены труда в промышленности;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предупреждения и лечения эпидемических, эндемических, профессиональных и иных болезней и борьбы с ними;</w:t>
      </w:r>
    </w:p>
    <w:p w:rsidR="004047F9" w:rsidRPr="004047F9" w:rsidRDefault="004047F9" w:rsidP="004047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создания условий, которые обеспечивали бы всем медицинскую помощь и медицинский уход в случае болезни.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13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Участвующие в настоящем Пакте государства признают право каждого человека на образование. Они соглашаются, что образование должно быть направлено на полное развитие человеческой личности и создание ее достоинства и должно укреплять уважение к правам человека и основным свободам. Они далее соглашаются в том, что образование должно дать возможность всем быть полезными участниками свободного общества, способствовать взаимопониманию, терпимости и дружбе между всеми нациями и всеми расовыми, этническими и религиозными группами и содействовать работе Организации Объединенных Наций по поддержанию мира.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Участвующие в настоящем Пакте государства признают, что для полного осуществления этого права: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начальное образование должно быть обязательным и бесплатным для всех;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среднее образование в его различных формах, включая профессионально-техническое среднее образование, должно быть открыто и сделано доступным для всех путем принятия всех необходимых мер и, в частности, постепенного введения бесплатного образования;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высшее образование должно быть сделано одинаково доступным для всех на основе способностей каждого путем принятия всех необходимых мер и, в частности, постепенного введения бесплатного образования;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d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элементарное образование должно поощряться или интенсифицироваться, по возможности, для тех, кто не проходил или не закончил полного курса своего начального образования;</w:t>
      </w:r>
    </w:p>
    <w:p w:rsidR="004047F9" w:rsidRPr="004047F9" w:rsidRDefault="004047F9" w:rsidP="004047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e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должно активно проводиться развитие сети школ всех ступеней, должна быть установлена удовлетворительная система стипендий и должны постоянно улучшаться материальные условия преподавательского персонала.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Участвующие в настоящем Пакте государства обязуются уважать свободу родителей и в соответствующих случаях законных опекунов, выбирать для своих детей не только учрежденные государственными властями школы, но и другие школы, отвечающие тому минимуму требований для образования, который может быть установлен или утвержден государством, и обеспечивать религиозное и нравственное воспитание своих детей в соответствии со своими собственными убеждениями.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Никакая часть настоящей статьи не должна толковаться в смысле умаления свободы отдельных лиц и учреждений создавать учебные заведения и руководить ими при неизменном условии соблюдения принципов, изложенных в пункте 1 настоящей статьи, и требования, чтобы образование, даваемое в таких заведениях, отвечало тому минимуму требований, который может быть установлен государством.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Статья 14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Каждое участвующее в настоящем Пакте государство, которое ко времени своего вступления в число участников не смогло установить на территории своей метрополии или на других территориях, находящихся под его юрисдикцией, обязательного бесплатного начального образования, обязуется в течение двух лет выработать и принять подробный план мероприятий для постепенного проведения в жизнь — в течение разумного числа лет, которое должно быть указано в этом плане, — принципа обязательного бесплатного всеобщего образования.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15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Участвующие в настоящем Пакте государства признают право каждого человека на: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участие в культурной жизни;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пользование результатами научного прогресса и их практического применения;</w:t>
      </w:r>
    </w:p>
    <w:p w:rsidR="004047F9" w:rsidRPr="004047F9" w:rsidRDefault="004047F9" w:rsidP="004047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c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пользование защитой моральных и материальных интересов, возникающих в связи с любыми научными, литературными или художественными трудами, автором которых он является.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Меры, которые должны приниматься участвующими в настоящем Пакте государствами для полного осуществления этого права, включают те, которые необходимы для охраны, развития и распространения достижений науки и культуры.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Участвующие в настоящем Пакте государства обязуются уважать свободу, безусловно необходимую для научных исследований и творческой деятельности.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Участвующие в настоящем Пакте государства признают пользу, извлекаемую из поощрения и развития международных контактов и сотрудничества в научной и культурной областях.</w:t>
      </w:r>
    </w:p>
    <w:p w:rsidR="004047F9" w:rsidRPr="004047F9" w:rsidRDefault="004047F9" w:rsidP="004047F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 IV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16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Участвующие в настоящем Пакте государства обязуются представлять в соответствии с настоящей частью этого Пакта доклады о принимаемых ими мерах и о прогрессе на пути к достижению соблюдения прав, признаваемых в этом Пакте.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Все доклады представляются Генеральному секретарю Организации Объединенных Наций, который направляет их экземпляры на рассмотрение в Экономический и Социальный Совет в соответствии с положениями настоящего Пакта.</w:t>
      </w:r>
    </w:p>
    <w:p w:rsidR="004047F9" w:rsidRPr="004047F9" w:rsidRDefault="004047F9" w:rsidP="004047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Генеральный секретарь Организации Объединенных Наций также препровождает специализированным учреждениям экземпляры докладов или любые соответствующие части докладов участвующих в настоящем Пакте государств, которые также являются членами этих специализированных учреждений, поскольку такие доклады или части этих докладов относятся к любым вопросам, входящим в рамки обязанностей вышеуказанных учреждений в соответствии с их конституционными актами.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17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Участвующие в настоящем Пакте государства представляют свои доклады по этапам в соответствии с программой, которая должна быть установлена Экономическим и Социальным Советом в течение одного года после вступления в силу настоящего Пакте по консультации с государствами-участниками и заинтересованными специализированными учреждениями.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В докладах могут указываться факторы и затруднения, влияющие на степень исполнения обязанностей по настоящему Пакту.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Если соответствующие сведения были ранее сообщены Организации Объединенных Наций или какому-либо специализированному учреждению каким-либо участвующим в настоящем Пакте государством, то нет необходимости воспроизводить эти сведения, и будет достаточной точная ссылка на сведения, сообщенные таким образом.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18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Во исполнение своих обязанностей по Уставу Организации Объединенных Наций в области прав человека и основных свобод Экономический и Социальный Совет может вступать в соглашение со специализированными учреждениями о предоставлении ими ему докладов о прогрессе на пути к достижению соблюдения постановлений настоящего Пакта, относящихся к сфере их деятельности. Эти доклады могут включать подробности принимаемых их компетентными органами решений и рекомендаций о таком осуществлении.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19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Экономический и Социальный Совет может передавать в Комиссию по правам человека для рассмотрения и дачи общих рекомендаций или, в соответствующих случаях, для сведения доклады, касающиеся прав человека, представляемые государствами в соответствии со статьями 16 и 17, и доклады, касающиеся прав человека, представляемые специализированными учреждениями в соответствии со статьей 18.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20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Заинтересованные участвующие в настоящем Пакте государства и специализированные учреждения могут представлять Экономическому и Социальному Совету замечания по любой общей рекомендации согласно статье 19 или по ссылке на такую общую рекомендацию в любом докладе Комиссии по правам человека или в любом документе, на который там делается ссылка.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21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Экономический и Социальный Совет может представлять время от времени Генеральной Ассамблее доклады с рекомендациями общего характера и с кратким изложением сведений, получаемых от участвующих в настоящем Пакте государств и от специализированных учреждений, о принятых мерах и достигнутых результатах в области обеспечения всеобщего соблюдения прав, признаваемых в настоящем Пакте.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22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Экономический и Социальный Совет может обращать внимание других органов Организации Объединенных Наций, их вспомогательных органов и специализированных учреждений, занимающихся предоставлением технической помощи, на любые вопросы, возникающие в связи с докладами, упоминаемыми в настоящей части настоящего Пакта, которые могут быть полезны этим органам при вынесении каждым из них в пределах своей компетенции решений относительно целесообразности международных мер, которые могли бы способствовать эффективному постепенному проведению в жизнь настоящего Пакта.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23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Участвующие в настоящем Пакте государства соглашаются, что к числу международных мероприятий, способствующих осуществлению прав, признаваемых в настоящем Пакте, относится применение таких средств, как заключение конвенций, принятие рекомендаций, оказание технической помощи и проведение региональных совещаний и технических совещаний в целях консультаций, а также исследования, организованные совместно с заинтересованными правительствами.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24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Ничто в настоящем Пакте не должно толковаться как умаление значения постановлений Устава Организации Объединенных Наций и уставов специализированных учреждений, которые определяют соответствующие обязанности различных органов Организации Объединенных Наций и специализированных учреждений в отношении вопросов, которых касается настоящий Пакт.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25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Ничто в настоящем Пакте не должно толковаться как умаление неотъемлемого права всех народов полностью и свободно обладать и пользоваться своими естественными богатствами и ресурсами.</w:t>
      </w:r>
    </w:p>
    <w:p w:rsidR="004047F9" w:rsidRPr="004047F9" w:rsidRDefault="004047F9" w:rsidP="004047F9">
      <w:pPr>
        <w:pBdr>
          <w:bottom w:val="dotted" w:sz="6" w:space="2" w:color="074BB0"/>
        </w:pBdr>
        <w:shd w:val="clear" w:color="auto" w:fill="F6F6F7"/>
        <w:spacing w:before="480" w:after="120" w:line="240" w:lineRule="auto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7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Часть V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26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Настоящий Пакт открыт для подписания любым государством-членом Организации Объединенных Наций или членом любого из ее специализированных учреждений, любым государством-участником Статута Международного Суда и любым другим государством, приглашенным Генеральной Ассамблеей Организации Объединенных Наций к участию в настоящем Пакте.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Настоящий Пакт подлежит ратификации. Ратификационные грамоты депонируются у Генерального секретаря Организации Объединенных Наций.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3. Настоящий Пакт открыт для присоединения любого государства, указанного в пункте 1 настоящей статьи.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Присоединение совершается депонированием документа о присоединении у Генерального секретаря Организации Объединенных Наций.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Генеральный секретарь Организации Объединенных Наций уведомляет все подписавшие настоящий Пакт или присоединившиеся к нему государства о депонировании каждой ратификационной грамоты или документа о присоединении.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27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Настоящий Пакт вступает в силу спустя три месяца со дня депонирования у Генерального секретаря Организации Объединенных Наций тридцать пятой ратификационной грамоты или документа о присоединении.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Для каждого государства, которое ратифицирует настоящий Пакт или присоединится к нему после депонирования тридцать пятой ратификационной грамоты или документа о присоединении, настоящий Пакт вступает в силу спустя три месяца со дня депонирования его собственной ратификационной грамоты или документа о присоединении.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28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Постановления настоящего Пакта распространяются на все части федеративных государств без каких бы то ни было ограничений или изъятий.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29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Любое участвующее в настоящем Пакте государство может предлагать поправки и представлять их Генеральному секретарю Организации Объединенных Наций. Генеральный секретарь препровождает затем любые предложенные поправки участвующим в настоящем Пакте государствам с просьбой сообщить ему, высказываются ли они за созыв конференции государств-участников с целью рассмотрения этих предложений и проведения по ним голосования. Если по крайней мере одна треть государств-участников выскажется за такую конференцию, Генеральный секретарь Организации Объединенных Наций созывает эту конференцию под эгидой Организации Объединенных Наций. Любая поправка, принятая большинством государств-участников, присутствующих и участвующих в голосовании на этой конференции, представляется Генеральной Ассамблее Организации Объединенных Наций на утверждение.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Поправки вступают в силу по утверждении их Генеральной Ассамблеей Организации Объединенных Наций и принятии их большинством в две трети участвующих в настоящем Пакте государств в соответствии с их конституционными процедурами.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Когда поправки вступают в силу, они становятся обязательными для тех государств-участников, которые их приняли, а для других государств-участников остаются обязательными постановления настоящего Пакта и все предшествующие поправки, которые ими приняты.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30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Независимо от уведомлений, делаемых согласно пункту 5 статьи 26, Генеральный секретарь Организации Объединенных Наций уведомляет все государства, о которых идет речь в пункте 1 той же статьи, о нижеследующем: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a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подписаниях, ратификациях и присоединениях согласно статье 26;</w:t>
      </w:r>
    </w:p>
    <w:p w:rsidR="004047F9" w:rsidRPr="004047F9" w:rsidRDefault="004047F9" w:rsidP="004047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b</w:t>
      </w: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дате вступления в силу настоящего Пакта согласно статье 27 и дате вступления в силу любых поправок согласно статье 29.</w:t>
      </w:r>
    </w:p>
    <w:p w:rsidR="004047F9" w:rsidRPr="004047F9" w:rsidRDefault="004047F9" w:rsidP="004047F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047F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Статья 31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Настоящий Пакт, английский, испанский, китайский, русский и французский тексты которого равно аутентичны, подлежит сдаче на хранение в архив Организации Объединенных Наций.</w:t>
      </w:r>
    </w:p>
    <w:p w:rsidR="004047F9" w:rsidRPr="004047F9" w:rsidRDefault="004047F9" w:rsidP="004047F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047F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Генеральный секретарь Организации Объединенных Наций препровождает заверенные копии настоящего Пакта всем государствам, указанным в статье 26.</w:t>
      </w:r>
    </w:p>
    <w:p w:rsidR="004047F9" w:rsidRPr="004047F9" w:rsidRDefault="004047F9" w:rsidP="0040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7F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3F2464" w:rsidRPr="004047F9" w:rsidRDefault="004047F9" w:rsidP="004047F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C7C"/>
          <w:sz w:val="20"/>
          <w:szCs w:val="20"/>
          <w:lang w:val="en-US" w:eastAsia="ru-RU"/>
        </w:rPr>
      </w:pPr>
      <w:r w:rsidRPr="004047F9">
        <w:rPr>
          <w:rFonts w:ascii="Arial" w:eastAsia="Times New Roman" w:hAnsi="Arial" w:cs="Arial"/>
          <w:i/>
          <w:iCs/>
          <w:color w:val="7C7C7C"/>
          <w:sz w:val="20"/>
          <w:szCs w:val="20"/>
          <w:lang w:eastAsia="ru-RU"/>
        </w:rPr>
        <w:t>Источник</w:t>
      </w:r>
      <w:r w:rsidRPr="004047F9">
        <w:rPr>
          <w:rFonts w:ascii="Arial" w:eastAsia="Times New Roman" w:hAnsi="Arial" w:cs="Arial"/>
          <w:i/>
          <w:iCs/>
          <w:color w:val="7C7C7C"/>
          <w:sz w:val="20"/>
          <w:szCs w:val="20"/>
          <w:lang w:val="en-US" w:eastAsia="ru-RU"/>
        </w:rPr>
        <w:t>: United Nations, Treaty Series, vol. 993, p. 35–43.</w:t>
      </w:r>
      <w:bookmarkStart w:id="0" w:name="_GoBack"/>
      <w:bookmarkEnd w:id="0"/>
    </w:p>
    <w:sectPr w:rsidR="003F2464" w:rsidRPr="004047F9" w:rsidSect="001C158D">
      <w:pgSz w:w="11906" w:h="16838" w:code="9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2E"/>
    <w:rsid w:val="001C158D"/>
    <w:rsid w:val="003F2464"/>
    <w:rsid w:val="004047F9"/>
    <w:rsid w:val="00F7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4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4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047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7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47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">
    <w:name w:val="info"/>
    <w:basedOn w:val="a"/>
    <w:rsid w:val="0040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7F9"/>
  </w:style>
  <w:style w:type="character" w:styleId="a3">
    <w:name w:val="Hyperlink"/>
    <w:basedOn w:val="a0"/>
    <w:uiPriority w:val="99"/>
    <w:semiHidden/>
    <w:unhideWhenUsed/>
    <w:rsid w:val="004047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47F9"/>
    <w:rPr>
      <w:i/>
      <w:iCs/>
    </w:rPr>
  </w:style>
  <w:style w:type="paragraph" w:customStyle="1" w:styleId="notes">
    <w:name w:val="notes"/>
    <w:basedOn w:val="a"/>
    <w:rsid w:val="0040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4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4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047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7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7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47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">
    <w:name w:val="info"/>
    <w:basedOn w:val="a"/>
    <w:rsid w:val="0040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7F9"/>
  </w:style>
  <w:style w:type="character" w:styleId="a3">
    <w:name w:val="Hyperlink"/>
    <w:basedOn w:val="a0"/>
    <w:uiPriority w:val="99"/>
    <w:semiHidden/>
    <w:unhideWhenUsed/>
    <w:rsid w:val="004047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047F9"/>
    <w:rPr>
      <w:i/>
      <w:iCs/>
    </w:rPr>
  </w:style>
  <w:style w:type="paragraph" w:customStyle="1" w:styleId="notes">
    <w:name w:val="notes"/>
    <w:basedOn w:val="a"/>
    <w:rsid w:val="0040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246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606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122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91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25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51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48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93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18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.org/ru/documents/decl_conv/declarations/declhr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charter/" TargetMode="External"/><Relationship Id="rId5" Type="http://schemas.openxmlformats.org/officeDocument/2006/relationships/hyperlink" Target="http://www.un.org/ru/documents/ods.asp?m=A/RES/2200(XXI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3568</Words>
  <Characters>20343</Characters>
  <Application>Microsoft Office Word</Application>
  <DocSecurity>0</DocSecurity>
  <Lines>169</Lines>
  <Paragraphs>47</Paragraphs>
  <ScaleCrop>false</ScaleCrop>
  <Company>Reanimator Extreme Edition</Company>
  <LinksUpToDate>false</LinksUpToDate>
  <CharactersWithSpaces>23864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2015-09-10T10:08:00Z</dcterms:created>
  <dcterms:modified xsi:type="dcterms:W3CDTF">2015-09-10T10:08:00Z</dcterms:modified>
</cp:coreProperties>
</file>