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43" w:rsidRDefault="00D57343" w:rsidP="001A1F93">
      <w:pPr>
        <w:ind w:left="11340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3C269D">
        <w:rPr>
          <w:b/>
          <w:sz w:val="22"/>
          <w:szCs w:val="22"/>
        </w:rPr>
        <w:t>Утверждаю</w:t>
      </w:r>
      <w:r>
        <w:rPr>
          <w:b/>
          <w:sz w:val="22"/>
          <w:szCs w:val="22"/>
        </w:rPr>
        <w:t>»</w:t>
      </w:r>
    </w:p>
    <w:p w:rsidR="00D57343" w:rsidRPr="003C269D" w:rsidRDefault="00D57343" w:rsidP="001A1F93">
      <w:pPr>
        <w:ind w:left="11340"/>
        <w:rPr>
          <w:b/>
          <w:sz w:val="22"/>
          <w:szCs w:val="22"/>
        </w:rPr>
      </w:pPr>
    </w:p>
    <w:p w:rsidR="00D57343" w:rsidRPr="003C269D" w:rsidRDefault="00D57343" w:rsidP="001A1F93">
      <w:pPr>
        <w:ind w:left="11340"/>
        <w:rPr>
          <w:b/>
          <w:sz w:val="22"/>
          <w:szCs w:val="22"/>
        </w:rPr>
      </w:pPr>
      <w:r w:rsidRPr="003C269D">
        <w:rPr>
          <w:b/>
          <w:sz w:val="22"/>
          <w:szCs w:val="22"/>
        </w:rPr>
        <w:t>Первый Заместитель Премьер министра</w:t>
      </w:r>
    </w:p>
    <w:p w:rsidR="00D57343" w:rsidRPr="003C269D" w:rsidRDefault="00D57343" w:rsidP="001A1F93">
      <w:pPr>
        <w:ind w:left="11340"/>
        <w:rPr>
          <w:b/>
          <w:sz w:val="22"/>
          <w:szCs w:val="22"/>
        </w:rPr>
      </w:pPr>
      <w:r w:rsidRPr="003C269D">
        <w:rPr>
          <w:b/>
          <w:sz w:val="22"/>
          <w:szCs w:val="22"/>
        </w:rPr>
        <w:t>Республики Таджикистан,</w:t>
      </w:r>
    </w:p>
    <w:p w:rsidR="00D57343" w:rsidRPr="003C269D" w:rsidRDefault="00D57343" w:rsidP="001A1F93">
      <w:pPr>
        <w:ind w:left="11340"/>
        <w:rPr>
          <w:b/>
          <w:sz w:val="22"/>
          <w:szCs w:val="22"/>
        </w:rPr>
      </w:pPr>
      <w:r w:rsidRPr="003C269D">
        <w:rPr>
          <w:b/>
          <w:sz w:val="22"/>
          <w:szCs w:val="22"/>
        </w:rPr>
        <w:t>Председатель комиссии по обеспечению</w:t>
      </w:r>
    </w:p>
    <w:p w:rsidR="00D57343" w:rsidRPr="003C269D" w:rsidRDefault="00D57343" w:rsidP="001A1F93">
      <w:pPr>
        <w:ind w:left="11340"/>
        <w:rPr>
          <w:b/>
          <w:sz w:val="22"/>
          <w:szCs w:val="22"/>
        </w:rPr>
      </w:pPr>
      <w:r w:rsidRPr="003C269D">
        <w:rPr>
          <w:b/>
          <w:sz w:val="22"/>
          <w:szCs w:val="22"/>
        </w:rPr>
        <w:t>выполнения международных обязательств</w:t>
      </w:r>
    </w:p>
    <w:p w:rsidR="00D57343" w:rsidRDefault="00D57343" w:rsidP="001A1F93">
      <w:pPr>
        <w:ind w:left="11340"/>
        <w:rPr>
          <w:b/>
          <w:sz w:val="22"/>
          <w:szCs w:val="22"/>
        </w:rPr>
      </w:pPr>
      <w:r w:rsidRPr="003C269D">
        <w:rPr>
          <w:b/>
          <w:sz w:val="22"/>
          <w:szCs w:val="22"/>
        </w:rPr>
        <w:t xml:space="preserve">в области прав человека </w:t>
      </w:r>
    </w:p>
    <w:p w:rsidR="00D57343" w:rsidRPr="003C269D" w:rsidRDefault="00D57343" w:rsidP="001A1F93">
      <w:pPr>
        <w:ind w:left="11340"/>
        <w:rPr>
          <w:b/>
          <w:sz w:val="22"/>
          <w:szCs w:val="22"/>
        </w:rPr>
      </w:pPr>
      <w:r w:rsidRPr="003C269D">
        <w:rPr>
          <w:b/>
          <w:sz w:val="22"/>
          <w:szCs w:val="22"/>
        </w:rPr>
        <w:t xml:space="preserve">М. </w:t>
      </w:r>
      <w:proofErr w:type="spellStart"/>
      <w:r w:rsidRPr="003C269D">
        <w:rPr>
          <w:b/>
          <w:sz w:val="22"/>
          <w:szCs w:val="22"/>
        </w:rPr>
        <w:t>Давлатов</w:t>
      </w:r>
      <w:proofErr w:type="spellEnd"/>
    </w:p>
    <w:p w:rsidR="00D57343" w:rsidRPr="003C269D" w:rsidRDefault="00D57343" w:rsidP="001A1F93">
      <w:pPr>
        <w:ind w:left="11340"/>
        <w:rPr>
          <w:b/>
          <w:sz w:val="22"/>
          <w:szCs w:val="22"/>
        </w:rPr>
      </w:pPr>
    </w:p>
    <w:p w:rsidR="00D57343" w:rsidRPr="003C269D" w:rsidRDefault="00D57343" w:rsidP="001A1F93">
      <w:pPr>
        <w:ind w:left="11340"/>
        <w:rPr>
          <w:b/>
          <w:sz w:val="22"/>
          <w:szCs w:val="22"/>
        </w:rPr>
      </w:pPr>
      <w:r w:rsidRPr="003C269D">
        <w:rPr>
          <w:b/>
          <w:sz w:val="22"/>
          <w:szCs w:val="22"/>
        </w:rPr>
        <w:t>___________________________</w:t>
      </w:r>
    </w:p>
    <w:p w:rsidR="00D57343" w:rsidRPr="003C269D" w:rsidRDefault="00D57343" w:rsidP="001A1F93">
      <w:pPr>
        <w:ind w:left="11340"/>
        <w:rPr>
          <w:b/>
          <w:sz w:val="22"/>
          <w:szCs w:val="22"/>
        </w:rPr>
      </w:pPr>
    </w:p>
    <w:p w:rsidR="00D57343" w:rsidRDefault="00D57343" w:rsidP="001A1F93">
      <w:pPr>
        <w:ind w:left="11340"/>
        <w:rPr>
          <w:b/>
          <w:sz w:val="22"/>
          <w:szCs w:val="22"/>
        </w:rPr>
      </w:pPr>
      <w:r w:rsidRPr="003C269D">
        <w:rPr>
          <w:b/>
          <w:sz w:val="22"/>
          <w:szCs w:val="22"/>
        </w:rPr>
        <w:t>«___» ____________ 2013г.</w:t>
      </w:r>
    </w:p>
    <w:p w:rsidR="00D57343" w:rsidRDefault="00D57343" w:rsidP="003C269D">
      <w:pPr>
        <w:ind w:left="10206"/>
        <w:jc w:val="center"/>
        <w:rPr>
          <w:b/>
          <w:sz w:val="22"/>
          <w:szCs w:val="22"/>
        </w:rPr>
      </w:pPr>
    </w:p>
    <w:p w:rsidR="00D57343" w:rsidRPr="001326A9" w:rsidRDefault="00D57343" w:rsidP="00963390">
      <w:pPr>
        <w:rPr>
          <w:sz w:val="28"/>
          <w:szCs w:val="28"/>
        </w:rPr>
      </w:pPr>
      <w:r w:rsidRPr="001326A9">
        <w:rPr>
          <w:rFonts w:ascii="Times New Roman Tj" w:hAnsi="Times New Roman Tj"/>
          <w:b/>
          <w:sz w:val="28"/>
          <w:szCs w:val="28"/>
        </w:rPr>
        <w:t xml:space="preserve">План мероприятий по противодействию пыткам по рекомендациям Комитета против пыток ООН и </w:t>
      </w:r>
      <w:proofErr w:type="spellStart"/>
      <w:r w:rsidRPr="001326A9">
        <w:rPr>
          <w:rFonts w:ascii="Times New Roman Tj" w:hAnsi="Times New Roman Tj"/>
          <w:b/>
          <w:sz w:val="28"/>
          <w:szCs w:val="28"/>
        </w:rPr>
        <w:t>Спецдокладчика</w:t>
      </w:r>
      <w:proofErr w:type="spellEnd"/>
      <w:r w:rsidRPr="001326A9">
        <w:rPr>
          <w:rFonts w:ascii="Times New Roman Tj" w:hAnsi="Times New Roman Tj"/>
          <w:b/>
          <w:sz w:val="28"/>
          <w:szCs w:val="28"/>
        </w:rPr>
        <w:t xml:space="preserve"> ООН по пыткам и другим жестоким, бесчеловечным или унижающих достоинство видов обращения и наказания Хуан </w:t>
      </w:r>
      <w:proofErr w:type="spellStart"/>
      <w:r w:rsidRPr="001326A9">
        <w:rPr>
          <w:rFonts w:ascii="Times New Roman Tj" w:hAnsi="Times New Roman Tj"/>
          <w:b/>
          <w:sz w:val="28"/>
          <w:szCs w:val="28"/>
        </w:rPr>
        <w:t>М</w:t>
      </w:r>
      <w:r>
        <w:rPr>
          <w:rFonts w:ascii="Times New Roman Tj" w:hAnsi="Times New Roman Tj"/>
          <w:b/>
          <w:sz w:val="28"/>
          <w:szCs w:val="28"/>
        </w:rPr>
        <w:t>е</w:t>
      </w:r>
      <w:r w:rsidRPr="001326A9">
        <w:rPr>
          <w:rFonts w:ascii="Times New Roman Tj" w:hAnsi="Times New Roman Tj"/>
          <w:b/>
          <w:sz w:val="28"/>
          <w:szCs w:val="28"/>
        </w:rPr>
        <w:t>нде</w:t>
      </w:r>
      <w:r>
        <w:rPr>
          <w:rFonts w:ascii="Times New Roman Tj" w:hAnsi="Times New Roman Tj"/>
          <w:b/>
          <w:sz w:val="28"/>
          <w:szCs w:val="28"/>
        </w:rPr>
        <w:t>з</w:t>
      </w:r>
      <w:proofErr w:type="spellEnd"/>
    </w:p>
    <w:tbl>
      <w:tblPr>
        <w:tblpPr w:leftFromText="180" w:rightFromText="180" w:vertAnchor="page" w:horzAnchor="margin" w:tblpY="4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048"/>
        <w:gridCol w:w="3336"/>
        <w:gridCol w:w="1898"/>
        <w:gridCol w:w="1980"/>
        <w:gridCol w:w="1980"/>
        <w:gridCol w:w="3032"/>
      </w:tblGrid>
      <w:tr w:rsidR="00D57343" w:rsidRPr="001326A9" w:rsidTr="00FA42AF">
        <w:trPr>
          <w:trHeight w:val="836"/>
        </w:trPr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Наименование рекомендаций</w:t>
            </w: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Результаты исполнения</w:t>
            </w:r>
          </w:p>
        </w:tc>
      </w:tr>
      <w:tr w:rsidR="00D57343" w:rsidRPr="001326A9" w:rsidTr="00FA42AF">
        <w:trPr>
          <w:trHeight w:val="5678"/>
        </w:trPr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Приведение определения пыток во внутреннем законодательстве в соответствии с определением, содержащимся в статье 1 Конвенции против пыток и создание независимого механизма расследования и преследования в подобных случаях. П.99(а) СДПП.; П. 6 КПП; 88.23., 88.24, 88.27, 88.48, 90.34, 90.35 УПО</w:t>
            </w: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1. Рекомендация по включению определения пыток в УК РТ в соответствии со ст. 1 Конвенц</w:t>
            </w:r>
            <w:proofErr w:type="gramStart"/>
            <w:r w:rsidRPr="00FA42AF">
              <w:rPr>
                <w:sz w:val="20"/>
                <w:szCs w:val="20"/>
              </w:rPr>
              <w:t>ии ОО</w:t>
            </w:r>
            <w:proofErr w:type="gramEnd"/>
            <w:r w:rsidRPr="00FA42AF">
              <w:rPr>
                <w:sz w:val="20"/>
                <w:szCs w:val="20"/>
              </w:rPr>
              <w:t xml:space="preserve">Н против пыток уже выполнена. Принята отдельная статья 143 (1) УК РТ,  предусматривающая наказания за применение пыток;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2. Рассмотрение вопроса об увеличении срока уголовного наказания за применение пыток и исключение мер наказания, не связанных с лишением свободы согласно рекомендациям КПП и СДПП по свободе от пыток путем внесения изменений и дополнений в </w:t>
            </w:r>
            <w:proofErr w:type="gramStart"/>
            <w:r w:rsidRPr="00FA42AF">
              <w:rPr>
                <w:sz w:val="20"/>
                <w:szCs w:val="20"/>
              </w:rPr>
              <w:t>ч</w:t>
            </w:r>
            <w:proofErr w:type="gramEnd"/>
            <w:r w:rsidRPr="00FA42AF">
              <w:rPr>
                <w:sz w:val="20"/>
                <w:szCs w:val="20"/>
              </w:rPr>
              <w:t>.1 ст. 143 (1) УК РТ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3. Изучение и рассмотрение </w:t>
            </w:r>
            <w:proofErr w:type="gramStart"/>
            <w:r w:rsidRPr="00FA42AF">
              <w:rPr>
                <w:sz w:val="20"/>
                <w:szCs w:val="20"/>
              </w:rPr>
              <w:t>возможностей создания независимых моделей расследования пыток</w:t>
            </w:r>
            <w:proofErr w:type="gramEnd"/>
            <w:r w:rsidRPr="00FA42AF">
              <w:rPr>
                <w:sz w:val="20"/>
                <w:szCs w:val="20"/>
              </w:rPr>
              <w:t xml:space="preserve"> в соответствии со Стамбульским Протоколом и  рекомендациями КПП и СДПП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2013-2014</w:t>
            </w:r>
          </w:p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tabs>
                <w:tab w:val="center" w:pos="841"/>
              </w:tabs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ГП, МЮ, МВД, ГКНБ, </w:t>
            </w:r>
            <w:proofErr w:type="gramStart"/>
            <w:r w:rsidRPr="00FA42AF">
              <w:rPr>
                <w:sz w:val="20"/>
                <w:szCs w:val="20"/>
              </w:rPr>
              <w:t>ВС</w:t>
            </w:r>
            <w:proofErr w:type="gramEnd"/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ГП, МЮ, МВД, ГКНБ, </w:t>
            </w:r>
            <w:proofErr w:type="gramStart"/>
            <w:r w:rsidRPr="00FA42AF">
              <w:rPr>
                <w:sz w:val="20"/>
                <w:szCs w:val="20"/>
              </w:rPr>
              <w:t>ВС</w:t>
            </w:r>
            <w:proofErr w:type="gramEnd"/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МЮ, ГП, МВД, ГКНБ, </w:t>
            </w:r>
            <w:proofErr w:type="gramStart"/>
            <w:r w:rsidRPr="00FA42AF">
              <w:rPr>
                <w:sz w:val="20"/>
                <w:szCs w:val="20"/>
              </w:rPr>
              <w:t>ВС</w:t>
            </w:r>
            <w:proofErr w:type="gramEnd"/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В рамках финансирования государственного бюджета и негосударственных источников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1. Приняты изменения и дополнения в УК РТ по увеличению срока уголовного наказания за применения пыток и исключены меры наказания, не связанные с лишением свободы согласно рекомендациям КПП и СДПП;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2. Изучен опыт и разработан план мероприятий по созданию независимого </w:t>
            </w:r>
            <w:proofErr w:type="gramStart"/>
            <w:r w:rsidRPr="00FA42AF">
              <w:rPr>
                <w:sz w:val="20"/>
                <w:szCs w:val="20"/>
              </w:rPr>
              <w:t>механизма расследования фактов применения пыток</w:t>
            </w:r>
            <w:proofErr w:type="gramEnd"/>
            <w:r w:rsidRPr="00FA42AF">
              <w:rPr>
                <w:sz w:val="20"/>
                <w:szCs w:val="20"/>
              </w:rPr>
              <w:t>.</w:t>
            </w:r>
          </w:p>
        </w:tc>
      </w:tr>
      <w:tr w:rsidR="00D57343" w:rsidRPr="001326A9" w:rsidTr="00FA42AF">
        <w:trPr>
          <w:trHeight w:val="3105"/>
        </w:trPr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proofErr w:type="gramStart"/>
            <w:r w:rsidRPr="00FA42AF">
              <w:rPr>
                <w:sz w:val="20"/>
                <w:szCs w:val="20"/>
              </w:rPr>
              <w:t>Укрепление мер по борьбе с пытками и другими жестокими и унижающими достоинство видами обращения, а также по их предупреждению и обеспечение проведения незамедлительных и вызывающих доверие расследований по всем обвинениям в пытках, включая случаи смерти при содержании под стражей (88.25, 88.26, 90.34, 90.35), в том числе путем укрепления соответствующих положений в национальном законодательстве (88.28) УПО;</w:t>
            </w:r>
            <w:proofErr w:type="gramEnd"/>
            <w:r w:rsidRPr="00FA42AF">
              <w:rPr>
                <w:sz w:val="20"/>
                <w:szCs w:val="20"/>
              </w:rPr>
              <w:t xml:space="preserve"> П. 6 (</w:t>
            </w:r>
            <w:r w:rsidRPr="00FA42AF">
              <w:rPr>
                <w:sz w:val="20"/>
                <w:szCs w:val="20"/>
                <w:lang w:val="en-US"/>
              </w:rPr>
              <w:t>b</w:t>
            </w:r>
            <w:r w:rsidRPr="00FA42AF">
              <w:rPr>
                <w:sz w:val="20"/>
                <w:szCs w:val="20"/>
              </w:rPr>
              <w:t xml:space="preserve">), </w:t>
            </w:r>
            <w:proofErr w:type="gramStart"/>
            <w:r w:rsidRPr="00FA42AF">
              <w:rPr>
                <w:sz w:val="20"/>
                <w:szCs w:val="20"/>
              </w:rPr>
              <w:t>П</w:t>
            </w:r>
            <w:proofErr w:type="gramEnd"/>
            <w:r w:rsidRPr="00FA42AF">
              <w:rPr>
                <w:sz w:val="20"/>
                <w:szCs w:val="20"/>
              </w:rPr>
              <w:t xml:space="preserve"> 99 (</w:t>
            </w:r>
            <w:r w:rsidRPr="00FA42AF">
              <w:rPr>
                <w:sz w:val="20"/>
                <w:szCs w:val="20"/>
                <w:lang w:val="en-US"/>
              </w:rPr>
              <w:t>f</w:t>
            </w:r>
            <w:r w:rsidRPr="00FA42AF">
              <w:rPr>
                <w:sz w:val="20"/>
                <w:szCs w:val="20"/>
              </w:rPr>
              <w:t>). П.100 (</w:t>
            </w:r>
            <w:r w:rsidRPr="00FA42AF">
              <w:rPr>
                <w:sz w:val="20"/>
                <w:szCs w:val="20"/>
                <w:lang w:val="en-US"/>
              </w:rPr>
              <w:t>f</w:t>
            </w:r>
            <w:r w:rsidRPr="00FA42AF">
              <w:rPr>
                <w:sz w:val="20"/>
                <w:szCs w:val="20"/>
              </w:rPr>
              <w:t>-</w:t>
            </w:r>
            <w:r w:rsidRPr="00FA42AF">
              <w:rPr>
                <w:sz w:val="20"/>
                <w:szCs w:val="20"/>
                <w:lang w:val="en-US"/>
              </w:rPr>
              <w:t>g</w:t>
            </w:r>
            <w:r w:rsidRPr="00FA42AF">
              <w:rPr>
                <w:sz w:val="20"/>
                <w:szCs w:val="20"/>
              </w:rPr>
              <w:t xml:space="preserve">). СДПП.  Разработка механизма беспристрастного и эффективного расследования всех случаев смерти в заключении, оценка степени ответственности государственных должностных лиц, обеспечение наказания виновных лиц и выплаты компенсации семьям погибших. Представить всеобъемлющую обновленную информацию </w:t>
            </w:r>
            <w:proofErr w:type="gramStart"/>
            <w:r w:rsidRPr="00FA42AF">
              <w:rPr>
                <w:sz w:val="20"/>
                <w:szCs w:val="20"/>
              </w:rPr>
              <w:t>о</w:t>
            </w:r>
            <w:proofErr w:type="gramEnd"/>
            <w:r w:rsidRPr="00FA42AF">
              <w:rPr>
                <w:sz w:val="20"/>
                <w:szCs w:val="20"/>
              </w:rPr>
              <w:t xml:space="preserve"> всех зарегистрированных случаев смерти в заключении, включая местоположение, причин смерти и результаты любого расследования этих случаев, включая наказание виновных и компенсации, предусмотренные для родственников жертв  пыток. П. 10  КПП;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1. Изучение практики и рассмотрение возможности создания и деятельности независимого института судебно-медицинской экспертизы в соответствии со Стамбульским протоколом и рекомендациями КПП и СДПП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2. Изучение и рассмотрение возможности принятия закона РТ «О независимой судебно – медицинской экспертизе»,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3. Разработка учебных программ по профессиональной подготовке сотрудников правоохранительных органов, судей, прокуроров, адвокатов, сотрудников пенитенциарных учреждений, а также других закрытых учреждений основным стандартам свободы от пыток.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4. Внедрение системы учета статистики по жалобам на применение пыток, анализ результатов рассмотренных заявлений с указанием причин отказа и направленных в суд.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5. Установка камер наблюдений в помещениях для ведения допросам с целью предотвращения применения пыток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6. Разработка механизма реализации Закона РТ «О государственной защите участников уголовного судопроизводства» (особо обратить внимание на вопросы защиты жертв и свидетелей пыток), родственников жертв пыток и реабилитации жертв пыток.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7. Рассмотрение вопроса об исключении применения Закона РТ «Об амнистии» к </w:t>
            </w:r>
            <w:proofErr w:type="gramStart"/>
            <w:r w:rsidRPr="00FA42AF">
              <w:rPr>
                <w:sz w:val="20"/>
                <w:szCs w:val="20"/>
              </w:rPr>
              <w:t>лицам</w:t>
            </w:r>
            <w:proofErr w:type="gramEnd"/>
            <w:r w:rsidRPr="00FA42AF">
              <w:rPr>
                <w:sz w:val="20"/>
                <w:szCs w:val="20"/>
              </w:rPr>
              <w:t xml:space="preserve"> привлеченным к уголовной ответственности по ст. 143 (1) УК РТ» с изучением опыта других </w:t>
            </w:r>
            <w:r w:rsidRPr="00FA42AF">
              <w:rPr>
                <w:sz w:val="20"/>
                <w:szCs w:val="20"/>
              </w:rPr>
              <w:lastRenderedPageBreak/>
              <w:t>стран.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8. Законодательное закрепление запрета в УПК РТ и в двухсторонних соглашениях высылки лиц в </w:t>
            </w:r>
            <w:proofErr w:type="gramStart"/>
            <w:r w:rsidRPr="00FA42AF">
              <w:rPr>
                <w:sz w:val="20"/>
                <w:szCs w:val="20"/>
              </w:rPr>
              <w:t>страну</w:t>
            </w:r>
            <w:proofErr w:type="gramEnd"/>
            <w:r w:rsidRPr="00FA42AF">
              <w:rPr>
                <w:sz w:val="20"/>
                <w:szCs w:val="20"/>
              </w:rPr>
              <w:t xml:space="preserve"> где им может угрожать применение пыток, в соответствии с требованиями ст. 3 Конвенции ПП;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9. Включение в ГК РТ и ГПК РТ норм, предусматривающих,  возмещения материального и морального вреда жертвам пыток.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>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2014-2015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2014-2015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 xml:space="preserve">2014-2015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proofErr w:type="gramStart"/>
            <w:r w:rsidRPr="00FA42AF">
              <w:rPr>
                <w:sz w:val="20"/>
                <w:szCs w:val="20"/>
              </w:rPr>
              <w:lastRenderedPageBreak/>
              <w:t>ВС</w:t>
            </w:r>
            <w:proofErr w:type="gramEnd"/>
            <w:r w:rsidRPr="00FA42AF">
              <w:rPr>
                <w:sz w:val="20"/>
                <w:szCs w:val="20"/>
              </w:rPr>
              <w:t>, ГП, МЮ, МВД, ГКНБ, АКН, АГФКБК, МЗ, МО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МЮ, МВД, ГП, МЗ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НЦЗ, МЮ, МВД, МЗ, ГП.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proofErr w:type="gramStart"/>
            <w:r w:rsidRPr="00FA42AF">
              <w:rPr>
                <w:rFonts w:ascii="Times New Roman Tj" w:hAnsi="Times New Roman Tj"/>
                <w:sz w:val="20"/>
                <w:szCs w:val="20"/>
              </w:rPr>
              <w:t>ВС</w:t>
            </w:r>
            <w:proofErr w:type="gramEnd"/>
            <w:r w:rsidRPr="00FA42AF">
              <w:rPr>
                <w:rFonts w:ascii="Times New Roman Tj" w:hAnsi="Times New Roman Tj"/>
                <w:sz w:val="20"/>
                <w:szCs w:val="20"/>
              </w:rPr>
              <w:t>, ВЭС, СЮ, ГП, МЮ,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МВД, МЮ, ГП,  АФКБК, АКН, ГКНБ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ГП, ВС. СЮ, МВД,</w:t>
            </w:r>
            <w:r w:rsidRPr="00FA42AF">
              <w:rPr>
                <w:rFonts w:ascii="Times New Roman Tj" w:hAnsi="Times New Roman Tj"/>
                <w:sz w:val="20"/>
                <w:szCs w:val="20"/>
              </w:rPr>
              <w:t xml:space="preserve">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96212" w:rsidRDefault="00D96212" w:rsidP="00FA42AF">
            <w:pPr>
              <w:rPr>
                <w:sz w:val="20"/>
                <w:szCs w:val="20"/>
              </w:rPr>
            </w:pPr>
          </w:p>
          <w:p w:rsidR="00D57343" w:rsidRPr="00FA42AF" w:rsidRDefault="00D96212" w:rsidP="00FA4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ГП,  СО, </w:t>
            </w:r>
            <w:r w:rsidR="00D57343" w:rsidRPr="00FA42AF">
              <w:rPr>
                <w:sz w:val="20"/>
                <w:szCs w:val="20"/>
              </w:rPr>
              <w:t>МЮ,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ГП, ГКНБ, МЮ, УПЧ,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proofErr w:type="gramStart"/>
            <w:r w:rsidRPr="00FA42AF">
              <w:rPr>
                <w:sz w:val="20"/>
                <w:szCs w:val="20"/>
              </w:rPr>
              <w:t>ВС</w:t>
            </w:r>
            <w:proofErr w:type="gramEnd"/>
            <w:r w:rsidRPr="00FA42AF">
              <w:rPr>
                <w:sz w:val="20"/>
                <w:szCs w:val="20"/>
              </w:rPr>
              <w:t>, СЮ, ГП, МЮ,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1. Изучен опыт и разработан план мероприятий по созданию независимого института судебно – медицинской экспертизы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2. Принят Закон РТ «О независимой судебно – медицинской экспертизе»;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3. Разработана учебная программа по профессиональной подготовке сотрудников правоохранительных органов, судей, прокуроров, адвокатов, сотрудников пенитенциарных учреждений, а также других закрытых и полузакрытых учреждений основным стандартам свободы от пыток;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4. Внедрена система учета статистики заявлений и жалоб на применение пыток, результаты предварительного расследования и судебного рассмотрения уголовных дел по применению пыток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5. Проведен анализ проблем механизмов реализации Закона РТ «о государственной защите участников уголовного судопроизводства» и разработаны соответствующие рекомендации;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6. проведен анализ целесообразности неприменения Законов РТ «Об амнистиях» к лицам, привлеченным к уголовной ответственности по ст. 143 УК РТ прим.1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7. В УПК РТ и двусторонних соглашениях содержатся положения о запрете высылки лиц в страну при наличии серьезных оснований полагать, что ему может угрожать там применение пыток, а также </w:t>
            </w:r>
            <w:r w:rsidRPr="00FA42AF">
              <w:rPr>
                <w:sz w:val="20"/>
                <w:szCs w:val="20"/>
              </w:rPr>
              <w:lastRenderedPageBreak/>
              <w:t>разработаны механизмы реализации данного права в соответствии с требованиями ст.3 Конвенции ПП;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8. В ГК РТ и ГПК РТ применение «пытки» включено в перечень оснований, по которым возмещается моральный и материальный вред жертвам пыток.</w:t>
            </w: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Принятие дальнейших мер по укреплению потенциала пенитенциарных учреждений и улучшению защиты прав заключенных, в частности, право на питание и право на безопасную воду и услуги.   Ликвидировать полную изоляцию заключенных, отбывающих пожизненное лишение свободы, улучшить их жилищные условия, и отменить законодательство, ограничивающее их контакты с адвокатами и членами семьи;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88.47 УПО.; </w:t>
            </w:r>
            <w:proofErr w:type="gramStart"/>
            <w:r w:rsidRPr="00FA42AF">
              <w:rPr>
                <w:sz w:val="20"/>
                <w:szCs w:val="20"/>
              </w:rPr>
              <w:t>П</w:t>
            </w:r>
            <w:proofErr w:type="gramEnd"/>
            <w:r w:rsidRPr="00FA42AF">
              <w:rPr>
                <w:sz w:val="20"/>
                <w:szCs w:val="20"/>
              </w:rPr>
              <w:t xml:space="preserve"> 14 КПП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1. </w:t>
            </w:r>
            <w:r w:rsidRPr="00D96212">
              <w:rPr>
                <w:sz w:val="20"/>
                <w:szCs w:val="20"/>
              </w:rPr>
              <w:t>Рассмотрение</w:t>
            </w:r>
            <w:r w:rsidRPr="00FA42AF">
              <w:rPr>
                <w:sz w:val="20"/>
                <w:szCs w:val="20"/>
              </w:rPr>
              <w:t xml:space="preserve"> вопроса о расширении доступа в пенитенциарные  учреждения международным, гуманитарным организациям;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2. Поэтапное увеличение государственного субсидирования, а также привлечение альтернативных источников финансирования на содержание пенитенциарных учреждений, включая расходы на питание, водоснабжение и санитарию;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3. Повышение потенциала тюремного персонала путем обучения минимальным правилам обращения с заключенными.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2013-2014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МЮ, ГП, ГКНБ, </w:t>
            </w:r>
            <w:proofErr w:type="gramStart"/>
            <w:r w:rsidRPr="00FA42AF">
              <w:rPr>
                <w:sz w:val="20"/>
                <w:szCs w:val="20"/>
              </w:rPr>
              <w:t>ВС</w:t>
            </w:r>
            <w:proofErr w:type="gramEnd"/>
            <w:r w:rsidRPr="00FA42AF">
              <w:rPr>
                <w:sz w:val="20"/>
                <w:szCs w:val="20"/>
              </w:rPr>
              <w:t xml:space="preserve">, </w:t>
            </w:r>
            <w:r w:rsidRPr="00FA42AF">
              <w:rPr>
                <w:rFonts w:ascii="Times New Roman Tj" w:hAnsi="Times New Roman Tj"/>
                <w:sz w:val="20"/>
                <w:szCs w:val="20"/>
              </w:rPr>
              <w:t>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МЮ, МФ, ГП,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МЮ, ГП,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1. рассмотрен вопрос о расширении доступа в пенитенциарные учреждения международным, гуманитарным организациям;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2. Увеличено государственное субсидирование, а также привлечены альтернативные источники финансирования на содержание пенитенциарных учреждений, включая расходы на питание, водоснабжение и санитарию.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3. Сотрудники тюремного персонала обучены минимальным правилам ООН по обращению с заключенными.</w:t>
            </w: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Создание независимого механизма рассмотрения жалоб лиц, содержащихся под стражей. (88.49, 90.34) УПО;  Незамедлительно провести быстрое, беспристрастное и тщательное расследование всех сообщений о пытках и жестоком обращении и привлечь предполагаемых преступников к ответственности П. 11 Б) КПП.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proofErr w:type="gramStart"/>
            <w:r w:rsidRPr="00FA42AF">
              <w:rPr>
                <w:sz w:val="20"/>
                <w:szCs w:val="20"/>
              </w:rPr>
              <w:t>Принять конкретные меры для ускорения процедуры ратифи</w:t>
            </w:r>
            <w:r w:rsidRPr="00FA42AF">
              <w:rPr>
                <w:sz w:val="20"/>
                <w:szCs w:val="20"/>
              </w:rPr>
              <w:softHyphen/>
              <w:t xml:space="preserve">кации Факультативного </w:t>
            </w:r>
            <w:r w:rsidRPr="00FA42AF">
              <w:rPr>
                <w:sz w:val="20"/>
                <w:szCs w:val="20"/>
              </w:rPr>
              <w:lastRenderedPageBreak/>
              <w:t>протокола к Конвенции против пыток, а затем создать эффективный национальный превентивный механизм и обеспе</w:t>
            </w:r>
            <w:r w:rsidRPr="00FA42AF">
              <w:rPr>
                <w:sz w:val="20"/>
                <w:szCs w:val="20"/>
              </w:rPr>
              <w:softHyphen/>
              <w:t>чить выделение бюджетных ассигнований на предоставление этому меха</w:t>
            </w:r>
            <w:r w:rsidRPr="00FA42AF">
              <w:rPr>
                <w:sz w:val="20"/>
                <w:szCs w:val="20"/>
              </w:rPr>
              <w:softHyphen/>
              <w:t>низму ресурсов, достаточных для того, чтобы он имел воз</w:t>
            </w:r>
            <w:r w:rsidRPr="00FA42AF">
              <w:rPr>
                <w:sz w:val="20"/>
                <w:szCs w:val="20"/>
              </w:rPr>
              <w:softHyphen/>
              <w:t>можность регулярно инспектировать все места содержания под стражей, получать жалобы, ходатайствовать о возбуждении уголовных дел и отслеживать дела вплоть до их завершения;</w:t>
            </w:r>
            <w:proofErr w:type="gramEnd"/>
            <w:r w:rsidRPr="00FA42AF">
              <w:rPr>
                <w:sz w:val="20"/>
                <w:szCs w:val="20"/>
              </w:rPr>
              <w:t xml:space="preserve"> П.100 (</w:t>
            </w:r>
            <w:r w:rsidRPr="00FA42AF">
              <w:rPr>
                <w:sz w:val="20"/>
                <w:szCs w:val="20"/>
                <w:lang w:val="en-US"/>
              </w:rPr>
              <w:t>h</w:t>
            </w:r>
            <w:r w:rsidRPr="00FA42AF">
              <w:rPr>
                <w:sz w:val="20"/>
                <w:szCs w:val="20"/>
              </w:rPr>
              <w:t>) СДПП; П. 14 (в) КПП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>1. Рассмотрение целесообразности возможной  ратификации факультативного протокола к Конвенц</w:t>
            </w:r>
            <w:proofErr w:type="gramStart"/>
            <w:r w:rsidRPr="00FA42AF">
              <w:rPr>
                <w:sz w:val="20"/>
                <w:szCs w:val="20"/>
              </w:rPr>
              <w:t>ии ОО</w:t>
            </w:r>
            <w:proofErr w:type="gramEnd"/>
            <w:r w:rsidRPr="00FA42AF">
              <w:rPr>
                <w:sz w:val="20"/>
                <w:szCs w:val="20"/>
              </w:rPr>
              <w:t>Н против пыток и создание независимого превентивного механизма.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2. Изучение возможности создания нового органа для рассмотрения жалоб и заявлений  жертв пыток, либо наделение существующих органов подобными полномочиями.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 xml:space="preserve">3. Изучение и рассмотрение возможности создания экспериментальной рабочей </w:t>
            </w:r>
            <w:r w:rsidRPr="00FA42AF">
              <w:rPr>
                <w:rFonts w:ascii="Times New Roman Tj" w:hAnsi="Times New Roman Tj"/>
                <w:sz w:val="20"/>
                <w:szCs w:val="20"/>
              </w:rPr>
              <w:lastRenderedPageBreak/>
              <w:t>группы Национального превентивного механизма до ратификации Факультативного протокола Конвенции против пыток»</w:t>
            </w:r>
            <w:r w:rsidRPr="00FA4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lastRenderedPageBreak/>
              <w:t>2014-2015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lastRenderedPageBreak/>
              <w:t>ГП, МЮ, СЮ, МВД, ГКНБ, УПЧ</w:t>
            </w: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«</w:t>
            </w: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Изучена возможность ратификации  факультативного протокола к Конвенц</w:t>
            </w:r>
            <w:proofErr w:type="gramStart"/>
            <w:r w:rsidRPr="00FA42AF">
              <w:rPr>
                <w:sz w:val="20"/>
                <w:szCs w:val="20"/>
              </w:rPr>
              <w:t>ии ОО</w:t>
            </w:r>
            <w:proofErr w:type="gramEnd"/>
            <w:r w:rsidRPr="00FA42AF">
              <w:rPr>
                <w:sz w:val="20"/>
                <w:szCs w:val="20"/>
              </w:rPr>
              <w:t>Н против пыток и создания независимого превентивного механизма.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Изучение вопроса принятия поправок в уголовно – процессуальный кодекс, с тем чтобы в документах по задержанию указывались фамилии должностных лиц, участвовавших в задержании в соответствии с принципом 12 свода принципов защиты всех лиц, подвергаемых задержанию или заключению  в какой бы то ни было форме. (90.30)УПО; П. 99 (с, е.)</w:t>
            </w:r>
            <w:proofErr w:type="gramStart"/>
            <w:r w:rsidRPr="00FA42AF">
              <w:rPr>
                <w:sz w:val="20"/>
                <w:szCs w:val="20"/>
              </w:rPr>
              <w:t xml:space="preserve"> ,</w:t>
            </w:r>
            <w:proofErr w:type="gramEnd"/>
            <w:r w:rsidRPr="00FA42AF">
              <w:rPr>
                <w:sz w:val="20"/>
                <w:szCs w:val="20"/>
              </w:rPr>
              <w:t xml:space="preserve"> П. 100 (а, </w:t>
            </w:r>
            <w:r w:rsidRPr="00FA42AF">
              <w:rPr>
                <w:sz w:val="20"/>
                <w:szCs w:val="20"/>
                <w:lang w:val="en-US"/>
              </w:rPr>
              <w:t>b</w:t>
            </w:r>
            <w:r w:rsidRPr="00FA42AF">
              <w:rPr>
                <w:sz w:val="20"/>
                <w:szCs w:val="20"/>
              </w:rPr>
              <w:t>) СДПП; П. 8 (А</w:t>
            </w:r>
            <w:proofErr w:type="gramStart"/>
            <w:r w:rsidRPr="00FA42AF">
              <w:rPr>
                <w:sz w:val="20"/>
                <w:szCs w:val="20"/>
              </w:rPr>
              <w:t>,Б</w:t>
            </w:r>
            <w:proofErr w:type="gramEnd"/>
            <w:r w:rsidRPr="00FA42AF">
              <w:rPr>
                <w:sz w:val="20"/>
                <w:szCs w:val="20"/>
              </w:rPr>
              <w:t>,В,Г,Д,И,Ж,З) КПП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1. </w:t>
            </w:r>
            <w:proofErr w:type="gramStart"/>
            <w:r w:rsidRPr="00FA42AF">
              <w:rPr>
                <w:sz w:val="20"/>
                <w:szCs w:val="20"/>
              </w:rPr>
              <w:t>Рассмотрение вопроса о целесообразности внесения в УПК РТ и Закон РТ «О порядке и условия содержания под стражей  подозреваемых, обвиняемых и подсудимых» с целью того, чтобы во время фактического задержания объяснить права, указать в документах задержания, в том числе Журнала регистрации задержанных время, место и причины задержания, имя и фамилия должностных лиц, участвовавших в задержании подозреваемых лиц и незамедлительно обеспечить</w:t>
            </w:r>
            <w:proofErr w:type="gramEnd"/>
            <w:r w:rsidRPr="00FA42AF">
              <w:rPr>
                <w:sz w:val="20"/>
                <w:szCs w:val="20"/>
              </w:rPr>
              <w:t xml:space="preserve">  адвокатом и медицинским обследованием,  уменьшить 12 – часовое время об уведомлении родственников </w:t>
            </w:r>
            <w:proofErr w:type="gramStart"/>
            <w:r w:rsidRPr="00FA42AF">
              <w:rPr>
                <w:sz w:val="20"/>
                <w:szCs w:val="20"/>
              </w:rPr>
              <w:t>задержанного</w:t>
            </w:r>
            <w:proofErr w:type="gramEnd"/>
            <w:r w:rsidRPr="00FA42AF">
              <w:rPr>
                <w:sz w:val="20"/>
                <w:szCs w:val="20"/>
              </w:rPr>
              <w:t xml:space="preserve"> о месте его пребывания и изменения место содержания.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2. Подготовить проект о внесение изменений и дополнений в законодательство с целью включения положения о незамедлительном уведомлении </w:t>
            </w:r>
            <w:r w:rsidRPr="00FA42AF">
              <w:rPr>
                <w:sz w:val="20"/>
                <w:szCs w:val="20"/>
              </w:rPr>
              <w:lastRenderedPageBreak/>
              <w:t>родственников о задержании лица.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3. Разработать  для правоохранительных органов инструкцию о порядке задержания подозреваемы</w:t>
            </w:r>
            <w:r>
              <w:rPr>
                <w:sz w:val="20"/>
                <w:szCs w:val="20"/>
              </w:rPr>
              <w:t>х</w:t>
            </w:r>
            <w:r w:rsidRPr="00FA42AF">
              <w:rPr>
                <w:sz w:val="20"/>
                <w:szCs w:val="20"/>
              </w:rPr>
              <w:t>, обвиняемых и подсудимых.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>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2013-2014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2014-2015</w:t>
            </w: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lastRenderedPageBreak/>
              <w:t>ГП,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 xml:space="preserve">«В рамках финансирования из государственного бюджета»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1. Внесены в УПК РТ и Закон РТ</w:t>
            </w:r>
            <w:proofErr w:type="gramStart"/>
            <w:r w:rsidRPr="00FA42AF">
              <w:rPr>
                <w:sz w:val="20"/>
                <w:szCs w:val="20"/>
              </w:rPr>
              <w:t>«О</w:t>
            </w:r>
            <w:proofErr w:type="gramEnd"/>
            <w:r w:rsidRPr="00FA42AF">
              <w:rPr>
                <w:sz w:val="20"/>
                <w:szCs w:val="20"/>
              </w:rPr>
              <w:t xml:space="preserve"> порядке и условиях содержания под стражей подозреваемых, обвиняемых и подсудимых» изменения и дополнения с тем, чтобы во время фактического задержания объяснить права задержанного, указать в документах задержания, в том числе Журнала регистрации задержанных время, место и причины задержания, имя и фамилию должностных лиц, участвующих в задержании подозреваемых лиц незамедлительно обеспечивать адвокатом и медицинским обследованием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2. Подготовлены предложения по внесению изменений и дополнений в законодательство с целью включения положения о незамедлительном уведомлении родственников о задержании лица.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3. По совместному </w:t>
            </w:r>
            <w:r w:rsidRPr="00FA42AF">
              <w:rPr>
                <w:sz w:val="20"/>
                <w:szCs w:val="20"/>
              </w:rPr>
              <w:lastRenderedPageBreak/>
              <w:t>распоряжению генеральной прокуратуры и первых руководителей всех правоохранительных органов принято руководство по правилам задержания подозреваемых. Координационным советом правоохранительных органов принято инструкция о порядке задержания лица.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  </w:t>
            </w:r>
            <w:proofErr w:type="gramStart"/>
            <w:r w:rsidRPr="00FA42AF">
              <w:rPr>
                <w:sz w:val="20"/>
                <w:szCs w:val="20"/>
              </w:rPr>
              <w:t>Изучить возможность       отмены нормативных положений Уголовно-процессуального кодекса, позволяющие закрывать уголовные дела и освобождать обвиняе</w:t>
            </w:r>
            <w:r w:rsidRPr="00FA42AF">
              <w:rPr>
                <w:sz w:val="20"/>
                <w:szCs w:val="20"/>
              </w:rPr>
              <w:softHyphen/>
              <w:t>мых от уголовной ответственности в связи с раскаянием в совершенном, примирения с потерпевшим, изменением обстановки или истечением сро</w:t>
            </w:r>
            <w:r w:rsidRPr="00FA42AF">
              <w:rPr>
                <w:sz w:val="20"/>
                <w:szCs w:val="20"/>
              </w:rPr>
              <w:softHyphen/>
              <w:t>ков давности привлечения к уголовной ответственности во всех случаях, когда дело касается заявлений о применении пыток и жестокого обраще</w:t>
            </w:r>
            <w:r w:rsidRPr="00FA42AF">
              <w:rPr>
                <w:sz w:val="20"/>
                <w:szCs w:val="20"/>
              </w:rPr>
              <w:softHyphen/>
              <w:t>ния;</w:t>
            </w:r>
            <w:proofErr w:type="gramEnd"/>
            <w:r w:rsidRPr="00FA42AF">
              <w:rPr>
                <w:sz w:val="20"/>
                <w:szCs w:val="20"/>
              </w:rPr>
              <w:t xml:space="preserve"> а также ввести порядок автоматического расследования всех случаев применения пыток или жестокого обращения, доведенных до сведения властей любыми способами, даже когда жертвы не подают жалобу в преду</w:t>
            </w:r>
            <w:r w:rsidRPr="00FA42AF">
              <w:rPr>
                <w:sz w:val="20"/>
                <w:szCs w:val="20"/>
              </w:rPr>
              <w:softHyphen/>
              <w:t>смотренном законом порядке; П.99 (</w:t>
            </w:r>
            <w:r w:rsidRPr="00FA42AF">
              <w:rPr>
                <w:sz w:val="20"/>
                <w:szCs w:val="20"/>
                <w:lang w:val="en-US"/>
              </w:rPr>
              <w:t>d</w:t>
            </w:r>
            <w:r w:rsidRPr="00FA42AF">
              <w:rPr>
                <w:sz w:val="20"/>
                <w:szCs w:val="20"/>
              </w:rPr>
              <w:t>) СДПП; П.11 (в) КПП</w:t>
            </w: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1. Рассмотреть вопрос о внесении изменений и дополнений </w:t>
            </w:r>
            <w:proofErr w:type="gramStart"/>
            <w:r w:rsidRPr="00FA42AF">
              <w:rPr>
                <w:sz w:val="20"/>
                <w:szCs w:val="20"/>
              </w:rPr>
              <w:t>в законодательство с целью  предотвращения освобождения обвиняемых от уголовной ответственности в связи с раскаянием</w:t>
            </w:r>
            <w:proofErr w:type="gramEnd"/>
            <w:r w:rsidRPr="00FA42AF">
              <w:rPr>
                <w:sz w:val="20"/>
                <w:szCs w:val="20"/>
              </w:rPr>
              <w:t xml:space="preserve"> в применении пыток.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2. Изучить возможность создания  реестра жертв пыток, которые не обращались в правоохранительные органы, но </w:t>
            </w:r>
            <w:proofErr w:type="gramStart"/>
            <w:r w:rsidRPr="00FA42AF">
              <w:rPr>
                <w:sz w:val="20"/>
                <w:szCs w:val="20"/>
              </w:rPr>
              <w:t>преступления</w:t>
            </w:r>
            <w:proofErr w:type="gramEnd"/>
            <w:r w:rsidRPr="00FA42AF">
              <w:rPr>
                <w:sz w:val="20"/>
                <w:szCs w:val="20"/>
              </w:rPr>
              <w:t xml:space="preserve"> в отношении которых были выявлены в ходе расследования других уголовных дел. 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proofErr w:type="gramStart"/>
            <w:r w:rsidRPr="00FA42AF">
              <w:rPr>
                <w:sz w:val="20"/>
                <w:szCs w:val="20"/>
              </w:rPr>
              <w:t>ВС</w:t>
            </w:r>
            <w:proofErr w:type="gramEnd"/>
            <w:r w:rsidRPr="00FA42AF">
              <w:rPr>
                <w:sz w:val="20"/>
                <w:szCs w:val="20"/>
              </w:rPr>
              <w:t xml:space="preserve">, ГП, МЮ, МВД, ГКНБ, АКН, АГФКБК, НЦЗ»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1. Изучен вопрос  освобождения обвиняе</w:t>
            </w:r>
            <w:r w:rsidRPr="00FA42AF">
              <w:rPr>
                <w:sz w:val="20"/>
                <w:szCs w:val="20"/>
              </w:rPr>
              <w:softHyphen/>
              <w:t xml:space="preserve">мых </w:t>
            </w:r>
            <w:proofErr w:type="gramStart"/>
            <w:r w:rsidRPr="00FA42AF">
              <w:rPr>
                <w:sz w:val="20"/>
                <w:szCs w:val="20"/>
              </w:rPr>
              <w:t>от уголовной ответственности в связи с раскаянием в связи с применением</w:t>
            </w:r>
            <w:proofErr w:type="gramEnd"/>
            <w:r w:rsidRPr="00FA42AF">
              <w:rPr>
                <w:sz w:val="20"/>
                <w:szCs w:val="20"/>
              </w:rPr>
              <w:t xml:space="preserve"> пыток и подготовлены соответствующие предложения.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2. Разработан реестр  жертв пыток, которые не обращались в правоохранительные органы для возбуждения уголовного дела.</w:t>
            </w: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Внести изменения в Уголовно-процессуальный кодекс для обеспечения учета принципа отказа от высылки, который закреплен в статье 3 Конвенции против пыток.  П.99 (</w:t>
            </w:r>
            <w:r w:rsidRPr="00FA42AF">
              <w:rPr>
                <w:sz w:val="20"/>
                <w:szCs w:val="20"/>
                <w:lang w:val="en-US"/>
              </w:rPr>
              <w:t>g</w:t>
            </w:r>
            <w:r w:rsidRPr="00FA42AF">
              <w:rPr>
                <w:sz w:val="20"/>
                <w:szCs w:val="20"/>
              </w:rPr>
              <w:t>)  СДПП; П. 18 (а) КПП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>Внести соответствующие изменения в законодательство с целью запрещения высылки лица в те страны, где  ему может угрожать применения пыток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 xml:space="preserve">ГП, </w:t>
            </w:r>
            <w:proofErr w:type="gramStart"/>
            <w:r w:rsidRPr="00FA42AF">
              <w:rPr>
                <w:rFonts w:ascii="Times New Roman Tj" w:hAnsi="Times New Roman Tj"/>
                <w:sz w:val="20"/>
                <w:szCs w:val="20"/>
              </w:rPr>
              <w:t>ВС</w:t>
            </w:r>
            <w:proofErr w:type="gramEnd"/>
            <w:r w:rsidRPr="00FA42AF">
              <w:rPr>
                <w:rFonts w:ascii="Times New Roman Tj" w:hAnsi="Times New Roman Tj"/>
                <w:sz w:val="20"/>
                <w:szCs w:val="20"/>
              </w:rPr>
              <w:t xml:space="preserve">, МЮ, СЮ, МВД, </w:t>
            </w:r>
            <w:r w:rsidRPr="00FA42AF">
              <w:rPr>
                <w:sz w:val="20"/>
                <w:szCs w:val="20"/>
              </w:rPr>
              <w:t xml:space="preserve"> НЦЗ, </w:t>
            </w:r>
            <w:r w:rsidRPr="00FA42AF">
              <w:rPr>
                <w:rFonts w:ascii="Times New Roman Tj" w:hAnsi="Times New Roman Tj"/>
                <w:sz w:val="20"/>
                <w:szCs w:val="20"/>
              </w:rPr>
              <w:t>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Внесены изменения и дополнения в УК и УПК  в части отказа передачи лица в другие страны в соответствии со статьей 3 КПП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Сократить 72-часовой срок содержания под стражей в отделе</w:t>
            </w:r>
            <w:r w:rsidRPr="00FA42AF">
              <w:rPr>
                <w:sz w:val="20"/>
                <w:szCs w:val="20"/>
              </w:rPr>
              <w:softHyphen/>
              <w:t>нии милиции и установить, чтобы задержанное лицо оперативно доставля</w:t>
            </w:r>
            <w:r w:rsidRPr="00FA42AF">
              <w:rPr>
                <w:sz w:val="20"/>
                <w:szCs w:val="20"/>
              </w:rPr>
              <w:softHyphen/>
              <w:t>лось к судье в соответствии с международными стандартами; П. 100 (</w:t>
            </w:r>
            <w:r w:rsidRPr="00FA42AF">
              <w:rPr>
                <w:sz w:val="20"/>
                <w:szCs w:val="20"/>
                <w:lang w:val="en-US"/>
              </w:rPr>
              <w:t>c</w:t>
            </w:r>
            <w:r w:rsidRPr="00FA42AF">
              <w:rPr>
                <w:sz w:val="20"/>
                <w:szCs w:val="20"/>
              </w:rPr>
              <w:t>)  СДПП. П. 8 (и) КПП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Изучить международный стандарты и опыт других стран на предмет сокращения срока задержания лица и незамедлительной доставки в суд. 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 xml:space="preserve">ГП, МЮ, </w:t>
            </w:r>
            <w:proofErr w:type="gramStart"/>
            <w:r w:rsidRPr="00FA42AF">
              <w:rPr>
                <w:rFonts w:ascii="Times New Roman Tj" w:hAnsi="Times New Roman Tj"/>
                <w:sz w:val="20"/>
                <w:szCs w:val="20"/>
              </w:rPr>
              <w:t>ВС</w:t>
            </w:r>
            <w:proofErr w:type="gramEnd"/>
            <w:r w:rsidRPr="00FA42AF">
              <w:rPr>
                <w:rFonts w:ascii="Times New Roman Tj" w:hAnsi="Times New Roman Tj"/>
                <w:sz w:val="20"/>
                <w:szCs w:val="20"/>
              </w:rPr>
              <w:t>, СЮ, МВД, ГКНБ, УПЧ</w:t>
            </w:r>
          </w:p>
          <w:p w:rsidR="00D57343" w:rsidRPr="00FA42AF" w:rsidRDefault="00D57343" w:rsidP="00FA42AF">
            <w:pPr>
              <w:ind w:firstLine="708"/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Изучены международные стандарты и  опыт других стран по сокращению срока задержания лица под стражей и подготовлены необходимые предложения.</w:t>
            </w: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proofErr w:type="gramStart"/>
            <w:r w:rsidRPr="00FA42AF">
              <w:rPr>
                <w:sz w:val="20"/>
                <w:szCs w:val="20"/>
              </w:rPr>
              <w:t>Увеличить число квалифицированных медицинских работни</w:t>
            </w:r>
            <w:r w:rsidRPr="00FA42AF">
              <w:rPr>
                <w:sz w:val="20"/>
                <w:szCs w:val="20"/>
              </w:rPr>
              <w:softHyphen/>
              <w:t>ков в изоляторах временного содержания и следственных изоляторах и обеспечить, чтобы медицинский персонал в местах содержания под стра</w:t>
            </w:r>
            <w:r w:rsidRPr="00FA42AF">
              <w:rPr>
                <w:sz w:val="20"/>
                <w:szCs w:val="20"/>
              </w:rPr>
              <w:softHyphen/>
              <w:t>жей был действительно независим от правоохранительных органов и про</w:t>
            </w:r>
            <w:r w:rsidRPr="00FA42AF">
              <w:rPr>
                <w:sz w:val="20"/>
                <w:szCs w:val="20"/>
              </w:rPr>
              <w:softHyphen/>
              <w:t>шел подготовку по положениям Стамбульского протокола; разрешить доступ к независимому медицинскому освидетельствованию без какого-либо вмешательства или присутствия сотрудников правоохранительных орга</w:t>
            </w:r>
            <w:r w:rsidRPr="00FA42AF">
              <w:rPr>
                <w:sz w:val="20"/>
                <w:szCs w:val="20"/>
              </w:rPr>
              <w:softHyphen/>
              <w:t>нов или Прокуратуры;</w:t>
            </w:r>
            <w:proofErr w:type="gramEnd"/>
            <w:r w:rsidRPr="00FA42AF">
              <w:rPr>
                <w:sz w:val="20"/>
                <w:szCs w:val="20"/>
              </w:rPr>
              <w:t xml:space="preserve"> и обеспечить своевременное проведение независи</w:t>
            </w:r>
            <w:r w:rsidRPr="00FA42AF">
              <w:rPr>
                <w:sz w:val="20"/>
                <w:szCs w:val="20"/>
              </w:rPr>
              <w:softHyphen/>
              <w:t>мого медицинского осмотра в момент ареста и после перевода в другое ме</w:t>
            </w:r>
            <w:r w:rsidRPr="00FA42AF">
              <w:rPr>
                <w:sz w:val="20"/>
                <w:szCs w:val="20"/>
              </w:rPr>
              <w:softHyphen/>
              <w:t>сто содержания под стражей; Рассмотрение вопроса принятия законодательства, устанавливающего минимальный срок, в пределах которого должен быть незамедлительно проведен меди</w:t>
            </w:r>
            <w:r w:rsidRPr="00FA42AF">
              <w:rPr>
                <w:sz w:val="20"/>
                <w:szCs w:val="20"/>
              </w:rPr>
              <w:softHyphen/>
              <w:t>цинский осмотр, и организовать подготовку судебно-медицинских служб по вопросам медицинского расследования пыток и других форм жестокого об</w:t>
            </w:r>
            <w:r w:rsidRPr="00FA42AF">
              <w:rPr>
                <w:sz w:val="20"/>
                <w:szCs w:val="20"/>
              </w:rPr>
              <w:softHyphen/>
              <w:t xml:space="preserve">ращения;  П. </w:t>
            </w:r>
            <w:r w:rsidRPr="00FA42AF">
              <w:rPr>
                <w:sz w:val="20"/>
                <w:szCs w:val="20"/>
              </w:rPr>
              <w:lastRenderedPageBreak/>
              <w:t>100 (</w:t>
            </w:r>
            <w:r w:rsidRPr="00FA42AF">
              <w:rPr>
                <w:sz w:val="20"/>
                <w:szCs w:val="20"/>
                <w:lang w:val="en-US"/>
              </w:rPr>
              <w:t>e</w:t>
            </w:r>
            <w:r w:rsidRPr="00FA42AF">
              <w:rPr>
                <w:sz w:val="20"/>
                <w:szCs w:val="20"/>
              </w:rPr>
              <w:t>)  СДПП</w:t>
            </w:r>
            <w:proofErr w:type="gramStart"/>
            <w:r w:rsidRPr="00FA42AF">
              <w:rPr>
                <w:sz w:val="20"/>
                <w:szCs w:val="20"/>
              </w:rPr>
              <w:t xml:space="preserve"> .</w:t>
            </w:r>
            <w:proofErr w:type="gramEnd"/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 П.100 (</w:t>
            </w:r>
            <w:r w:rsidRPr="00FA42AF">
              <w:rPr>
                <w:sz w:val="20"/>
                <w:szCs w:val="20"/>
                <w:lang w:val="en-US"/>
              </w:rPr>
              <w:t>d</w:t>
            </w:r>
            <w:r w:rsidRPr="00FA42AF">
              <w:rPr>
                <w:sz w:val="20"/>
                <w:szCs w:val="20"/>
              </w:rPr>
              <w:t>) СДПП; П.8 (</w:t>
            </w:r>
            <w:proofErr w:type="spellStart"/>
            <w:r w:rsidRPr="00FA42AF">
              <w:rPr>
                <w:sz w:val="20"/>
                <w:szCs w:val="20"/>
              </w:rPr>
              <w:t>д</w:t>
            </w:r>
            <w:proofErr w:type="spellEnd"/>
            <w:r w:rsidRPr="00FA42AF">
              <w:rPr>
                <w:sz w:val="20"/>
                <w:szCs w:val="20"/>
              </w:rPr>
              <w:t>) КПП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 xml:space="preserve">1.  Провести анализ на предмет возможности увеличения количества медицинских работников пенитенциарных учреждений,  привлечения квалифицированных независимых медицинских работников </w:t>
            </w:r>
            <w:proofErr w:type="gramStart"/>
            <w:r w:rsidRPr="00FA42AF">
              <w:rPr>
                <w:sz w:val="20"/>
                <w:szCs w:val="20"/>
              </w:rPr>
              <w:t>для</w:t>
            </w:r>
            <w:proofErr w:type="gramEnd"/>
            <w:r w:rsidRPr="00FA42AF">
              <w:rPr>
                <w:sz w:val="20"/>
                <w:szCs w:val="20"/>
              </w:rPr>
              <w:t xml:space="preserve"> </w:t>
            </w:r>
            <w:proofErr w:type="gramStart"/>
            <w:r w:rsidRPr="00FA42AF">
              <w:rPr>
                <w:sz w:val="20"/>
                <w:szCs w:val="20"/>
              </w:rPr>
              <w:t>осмотры</w:t>
            </w:r>
            <w:proofErr w:type="gramEnd"/>
            <w:r w:rsidRPr="00FA42AF">
              <w:rPr>
                <w:sz w:val="20"/>
                <w:szCs w:val="20"/>
              </w:rPr>
              <w:t xml:space="preserve"> лиц, находящихся под стражей, и изучить финансовые возможности обучения независимого медперсонала и привлечения независимых медицинских работников для проведения независимого медицинского осмотра на всех этапах предварительного следствия и содержания под стражей.</w:t>
            </w:r>
          </w:p>
          <w:p w:rsidR="00D57343" w:rsidRPr="00FA42AF" w:rsidRDefault="00D57343" w:rsidP="00FA42AF">
            <w:pPr>
              <w:rPr>
                <w:color w:val="FF0000"/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2. Изучить опыт других стран с целью принятия законодательства, устанавливающего минимальный срок для проведения медицинского осмотра и организации подготовки судебно-медицинских служб по вопросам медицинского расследования пыток и других форм жестокого обращения.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МФ,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Бюджетные</w:t>
            </w:r>
            <w:proofErr w:type="gramStart"/>
            <w:r w:rsidRPr="00FA42AF">
              <w:rPr>
                <w:sz w:val="20"/>
                <w:szCs w:val="20"/>
              </w:rPr>
              <w:t xml:space="preserve"> В</w:t>
            </w:r>
            <w:proofErr w:type="gramEnd"/>
            <w:r w:rsidRPr="00FA42AF">
              <w:rPr>
                <w:sz w:val="20"/>
                <w:szCs w:val="20"/>
              </w:rPr>
              <w:t xml:space="preserve"> рамках финансирования государственного бюджета и негосударственных источников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Проведен анализ целесообразности и  возможного увеличения количества медицинских работников пенитенциарных учреждений, привлечения  независимых медицинских работников для проведения независимого медицинского осмотра и подготовлены соответствующие рекомендации.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Предоставить МККК и независимым неправительственным ор</w:t>
            </w:r>
            <w:r w:rsidRPr="00FA42AF">
              <w:rPr>
                <w:sz w:val="20"/>
                <w:szCs w:val="20"/>
              </w:rPr>
              <w:softHyphen/>
              <w:t>ганизациям неограниченный доступ ко всем местам содержания под стра</w:t>
            </w:r>
            <w:r w:rsidRPr="00FA42AF">
              <w:rPr>
                <w:sz w:val="20"/>
                <w:szCs w:val="20"/>
              </w:rPr>
              <w:softHyphen/>
              <w:t>жей и обеспечить регулярное инспектирование этих мест. П. 100 (</w:t>
            </w:r>
            <w:r w:rsidRPr="00FA42AF">
              <w:rPr>
                <w:sz w:val="20"/>
                <w:szCs w:val="20"/>
                <w:lang w:val="en-US"/>
              </w:rPr>
              <w:t>j</w:t>
            </w:r>
            <w:r w:rsidRPr="00FA42AF">
              <w:rPr>
                <w:sz w:val="20"/>
                <w:szCs w:val="20"/>
              </w:rPr>
              <w:t>)</w:t>
            </w:r>
            <w:r w:rsidRPr="00FA42AF">
              <w:rPr>
                <w:sz w:val="20"/>
                <w:szCs w:val="20"/>
                <w:lang w:val="en-US"/>
              </w:rPr>
              <w:t xml:space="preserve"> </w:t>
            </w:r>
            <w:r w:rsidRPr="00FA42AF">
              <w:rPr>
                <w:sz w:val="20"/>
                <w:szCs w:val="20"/>
              </w:rPr>
              <w:t xml:space="preserve"> СДПП</w:t>
            </w:r>
            <w:proofErr w:type="gramStart"/>
            <w:r w:rsidRPr="00FA42AF">
              <w:rPr>
                <w:sz w:val="20"/>
                <w:szCs w:val="20"/>
              </w:rPr>
              <w:t xml:space="preserve"> .</w:t>
            </w:r>
            <w:proofErr w:type="gramEnd"/>
            <w:r w:rsidRPr="00FA42AF">
              <w:rPr>
                <w:sz w:val="20"/>
                <w:szCs w:val="20"/>
              </w:rPr>
              <w:t>; П. 14 (в) КПП, (90.33) УПО.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Провести анализ и изучить опыт зарубежных стран по предоставлению доступа в места лишения свободы для международного и национал</w:t>
            </w:r>
            <w:r>
              <w:rPr>
                <w:sz w:val="20"/>
                <w:szCs w:val="20"/>
              </w:rPr>
              <w:t>ьного мониторинга, включая МККК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  <w:r w:rsidRPr="00FA4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Проведен анализ и изучен опыт зарубежных стран по предоставлению доступа в места лишения свободы для международного и национального мониторинга, </w:t>
            </w:r>
            <w:proofErr w:type="gramStart"/>
            <w:r w:rsidRPr="00FA42AF">
              <w:rPr>
                <w:sz w:val="20"/>
                <w:szCs w:val="20"/>
              </w:rPr>
              <w:t>включая МККК и разработан</w:t>
            </w:r>
            <w:proofErr w:type="gramEnd"/>
            <w:r w:rsidRPr="00FA42AF">
              <w:rPr>
                <w:sz w:val="20"/>
                <w:szCs w:val="20"/>
              </w:rPr>
              <w:t xml:space="preserve"> соответствующий план мероприятий.</w:t>
            </w: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pStyle w:val="a5"/>
              <w:shd w:val="clear" w:color="auto" w:fill="auto"/>
              <w:spacing w:line="240" w:lineRule="auto"/>
              <w:ind w:left="60" w:right="60" w:firstLine="360"/>
              <w:jc w:val="left"/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Выделить достаточные бюджетные ресурсы для предоставления надлежащих медицинских услуг, улучшения качества питания и обеспече</w:t>
            </w:r>
            <w:r w:rsidRPr="00FA42AF">
              <w:rPr>
                <w:sz w:val="20"/>
                <w:szCs w:val="20"/>
              </w:rPr>
              <w:softHyphen/>
              <w:t xml:space="preserve">ния раздельного размещения несовершеннолетних от взрослых, а также лиц, подвергнутых досудебному задержанию, от осужденных; разработать систему исполнения наказаний, которая нацелена на исправление и </w:t>
            </w:r>
            <w:proofErr w:type="spellStart"/>
            <w:r w:rsidRPr="00FA42AF">
              <w:rPr>
                <w:sz w:val="20"/>
                <w:szCs w:val="20"/>
              </w:rPr>
              <w:t>реинтеграцию</w:t>
            </w:r>
            <w:proofErr w:type="spellEnd"/>
            <w:r w:rsidRPr="00FA42AF">
              <w:rPr>
                <w:sz w:val="20"/>
                <w:szCs w:val="20"/>
              </w:rPr>
              <w:t xml:space="preserve"> правонарушителей; отменить ограничительные режимы и соз</w:t>
            </w:r>
            <w:r w:rsidRPr="00FA42AF">
              <w:rPr>
                <w:sz w:val="20"/>
                <w:szCs w:val="20"/>
              </w:rPr>
              <w:softHyphen/>
              <w:t>дать возможности для трудовой деятельности и отдыха заключенных; П. 101 (а) СДПП; П.14 (а) КПП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1. Рассмотреть вопрос об увеличении финансирования  пенитенциарной системы путем бюджетных и внебюджетных средств, акцентируя основное внимание улучшению медицинского обслуживания, расширение камер для содержания осужденных, строительству новых мест содержания под стражей, отвечающих международным стандартам.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2. Разработка специальных пособий по разъяснению прав и обязательств, а также ответственности осужденных, с учетом опыта зарубежных стран.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3. Создание условий для занятия трудовой деятельностью со стороны заключенных путем надлежащего финансирования производственной базы исправительных учреждений, размещение  государственных заказов, модернизации оборудования с целью выпуска  конкурентоспособной продукции.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2013-2015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2014-2015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2014-2015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МФ,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МЮ, ГП, СЮ, ГКНБ, УПЧ</w:t>
            </w:r>
          </w:p>
          <w:p w:rsidR="00D57343" w:rsidRPr="00FA42AF" w:rsidRDefault="00D57343" w:rsidP="00FA42A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В рамках финансирования государственного бюджета и негосударственных источников </w:t>
            </w:r>
          </w:p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Увеличено финансирование пенитенциарной системы за счет бюджетных средств и помощи организаций доноров. Условия содержания заключенных приведены в соответствие с международными стандартами.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Разработаны </w:t>
            </w:r>
            <w:proofErr w:type="gramStart"/>
            <w:r w:rsidRPr="00FA42AF">
              <w:rPr>
                <w:sz w:val="20"/>
                <w:szCs w:val="20"/>
              </w:rPr>
              <w:t>пособии</w:t>
            </w:r>
            <w:proofErr w:type="gramEnd"/>
            <w:r w:rsidRPr="00FA42AF">
              <w:rPr>
                <w:sz w:val="20"/>
                <w:szCs w:val="20"/>
              </w:rPr>
              <w:t xml:space="preserve"> для осужденных, предусматривающие пути исправления заключенных и их </w:t>
            </w:r>
            <w:proofErr w:type="spellStart"/>
            <w:r w:rsidRPr="00FA42AF">
              <w:rPr>
                <w:sz w:val="20"/>
                <w:szCs w:val="20"/>
              </w:rPr>
              <w:t>реинтеграции</w:t>
            </w:r>
            <w:proofErr w:type="spellEnd"/>
            <w:r w:rsidRPr="00FA42AF">
              <w:rPr>
                <w:sz w:val="20"/>
                <w:szCs w:val="20"/>
              </w:rPr>
              <w:t xml:space="preserve"> в обществе.  В отдельных колониях созданы рабочие места для занятия трудовой деятельности со стороны осужденных. </w:t>
            </w:r>
          </w:p>
        </w:tc>
      </w:tr>
      <w:tr w:rsidR="00D57343" w:rsidRPr="001326A9" w:rsidTr="00FA42AF">
        <w:trPr>
          <w:trHeight w:val="3372"/>
        </w:trPr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Отказаться от практики полной изоляции заключенных, приго</w:t>
            </w:r>
            <w:r w:rsidRPr="00FA42AF">
              <w:rPr>
                <w:sz w:val="20"/>
                <w:szCs w:val="20"/>
              </w:rPr>
              <w:softHyphen/>
              <w:t xml:space="preserve">воренных к пожизненному лишению свободы; отменить законодательство, ограничивающее их контакты с адвокатами, медицинскими работниками </w:t>
            </w:r>
            <w:proofErr w:type="spellStart"/>
            <w:r w:rsidRPr="00FA42AF">
              <w:rPr>
                <w:sz w:val="20"/>
                <w:szCs w:val="20"/>
              </w:rPr>
              <w:t>и</w:t>
            </w:r>
            <w:proofErr w:type="gramStart"/>
            <w:r w:rsidRPr="00FA42AF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FA42AF">
              <w:rPr>
                <w:sz w:val="20"/>
                <w:szCs w:val="20"/>
              </w:rPr>
              <w:t xml:space="preserve"> родственниками, а также перевести их в учреждения открытого или по</w:t>
            </w:r>
            <w:r w:rsidRPr="00FA42AF">
              <w:rPr>
                <w:sz w:val="20"/>
                <w:szCs w:val="20"/>
              </w:rPr>
              <w:softHyphen/>
              <w:t>луоткрытого типа. П.101. (</w:t>
            </w:r>
            <w:r w:rsidRPr="00FA42AF">
              <w:rPr>
                <w:sz w:val="20"/>
                <w:szCs w:val="20"/>
                <w:lang w:val="en-US"/>
              </w:rPr>
              <w:t>b</w:t>
            </w:r>
            <w:r w:rsidRPr="00FA42AF">
              <w:rPr>
                <w:sz w:val="20"/>
                <w:szCs w:val="20"/>
              </w:rPr>
              <w:t>)  СДПП; П.14 (Б) КПП</w:t>
            </w: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1. Проанализировать  законодательство с целью выявления имеющихся ограничений по полной изоляции заключенных, приговоренных к пожизненному лишению свободы.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2. Внедрить механизмы по обеспечению свидания подобных осужденных с адвокатами, медперсоналом и родственниками, а также изучить вопрос о переводе  подобных лиц в  учреждения открытого или по</w:t>
            </w:r>
            <w:r w:rsidRPr="00FA42AF">
              <w:rPr>
                <w:sz w:val="20"/>
                <w:szCs w:val="20"/>
              </w:rPr>
              <w:softHyphen/>
              <w:t xml:space="preserve">луоткрытого типа  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2014-2015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  <w:r w:rsidRPr="00FA42AF">
              <w:rPr>
                <w:sz w:val="20"/>
                <w:szCs w:val="20"/>
              </w:rPr>
              <w:t xml:space="preserve">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1. Проведен анализ законодательства и устранены ограничения по изоляции  заключенных, приго</w:t>
            </w:r>
            <w:r w:rsidRPr="00FA42AF">
              <w:rPr>
                <w:sz w:val="20"/>
                <w:szCs w:val="20"/>
              </w:rPr>
              <w:softHyphen/>
              <w:t>воренных к пожизненному лишению свободы от других осужденных.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2. Внедрен механизм по обеспечению свидания осужденных приговоренных к пожизненному лишению свободы с адвокатами, медперсоналом и родственниками, а также изучен вопрос о переводе  подобных лиц в  учреждения открытого или по</w:t>
            </w:r>
            <w:r w:rsidRPr="00FA42AF">
              <w:rPr>
                <w:sz w:val="20"/>
                <w:szCs w:val="20"/>
              </w:rPr>
              <w:softHyphen/>
              <w:t xml:space="preserve">луоткрытого типа и подготовлены соответствующие предложения.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 </w:t>
            </w: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Обеспечить, чтобы высшее руководство, особенно должностные лица, ответственные за правоохранительную деятельность, недвусмыслен</w:t>
            </w:r>
            <w:r w:rsidRPr="00FA42AF">
              <w:rPr>
                <w:sz w:val="20"/>
                <w:szCs w:val="20"/>
              </w:rPr>
              <w:softHyphen/>
              <w:t>но заявили, что они не будут мириться с применением пыток или жестоко</w:t>
            </w:r>
            <w:r w:rsidRPr="00FA42AF">
              <w:rPr>
                <w:sz w:val="20"/>
                <w:szCs w:val="20"/>
              </w:rPr>
              <w:softHyphen/>
              <w:t>го обращения со стороны своих подчиненных и что виновные в этом будут привлекаться к ответственности; П.102 (а)  СДПП; П. 15 КПП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Изучить практику зарубежных стран по усилению ответственности должностных лиц за применение пыток. Провести разъяснительные работы со СМИ и среди населения о правах граждан и ответственности должностных лиц за превышение должностных полномочий, либо применения пыток. Рассмотреть вопрос целесообразности заявления Генерального Прокурора Республики Таджикистан о запрещении применения пыток.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УПЧ, КТР</w:t>
            </w:r>
            <w:r w:rsidRPr="00FA42AF">
              <w:rPr>
                <w:sz w:val="20"/>
                <w:szCs w:val="20"/>
              </w:rPr>
              <w:t xml:space="preserve">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Проведен анализ практики зарубежных стран по усилению ответственности должностных лиц за применения пыток.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Реализуется Государственная программа правового обучения и правового воспитания  граждан на 2009 – 2019 годы, в рамках которой организовываются разъяснительные работы для населения через СМИ о запрещении применения пыток, способы защиты прав жертв пыток  и пути обращения в правоохранительные органы для защиты прав и интересов.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 </w:t>
            </w: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Рассмотрение возможности принятия мер для перевода изоляторов временного содержания и следственных изоляторов из ведения Министерства внутренних дел и Го</w:t>
            </w:r>
            <w:r w:rsidRPr="00FA42AF">
              <w:rPr>
                <w:sz w:val="20"/>
                <w:szCs w:val="20"/>
              </w:rPr>
              <w:softHyphen/>
              <w:t>сударственного комитета национальной безопасности в ведение Министер</w:t>
            </w:r>
            <w:r w:rsidRPr="00FA42AF">
              <w:rPr>
                <w:sz w:val="20"/>
                <w:szCs w:val="20"/>
              </w:rPr>
              <w:softHyphen/>
              <w:t xml:space="preserve">ства юстиции; </w:t>
            </w:r>
            <w:r w:rsidRPr="00FA42AF">
              <w:rPr>
                <w:sz w:val="20"/>
                <w:szCs w:val="20"/>
              </w:rPr>
              <w:lastRenderedPageBreak/>
              <w:t>П.102 (</w:t>
            </w:r>
            <w:r w:rsidRPr="00FA42AF">
              <w:rPr>
                <w:sz w:val="20"/>
                <w:szCs w:val="20"/>
                <w:lang w:val="en-US"/>
              </w:rPr>
              <w:t>b</w:t>
            </w:r>
            <w:r w:rsidRPr="00FA42AF">
              <w:rPr>
                <w:sz w:val="20"/>
                <w:szCs w:val="20"/>
              </w:rPr>
              <w:t>)  СДПП</w:t>
            </w:r>
            <w:proofErr w:type="gramStart"/>
            <w:r w:rsidRPr="00FA42A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>Изучить вопрос о целесообразности перевода  изоляторов временного содержания и следственных изоляторов из ведения Министерства внутренних дел и Го</w:t>
            </w:r>
            <w:r w:rsidRPr="00FA42AF">
              <w:rPr>
                <w:sz w:val="20"/>
                <w:szCs w:val="20"/>
              </w:rPr>
              <w:softHyphen/>
              <w:t xml:space="preserve">сударственного комитета национальной безопасности в ведение Министерства юстиции и представить соответствующие </w:t>
            </w:r>
            <w:r w:rsidRPr="00FA42AF">
              <w:rPr>
                <w:sz w:val="20"/>
                <w:szCs w:val="20"/>
              </w:rPr>
              <w:lastRenderedPageBreak/>
              <w:t xml:space="preserve">предложения 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>2013-2015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Вопрос о целесообразности перевода  изоляторов временного содержания и следственных изоляторов из ведения Министерства внутренних дел и Го</w:t>
            </w:r>
            <w:r w:rsidRPr="00FA42AF">
              <w:rPr>
                <w:sz w:val="20"/>
                <w:szCs w:val="20"/>
              </w:rPr>
              <w:softHyphen/>
              <w:t xml:space="preserve">сударственного комитета национальной безопасности в ведение Министерства юстиции </w:t>
            </w:r>
            <w:r w:rsidRPr="00FA42AF">
              <w:rPr>
                <w:sz w:val="20"/>
                <w:szCs w:val="20"/>
              </w:rPr>
              <w:lastRenderedPageBreak/>
              <w:t>анализирован и подготовлены соответствующие предложения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Повысить уровень информированности сотрудников Генераль</w:t>
            </w:r>
            <w:r w:rsidRPr="00FA42AF">
              <w:rPr>
                <w:sz w:val="20"/>
                <w:szCs w:val="20"/>
              </w:rPr>
              <w:softHyphen/>
              <w:t>ной прокуратуры и следователей Министерства внутренних дел об их роли в предупреждении пыток и жестокого обращения посредством проведения их обязательной подготовки по международным стандартам, касающимся запрещения пыток, по положениям, регулирующим расследование пыток и жестокого обращения, и методам допросов; а также разработать для меди</w:t>
            </w:r>
            <w:r w:rsidRPr="00FA42AF">
              <w:rPr>
                <w:sz w:val="20"/>
                <w:szCs w:val="20"/>
              </w:rPr>
              <w:softHyphen/>
              <w:t>цинских работников и юристов учебные программы по методам выявле</w:t>
            </w:r>
            <w:r w:rsidRPr="00FA42AF">
              <w:rPr>
                <w:sz w:val="20"/>
                <w:szCs w:val="20"/>
              </w:rPr>
              <w:softHyphen/>
              <w:t>ния, регистрации и предотвращения пыток, которые будут осуществляться в рамках курсов повышения профессиональной квалификации; П.102 (с)  СДПП; П. 19 КПП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1. Подготовить учебные пособия для сотрудников правоохранительных органов с целью разъяснения международных норм и стандартов по предотвращению применения пыток.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2. Организовать учебные курсы для сотрудников правоохранительных органов и медперсонала с целью обнаружения фактов применения пыток и проведения спецработ с жертвами пыток. 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2013-2016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МЗ</w:t>
            </w:r>
            <w:proofErr w:type="gramStart"/>
            <w:r w:rsidRPr="00FA42AF">
              <w:rPr>
                <w:rFonts w:ascii="Times New Roman Tj" w:hAnsi="Times New Roman Tj"/>
                <w:sz w:val="20"/>
                <w:szCs w:val="20"/>
              </w:rPr>
              <w:t>,С</w:t>
            </w:r>
            <w:proofErr w:type="gramEnd"/>
            <w:r w:rsidRPr="00FA42AF">
              <w:rPr>
                <w:rFonts w:ascii="Times New Roman Tj" w:hAnsi="Times New Roman Tj"/>
                <w:sz w:val="20"/>
                <w:szCs w:val="20"/>
              </w:rPr>
              <w:t>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1. Подготовлены и изданы учебные пособия для сотрудников правоохранительных органов с целью разъяснения международных норм и стандартов по предотвращению применения пыток.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2. При различных ВУЗах организованы регулярные учебные курсы для сотрудников правоохранительных органов и их медперсонала с целью </w:t>
            </w:r>
            <w:proofErr w:type="gramStart"/>
            <w:r w:rsidRPr="00FA42AF">
              <w:rPr>
                <w:sz w:val="20"/>
                <w:szCs w:val="20"/>
              </w:rPr>
              <w:t>разъяснения путей обнаружения фактов применения пыток</w:t>
            </w:r>
            <w:proofErr w:type="gramEnd"/>
            <w:r w:rsidRPr="00FA42AF">
              <w:rPr>
                <w:sz w:val="20"/>
                <w:szCs w:val="20"/>
              </w:rPr>
              <w:t xml:space="preserve"> и проведения спецработ с жертвами пыток.</w:t>
            </w: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Анализ механизма и программы, обеспечивающие всем жерт</w:t>
            </w:r>
            <w:r w:rsidRPr="00FA42AF">
              <w:rPr>
                <w:sz w:val="20"/>
                <w:szCs w:val="20"/>
              </w:rPr>
              <w:softHyphen/>
              <w:t>вам реабилитацию, включая соответствующую инфраструктуру при Ми</w:t>
            </w:r>
            <w:r w:rsidRPr="00FA42AF">
              <w:rPr>
                <w:sz w:val="20"/>
                <w:szCs w:val="20"/>
              </w:rPr>
              <w:softHyphen/>
              <w:t>нистерстве здравоохранения, а также финансировать частные медицин</w:t>
            </w:r>
            <w:r w:rsidRPr="00FA42AF">
              <w:rPr>
                <w:sz w:val="20"/>
                <w:szCs w:val="20"/>
              </w:rPr>
              <w:softHyphen/>
              <w:t>ские, юридические и иные учреждения, в том числе управляемые неправи</w:t>
            </w:r>
            <w:r w:rsidRPr="00FA42AF">
              <w:rPr>
                <w:sz w:val="20"/>
                <w:szCs w:val="20"/>
              </w:rPr>
              <w:softHyphen/>
              <w:t>тельственными организациями, которые предоставляют услуги по меди</w:t>
            </w:r>
            <w:r w:rsidRPr="00FA42AF">
              <w:rPr>
                <w:sz w:val="20"/>
                <w:szCs w:val="20"/>
              </w:rPr>
              <w:softHyphen/>
              <w:t>цинской, психологической и социальной реабилитации; П.102 (</w:t>
            </w:r>
            <w:r w:rsidRPr="00FA42AF">
              <w:rPr>
                <w:sz w:val="20"/>
                <w:szCs w:val="20"/>
                <w:lang w:val="en-US"/>
              </w:rPr>
              <w:t>d</w:t>
            </w:r>
            <w:r w:rsidRPr="00FA42AF">
              <w:rPr>
                <w:sz w:val="20"/>
                <w:szCs w:val="20"/>
              </w:rPr>
              <w:t>)  СДПП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Рассмотреть возможность создания при Министерстве здравоохранения различных центров по работе с жертвами пыток, с организацией  медицинской, психологической и социальной помощи. 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2013-2016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МЗ, ГП,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В рамках финансирования государственного бюджета и негосударственных источников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proofErr w:type="gramStart"/>
            <w:r w:rsidRPr="00FA42AF">
              <w:rPr>
                <w:sz w:val="20"/>
                <w:szCs w:val="20"/>
              </w:rPr>
              <w:t>При Министерстве здравоохранения созданы специальные центры и приюты, которые предоставляют  меди</w:t>
            </w:r>
            <w:r w:rsidRPr="00FA42AF">
              <w:rPr>
                <w:sz w:val="20"/>
                <w:szCs w:val="20"/>
              </w:rPr>
              <w:softHyphen/>
              <w:t>цинскую, психологическую и социальной помощь жертвам пыток</w:t>
            </w:r>
            <w:proofErr w:type="gramEnd"/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Рассмотреть вопрос об </w:t>
            </w:r>
            <w:r w:rsidRPr="00FA42AF">
              <w:rPr>
                <w:sz w:val="20"/>
                <w:szCs w:val="20"/>
              </w:rPr>
              <w:lastRenderedPageBreak/>
              <w:t>обеспечении двустороннего прямого фи</w:t>
            </w:r>
            <w:r w:rsidRPr="00FA42AF">
              <w:rPr>
                <w:sz w:val="20"/>
                <w:szCs w:val="20"/>
              </w:rPr>
              <w:softHyphen/>
              <w:t>нансирования организаций гражданского общества, которые оказывают помощь жертвам и их родственникам, а также вопрос о создании специ</w:t>
            </w:r>
            <w:r w:rsidRPr="00FA42AF">
              <w:rPr>
                <w:sz w:val="20"/>
                <w:szCs w:val="20"/>
              </w:rPr>
              <w:softHyphen/>
              <w:t>альных служб в рамках национальной системы здравоохранения. Фонду добровольных взносов Организации Объединенных Наций для жертв пы</w:t>
            </w:r>
            <w:r w:rsidRPr="00FA42AF">
              <w:rPr>
                <w:sz w:val="20"/>
                <w:szCs w:val="20"/>
              </w:rPr>
              <w:softHyphen/>
              <w:t>ток предлагается рассмотреть ходатайства об оказании помощи, поданные неправительственными организациями, которые стремятся обеспечить, чтобы пережившие пытки лица имели доступ к медицинской и правовой помощи; П.102 (е)  СДПП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 xml:space="preserve">Проведения консультаций с </w:t>
            </w:r>
            <w:r w:rsidRPr="00FA42AF">
              <w:rPr>
                <w:sz w:val="20"/>
                <w:szCs w:val="20"/>
              </w:rPr>
              <w:lastRenderedPageBreak/>
              <w:t>представителями гражданского общества, с целью получения помощи для создания центров  по работе с жертвами пыток и финансирования выплаты компенсаций родственникам умерших вследствие применения пыток.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>2013-2016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lastRenderedPageBreak/>
              <w:t xml:space="preserve">ГП, МЮ, СЮ, </w:t>
            </w:r>
            <w:r w:rsidRPr="00FA42AF">
              <w:rPr>
                <w:rFonts w:ascii="Times New Roman Tj" w:hAnsi="Times New Roman Tj"/>
                <w:sz w:val="20"/>
                <w:szCs w:val="20"/>
              </w:rPr>
              <w:lastRenderedPageBreak/>
              <w:t>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 xml:space="preserve">В рамках </w:t>
            </w:r>
            <w:r w:rsidRPr="00FA42AF">
              <w:rPr>
                <w:sz w:val="20"/>
                <w:szCs w:val="20"/>
              </w:rPr>
              <w:lastRenderedPageBreak/>
              <w:t>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 xml:space="preserve">На регулярной основе </w:t>
            </w:r>
            <w:r w:rsidRPr="00FA42AF">
              <w:rPr>
                <w:sz w:val="20"/>
                <w:szCs w:val="20"/>
              </w:rPr>
              <w:lastRenderedPageBreak/>
              <w:t>проводятся консультации с представителями гражданского общества, в частности с Коалицией  НПО против пыток с целью совершенствования деятельности  центров  по работе с жертвами пыток при Министерстве здравоохранения и финансирования выплаты компенсаций родственникам умерших вследствие применения пыток.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Изменить политику и практику исполнения наказаний с учетом реабилитации и </w:t>
            </w:r>
            <w:proofErr w:type="spellStart"/>
            <w:r w:rsidRPr="00FA42AF">
              <w:rPr>
                <w:sz w:val="20"/>
                <w:szCs w:val="20"/>
              </w:rPr>
              <w:t>реинтеграции</w:t>
            </w:r>
            <w:proofErr w:type="spellEnd"/>
            <w:r w:rsidRPr="00FA42AF">
              <w:rPr>
                <w:sz w:val="20"/>
                <w:szCs w:val="20"/>
              </w:rPr>
              <w:t xml:space="preserve"> правонарушителей; в частности, отменить ограничительные тюремные правила и режимы для лиц, отбывающих длительные сроки тюремного заключения, и позволить им в разумных пределах контакты с внешним миром. П.102 (</w:t>
            </w:r>
            <w:r w:rsidRPr="00FA42AF">
              <w:rPr>
                <w:sz w:val="20"/>
                <w:szCs w:val="20"/>
                <w:lang w:val="en-US"/>
              </w:rPr>
              <w:t>f</w:t>
            </w:r>
            <w:r w:rsidRPr="00FA42AF">
              <w:rPr>
                <w:sz w:val="20"/>
                <w:szCs w:val="20"/>
              </w:rPr>
              <w:t>)  СДПП; П. 21 КПП</w:t>
            </w: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1. Провести анализ </w:t>
            </w:r>
            <w:proofErr w:type="spellStart"/>
            <w:proofErr w:type="gramStart"/>
            <w:r w:rsidRPr="00FA42AF">
              <w:rPr>
                <w:sz w:val="20"/>
                <w:szCs w:val="20"/>
              </w:rPr>
              <w:t>международно</w:t>
            </w:r>
            <w:proofErr w:type="spellEnd"/>
            <w:r w:rsidRPr="00FA42AF">
              <w:rPr>
                <w:sz w:val="20"/>
                <w:szCs w:val="20"/>
              </w:rPr>
              <w:t>- правовых</w:t>
            </w:r>
            <w:proofErr w:type="gramEnd"/>
            <w:r w:rsidRPr="00FA42AF">
              <w:rPr>
                <w:sz w:val="20"/>
                <w:szCs w:val="20"/>
              </w:rPr>
              <w:t xml:space="preserve"> актов и законодательство зарубежных стран с целью реформирования системы исполнения уголовных наказаний и предоставления заключенным доступа к адвокату и свидание с членами семьи.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МЮ, ГП,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1. Подготовлены предложения и рекомендации по итогам анализа  </w:t>
            </w:r>
            <w:proofErr w:type="spellStart"/>
            <w:r w:rsidRPr="00FA42AF">
              <w:rPr>
                <w:sz w:val="20"/>
                <w:szCs w:val="20"/>
              </w:rPr>
              <w:t>международно</w:t>
            </w:r>
            <w:proofErr w:type="spellEnd"/>
            <w:r w:rsidRPr="00FA42AF">
              <w:rPr>
                <w:sz w:val="20"/>
                <w:szCs w:val="20"/>
              </w:rPr>
              <w:t>- правовых актов и законодательство зарубежных стран с целью реформирования системы исполнения уголовных наказаний и предоставления заключенным свободного доступа к адвокату и свидание с членами семьи</w:t>
            </w:r>
            <w:proofErr w:type="gramStart"/>
            <w:r w:rsidRPr="00FA42AF">
              <w:rPr>
                <w:sz w:val="20"/>
                <w:szCs w:val="20"/>
              </w:rPr>
              <w:t xml:space="preserve"> .</w:t>
            </w:r>
            <w:proofErr w:type="gramEnd"/>
            <w:r w:rsidRPr="00FA42AF">
              <w:rPr>
                <w:sz w:val="20"/>
                <w:szCs w:val="20"/>
              </w:rPr>
              <w:t xml:space="preserve">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2. В камерах для допроса осужденных установлены камеры наблюдения с целью записи допроса подозреваемых, обвиняемых и подсудимых.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</w:tr>
      <w:tr w:rsidR="00D57343" w:rsidRPr="001326A9" w:rsidTr="00FA42AF">
        <w:tc>
          <w:tcPr>
            <w:tcW w:w="646" w:type="dxa"/>
          </w:tcPr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  <w:r w:rsidRPr="00FA42AF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304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Создать эффективную и хорошо функционирующую систему ювенальной юстиции в соответствие с международными стандартами, в том числе Минимальными Стандартами </w:t>
            </w:r>
            <w:r w:rsidRPr="00FA42AF">
              <w:rPr>
                <w:sz w:val="20"/>
                <w:szCs w:val="20"/>
              </w:rPr>
              <w:lastRenderedPageBreak/>
              <w:t xml:space="preserve">Правилами Организации Объединенных Наций, касающиеся Отправления Правосудия среди Несовершеннолетних (Пекинские Правила) Руководящими принципами Организации Объединенных Наций для предупреждения Преступности среди Несовершеннолетних (Эр – </w:t>
            </w:r>
            <w:proofErr w:type="spellStart"/>
            <w:r w:rsidRPr="00FA42AF">
              <w:rPr>
                <w:sz w:val="20"/>
                <w:szCs w:val="20"/>
              </w:rPr>
              <w:t>риядские</w:t>
            </w:r>
            <w:proofErr w:type="spellEnd"/>
            <w:r w:rsidRPr="00FA42AF">
              <w:rPr>
                <w:sz w:val="20"/>
                <w:szCs w:val="20"/>
              </w:rPr>
              <w:t xml:space="preserve"> Руководящие принципы); пересмотреть все дела в отношении детей, приговоренных к лишению свободы, для обеспечения того, чтобы лишение свободы использовалось только для серьезных уголовных преступлений, и убедиться, что одиночное заключение несовершеннолетних должно быть ограничено как можно быстро под строгим надзором и с возможностью судебного пересмотра, и лишь в исключительных случаях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П.20 КПП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 xml:space="preserve">1. Рассмотреть вопрос об улучшении условий содержания под стражей несовершеннолетних, с </w:t>
            </w:r>
            <w:proofErr w:type="gramStart"/>
            <w:r w:rsidRPr="00FA42AF">
              <w:rPr>
                <w:sz w:val="20"/>
                <w:szCs w:val="20"/>
              </w:rPr>
              <w:t>тем</w:t>
            </w:r>
            <w:proofErr w:type="gramEnd"/>
            <w:r w:rsidRPr="00FA42AF">
              <w:rPr>
                <w:sz w:val="20"/>
                <w:szCs w:val="20"/>
              </w:rPr>
              <w:t xml:space="preserve"> чтобы несовершеннолетние содержались отдельно от взрослых  и ограничить их содержание в </w:t>
            </w:r>
            <w:r w:rsidRPr="00FA42AF">
              <w:rPr>
                <w:sz w:val="20"/>
                <w:szCs w:val="20"/>
              </w:rPr>
              <w:lastRenderedPageBreak/>
              <w:t xml:space="preserve">одиночестве.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2. Изучить вопрос создания альтернативных методов привлечения к ответственности для несовершеннолетних, не связанных с лишением свободы и пересмотреть законодательство с целью смягчения наказаний для несовершеннолетних правонарушителей.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 xml:space="preserve">3. Мониторинг реализации Национального Плана действий по реформированию системы ювенальной юстиции на период с 2010 – 2015 годов.  </w:t>
            </w:r>
          </w:p>
        </w:tc>
        <w:tc>
          <w:tcPr>
            <w:tcW w:w="1898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>2013-2015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rFonts w:ascii="Times New Roman Tj" w:hAnsi="Times New Roman Tj"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2013-2016</w:t>
            </w:r>
          </w:p>
          <w:p w:rsidR="00D57343" w:rsidRPr="00FA42AF" w:rsidRDefault="00D57343" w:rsidP="00FA42AF">
            <w:pPr>
              <w:rPr>
                <w:b/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2013-2014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lastRenderedPageBreak/>
              <w:t>МЮ, ГП,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ГП, МЮ,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rFonts w:ascii="Times New Roman Tj" w:hAnsi="Times New Roman Tj"/>
                <w:sz w:val="20"/>
                <w:szCs w:val="20"/>
              </w:rPr>
              <w:t>МЮ, ГП, СЮ, МВД, ГКНБ, УПЧ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>В рамках финансирования государственного бюджета и негосударственных источников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lastRenderedPageBreak/>
              <w:t xml:space="preserve">1. Анализирован  вопрос об улучшении условий содержания под стражей несовершеннолетних, с </w:t>
            </w:r>
            <w:proofErr w:type="gramStart"/>
            <w:r w:rsidRPr="00FA42AF">
              <w:rPr>
                <w:sz w:val="20"/>
                <w:szCs w:val="20"/>
              </w:rPr>
              <w:t>тем</w:t>
            </w:r>
            <w:proofErr w:type="gramEnd"/>
            <w:r w:rsidRPr="00FA42AF">
              <w:rPr>
                <w:sz w:val="20"/>
                <w:szCs w:val="20"/>
              </w:rPr>
              <w:t xml:space="preserve"> чтобы несовершеннолетние содержались отдельно от </w:t>
            </w:r>
            <w:r w:rsidRPr="00FA42AF">
              <w:rPr>
                <w:sz w:val="20"/>
                <w:szCs w:val="20"/>
              </w:rPr>
              <w:lastRenderedPageBreak/>
              <w:t xml:space="preserve">взрослых  и ограничить их содержание в одиночестве. 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2. Изучен вопрос создания альтернативных методов привлечения к ответственности для несовершеннолетних, не связанных с лишением свободы и подготовлены изменения и дополнения в законодательные акты с целью смягчения наказания для несовершеннолетних правонарушителей.</w:t>
            </w:r>
          </w:p>
          <w:p w:rsidR="00D57343" w:rsidRPr="00FA42AF" w:rsidRDefault="00D57343" w:rsidP="00FA42AF">
            <w:pPr>
              <w:rPr>
                <w:sz w:val="20"/>
                <w:szCs w:val="20"/>
              </w:rPr>
            </w:pPr>
            <w:r w:rsidRPr="00FA42AF">
              <w:rPr>
                <w:sz w:val="20"/>
                <w:szCs w:val="20"/>
              </w:rPr>
              <w:t>3. Регулярно проводится мониторинг хода реализации  Национального Плана  действий по реформированию системы ювенальной юстиции на период с 2010 – 2015 годов.</w:t>
            </w:r>
          </w:p>
        </w:tc>
      </w:tr>
    </w:tbl>
    <w:p w:rsidR="00D57343" w:rsidRPr="001326A9" w:rsidRDefault="00D57343" w:rsidP="00963390">
      <w:pPr>
        <w:rPr>
          <w:sz w:val="20"/>
          <w:szCs w:val="20"/>
        </w:rPr>
      </w:pPr>
    </w:p>
    <w:p w:rsidR="00D57343" w:rsidRPr="001326A9" w:rsidRDefault="00D57343" w:rsidP="00963390">
      <w:pPr>
        <w:rPr>
          <w:sz w:val="20"/>
          <w:szCs w:val="20"/>
        </w:rPr>
      </w:pPr>
    </w:p>
    <w:p w:rsidR="00D57343" w:rsidRPr="001326A9" w:rsidRDefault="00D57343" w:rsidP="00963390">
      <w:pPr>
        <w:rPr>
          <w:b/>
          <w:sz w:val="20"/>
          <w:szCs w:val="20"/>
        </w:rPr>
      </w:pPr>
    </w:p>
    <w:p w:rsidR="00D57343" w:rsidRPr="001326A9" w:rsidRDefault="00D57343" w:rsidP="00963390">
      <w:pPr>
        <w:rPr>
          <w:b/>
          <w:sz w:val="20"/>
          <w:szCs w:val="20"/>
        </w:rPr>
      </w:pPr>
      <w:r w:rsidRPr="001326A9">
        <w:rPr>
          <w:b/>
          <w:sz w:val="20"/>
          <w:szCs w:val="20"/>
        </w:rPr>
        <w:t>Сокращения</w:t>
      </w:r>
      <w:r>
        <w:rPr>
          <w:b/>
          <w:sz w:val="20"/>
          <w:szCs w:val="20"/>
        </w:rPr>
        <w:t>:</w:t>
      </w:r>
      <w:r w:rsidRPr="001326A9">
        <w:rPr>
          <w:b/>
          <w:sz w:val="20"/>
          <w:szCs w:val="20"/>
        </w:rPr>
        <w:t xml:space="preserve"> </w:t>
      </w:r>
    </w:p>
    <w:p w:rsidR="00D57343" w:rsidRPr="001326A9" w:rsidRDefault="00D57343" w:rsidP="00963390">
      <w:pPr>
        <w:rPr>
          <w:b/>
          <w:sz w:val="20"/>
          <w:szCs w:val="20"/>
        </w:rPr>
      </w:pPr>
    </w:p>
    <w:p w:rsidR="00D57343" w:rsidRPr="0098295C" w:rsidRDefault="00D57343" w:rsidP="0098295C">
      <w:pPr>
        <w:spacing w:line="360" w:lineRule="auto"/>
      </w:pPr>
      <w:r w:rsidRPr="0098295C">
        <w:t>КПП -  Комитет против пыток ООН</w:t>
      </w:r>
    </w:p>
    <w:p w:rsidR="00D57343" w:rsidRPr="0098295C" w:rsidRDefault="00D57343" w:rsidP="0098295C">
      <w:pPr>
        <w:spacing w:line="360" w:lineRule="auto"/>
      </w:pPr>
      <w:r w:rsidRPr="0098295C">
        <w:t>СДП – Специальный докладчик по вопросу о пытках.</w:t>
      </w:r>
    </w:p>
    <w:p w:rsidR="00D57343" w:rsidRPr="0098295C" w:rsidRDefault="00D57343" w:rsidP="0098295C">
      <w:pPr>
        <w:spacing w:line="360" w:lineRule="auto"/>
      </w:pPr>
      <w:r w:rsidRPr="0098295C">
        <w:t>УПО</w:t>
      </w:r>
      <w:r w:rsidRPr="0098295C">
        <w:rPr>
          <w:b/>
        </w:rPr>
        <w:t xml:space="preserve"> – </w:t>
      </w:r>
      <w:r w:rsidRPr="0098295C">
        <w:t>Универсальный периодический обзор по правам человека</w:t>
      </w:r>
    </w:p>
    <w:p w:rsidR="00D57343" w:rsidRPr="0098295C" w:rsidRDefault="00D57343" w:rsidP="0098295C">
      <w:pPr>
        <w:spacing w:line="360" w:lineRule="auto"/>
      </w:pPr>
      <w:r w:rsidRPr="0098295C">
        <w:t>МВД – Министерство внутренних дел Республики Таджикистан</w:t>
      </w:r>
    </w:p>
    <w:p w:rsidR="00D57343" w:rsidRPr="0098295C" w:rsidRDefault="00D57343" w:rsidP="0098295C">
      <w:pPr>
        <w:spacing w:line="360" w:lineRule="auto"/>
      </w:pPr>
      <w:proofErr w:type="gramStart"/>
      <w:r w:rsidRPr="0098295C">
        <w:t>ВС</w:t>
      </w:r>
      <w:proofErr w:type="gramEnd"/>
      <w:r w:rsidRPr="0098295C">
        <w:t xml:space="preserve"> – Верховный суд Республики Таджикистан</w:t>
      </w:r>
    </w:p>
    <w:p w:rsidR="00D57343" w:rsidRPr="0098295C" w:rsidRDefault="00D57343" w:rsidP="0098295C">
      <w:pPr>
        <w:spacing w:line="360" w:lineRule="auto"/>
      </w:pPr>
      <w:r w:rsidRPr="0098295C">
        <w:t>ГП – Генеральная прокуратура Республики Таджикистан</w:t>
      </w:r>
    </w:p>
    <w:p w:rsidR="00D57343" w:rsidRPr="0098295C" w:rsidRDefault="00D57343" w:rsidP="0098295C">
      <w:pPr>
        <w:spacing w:line="360" w:lineRule="auto"/>
      </w:pPr>
      <w:r w:rsidRPr="0098295C">
        <w:t>МЮ – Министерство юстиции Республики Таджикистан</w:t>
      </w:r>
    </w:p>
    <w:p w:rsidR="00D57343" w:rsidRPr="0098295C" w:rsidRDefault="00D57343" w:rsidP="0098295C">
      <w:pPr>
        <w:spacing w:line="360" w:lineRule="auto"/>
      </w:pPr>
      <w:r w:rsidRPr="0098295C">
        <w:lastRenderedPageBreak/>
        <w:t>МФ – Министерство финансов Республики Таджикистан</w:t>
      </w:r>
    </w:p>
    <w:p w:rsidR="00D57343" w:rsidRPr="0098295C" w:rsidRDefault="00D57343" w:rsidP="0098295C">
      <w:pPr>
        <w:spacing w:line="360" w:lineRule="auto"/>
      </w:pPr>
      <w:r w:rsidRPr="0098295C">
        <w:t>МЗ – Министерство здравоохранения Республики Таджикистан</w:t>
      </w:r>
    </w:p>
    <w:p w:rsidR="00D57343" w:rsidRPr="0098295C" w:rsidRDefault="00D57343" w:rsidP="0098295C">
      <w:pPr>
        <w:spacing w:line="360" w:lineRule="auto"/>
      </w:pPr>
      <w:r w:rsidRPr="0098295C">
        <w:t>ГКНБ – Государственный комитет национальной безопасности Республики Таджикистан</w:t>
      </w:r>
    </w:p>
    <w:p w:rsidR="00D57343" w:rsidRPr="0098295C" w:rsidRDefault="00D57343" w:rsidP="0098295C">
      <w:pPr>
        <w:spacing w:line="360" w:lineRule="auto"/>
      </w:pPr>
      <w:r w:rsidRPr="0098295C">
        <w:t xml:space="preserve">АКН – Агентство по </w:t>
      </w:r>
      <w:proofErr w:type="gramStart"/>
      <w:r w:rsidRPr="0098295C">
        <w:t>контролю за</w:t>
      </w:r>
      <w:proofErr w:type="gramEnd"/>
      <w:r w:rsidRPr="0098295C">
        <w:t xml:space="preserve"> наркотиками </w:t>
      </w:r>
      <w:r>
        <w:t xml:space="preserve">при Президенте </w:t>
      </w:r>
      <w:r w:rsidRPr="0098295C">
        <w:t>Республики Таджикистан</w:t>
      </w:r>
    </w:p>
    <w:p w:rsidR="00D57343" w:rsidRPr="0098295C" w:rsidRDefault="00D57343" w:rsidP="0098295C">
      <w:pPr>
        <w:spacing w:line="360" w:lineRule="auto"/>
      </w:pPr>
      <w:r w:rsidRPr="0098295C">
        <w:t>АФКБК – Агентство по государственному финансовому контролю и борьбе с коррупцией</w:t>
      </w:r>
      <w:r>
        <w:t xml:space="preserve"> при Президенте </w:t>
      </w:r>
      <w:r w:rsidRPr="0098295C">
        <w:t>Республики Таджикистан</w:t>
      </w:r>
    </w:p>
    <w:p w:rsidR="00D57343" w:rsidRPr="0098295C" w:rsidRDefault="00D57343" w:rsidP="0098295C">
      <w:pPr>
        <w:spacing w:line="360" w:lineRule="auto"/>
      </w:pPr>
      <w:r w:rsidRPr="0098295C">
        <w:t>НЦЗ – Национальный центр законодательства Республики Таджикистан</w:t>
      </w:r>
    </w:p>
    <w:p w:rsidR="00D57343" w:rsidRPr="0098295C" w:rsidRDefault="00D57343" w:rsidP="0098295C">
      <w:pPr>
        <w:spacing w:line="360" w:lineRule="auto"/>
        <w:rPr>
          <w:rFonts w:ascii="Times New Roman Tj" w:hAnsi="Times New Roman Tj"/>
        </w:rPr>
      </w:pPr>
      <w:r w:rsidRPr="0098295C">
        <w:rPr>
          <w:rFonts w:ascii="Times New Roman Tj" w:hAnsi="Times New Roman Tj"/>
        </w:rPr>
        <w:t>МИД – Министерство иностранных дел</w:t>
      </w:r>
      <w:r w:rsidRPr="0098295C">
        <w:t xml:space="preserve"> Республики Таджикистан</w:t>
      </w:r>
    </w:p>
    <w:p w:rsidR="00D57343" w:rsidRPr="0098295C" w:rsidRDefault="00D57343" w:rsidP="0098295C">
      <w:pPr>
        <w:spacing w:line="360" w:lineRule="auto"/>
        <w:rPr>
          <w:rFonts w:ascii="Times New Roman Tj" w:hAnsi="Times New Roman Tj"/>
        </w:rPr>
      </w:pPr>
      <w:r w:rsidRPr="0098295C">
        <w:rPr>
          <w:rFonts w:ascii="Times New Roman Tj" w:hAnsi="Times New Roman Tj"/>
        </w:rPr>
        <w:t>УПЧ – Уполномоченный по правам человека</w:t>
      </w:r>
      <w:r>
        <w:rPr>
          <w:rFonts w:ascii="Times New Roman Tj" w:hAnsi="Times New Roman Tj"/>
        </w:rPr>
        <w:t xml:space="preserve"> в</w:t>
      </w:r>
      <w:r>
        <w:t xml:space="preserve"> Республике</w:t>
      </w:r>
      <w:r w:rsidRPr="0098295C">
        <w:t xml:space="preserve"> Таджикистан</w:t>
      </w:r>
    </w:p>
    <w:p w:rsidR="00D57343" w:rsidRPr="0098295C" w:rsidRDefault="00D57343" w:rsidP="0098295C">
      <w:pPr>
        <w:spacing w:line="360" w:lineRule="auto"/>
        <w:rPr>
          <w:rFonts w:ascii="Times New Roman Tj" w:hAnsi="Times New Roman Tj"/>
        </w:rPr>
      </w:pPr>
      <w:r w:rsidRPr="0098295C">
        <w:rPr>
          <w:rFonts w:ascii="Times New Roman Tj" w:hAnsi="Times New Roman Tj"/>
        </w:rPr>
        <w:t>СЮ – Совет юстиции</w:t>
      </w:r>
      <w:r w:rsidRPr="0098295C">
        <w:t xml:space="preserve"> </w:t>
      </w:r>
      <w:r w:rsidR="00B7222A">
        <w:t xml:space="preserve">при </w:t>
      </w:r>
      <w:r>
        <w:t xml:space="preserve">Президенте </w:t>
      </w:r>
      <w:r w:rsidRPr="0098295C">
        <w:t>Республики Таджикистан</w:t>
      </w:r>
    </w:p>
    <w:p w:rsidR="00D57343" w:rsidRPr="0098295C" w:rsidRDefault="00B7222A" w:rsidP="0098295C">
      <w:pPr>
        <w:spacing w:line="360" w:lineRule="auto"/>
      </w:pPr>
      <w:r>
        <w:t>КТР – Комитет телевидения</w:t>
      </w:r>
      <w:r w:rsidR="00D57343" w:rsidRPr="0098295C">
        <w:t xml:space="preserve"> и радио</w:t>
      </w:r>
      <w:r w:rsidR="00D57343">
        <w:t xml:space="preserve"> при Правительстве</w:t>
      </w:r>
      <w:r w:rsidR="00D57343" w:rsidRPr="0098295C">
        <w:t xml:space="preserve"> Республики Таджикистан</w:t>
      </w:r>
    </w:p>
    <w:sectPr w:rsidR="00D57343" w:rsidRPr="0098295C" w:rsidSect="001A1F93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6032"/>
    <w:multiLevelType w:val="hybridMultilevel"/>
    <w:tmpl w:val="14ECF05E"/>
    <w:lvl w:ilvl="0" w:tplc="2FAC2D1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0E2C"/>
    <w:rsid w:val="000233C9"/>
    <w:rsid w:val="00030998"/>
    <w:rsid w:val="000408AC"/>
    <w:rsid w:val="00050377"/>
    <w:rsid w:val="00050F53"/>
    <w:rsid w:val="00054E61"/>
    <w:rsid w:val="0005746A"/>
    <w:rsid w:val="00062778"/>
    <w:rsid w:val="0007321D"/>
    <w:rsid w:val="0007541C"/>
    <w:rsid w:val="00076D63"/>
    <w:rsid w:val="00084EB8"/>
    <w:rsid w:val="000857B2"/>
    <w:rsid w:val="00090DCD"/>
    <w:rsid w:val="000A20E6"/>
    <w:rsid w:val="000B09E1"/>
    <w:rsid w:val="000B35BA"/>
    <w:rsid w:val="000B7113"/>
    <w:rsid w:val="000D169C"/>
    <w:rsid w:val="000D4EAB"/>
    <w:rsid w:val="000D6DA4"/>
    <w:rsid w:val="000F1EB7"/>
    <w:rsid w:val="0013094F"/>
    <w:rsid w:val="001326A9"/>
    <w:rsid w:val="0014187C"/>
    <w:rsid w:val="00141EAB"/>
    <w:rsid w:val="00152768"/>
    <w:rsid w:val="00152AE6"/>
    <w:rsid w:val="00155911"/>
    <w:rsid w:val="001562E4"/>
    <w:rsid w:val="001608C9"/>
    <w:rsid w:val="001835FA"/>
    <w:rsid w:val="00184831"/>
    <w:rsid w:val="001856BD"/>
    <w:rsid w:val="001A1F93"/>
    <w:rsid w:val="001C12D0"/>
    <w:rsid w:val="001C41E6"/>
    <w:rsid w:val="001C5CFB"/>
    <w:rsid w:val="001C6A83"/>
    <w:rsid w:val="001D3EE9"/>
    <w:rsid w:val="001E02A2"/>
    <w:rsid w:val="001E2848"/>
    <w:rsid w:val="002062CA"/>
    <w:rsid w:val="00226609"/>
    <w:rsid w:val="00232BAB"/>
    <w:rsid w:val="002357CC"/>
    <w:rsid w:val="00240E2C"/>
    <w:rsid w:val="0026229B"/>
    <w:rsid w:val="00263308"/>
    <w:rsid w:val="0026439B"/>
    <w:rsid w:val="00291B3D"/>
    <w:rsid w:val="00292F95"/>
    <w:rsid w:val="002B127E"/>
    <w:rsid w:val="002B2518"/>
    <w:rsid w:val="002B2FDA"/>
    <w:rsid w:val="003039ED"/>
    <w:rsid w:val="00323641"/>
    <w:rsid w:val="0033276C"/>
    <w:rsid w:val="00340D59"/>
    <w:rsid w:val="00346954"/>
    <w:rsid w:val="00356574"/>
    <w:rsid w:val="00356EF2"/>
    <w:rsid w:val="003617B3"/>
    <w:rsid w:val="00361CB9"/>
    <w:rsid w:val="00363D3C"/>
    <w:rsid w:val="00366179"/>
    <w:rsid w:val="00372E49"/>
    <w:rsid w:val="00374AD6"/>
    <w:rsid w:val="003754AC"/>
    <w:rsid w:val="00395CE4"/>
    <w:rsid w:val="00397D34"/>
    <w:rsid w:val="003A64B8"/>
    <w:rsid w:val="003B5A6C"/>
    <w:rsid w:val="003C269D"/>
    <w:rsid w:val="003E3954"/>
    <w:rsid w:val="003E6CDA"/>
    <w:rsid w:val="003F088F"/>
    <w:rsid w:val="00402E13"/>
    <w:rsid w:val="00407A66"/>
    <w:rsid w:val="004263F6"/>
    <w:rsid w:val="00436F44"/>
    <w:rsid w:val="00437E64"/>
    <w:rsid w:val="00453101"/>
    <w:rsid w:val="00475F3F"/>
    <w:rsid w:val="00477CCA"/>
    <w:rsid w:val="00484DB3"/>
    <w:rsid w:val="00486E5B"/>
    <w:rsid w:val="00490E0F"/>
    <w:rsid w:val="00495607"/>
    <w:rsid w:val="004A0700"/>
    <w:rsid w:val="004C054A"/>
    <w:rsid w:val="004C4F0A"/>
    <w:rsid w:val="004C54B8"/>
    <w:rsid w:val="004D2FE9"/>
    <w:rsid w:val="004F1979"/>
    <w:rsid w:val="004F22FC"/>
    <w:rsid w:val="004F4E37"/>
    <w:rsid w:val="00501DF8"/>
    <w:rsid w:val="005308B6"/>
    <w:rsid w:val="005365B7"/>
    <w:rsid w:val="00544B51"/>
    <w:rsid w:val="00550933"/>
    <w:rsid w:val="005608D9"/>
    <w:rsid w:val="005817B6"/>
    <w:rsid w:val="005C2DDE"/>
    <w:rsid w:val="005E1553"/>
    <w:rsid w:val="005E32FB"/>
    <w:rsid w:val="006127FD"/>
    <w:rsid w:val="006164D8"/>
    <w:rsid w:val="00625553"/>
    <w:rsid w:val="006343B2"/>
    <w:rsid w:val="00641A5C"/>
    <w:rsid w:val="006459F4"/>
    <w:rsid w:val="006529BA"/>
    <w:rsid w:val="00656A0D"/>
    <w:rsid w:val="006579BC"/>
    <w:rsid w:val="0066425B"/>
    <w:rsid w:val="00681C47"/>
    <w:rsid w:val="00687ED5"/>
    <w:rsid w:val="00693E87"/>
    <w:rsid w:val="0069456A"/>
    <w:rsid w:val="006B4B58"/>
    <w:rsid w:val="006E5155"/>
    <w:rsid w:val="006F03DC"/>
    <w:rsid w:val="00712EBD"/>
    <w:rsid w:val="007247C8"/>
    <w:rsid w:val="00730B35"/>
    <w:rsid w:val="007312B4"/>
    <w:rsid w:val="00744FE5"/>
    <w:rsid w:val="007637ED"/>
    <w:rsid w:val="0076633F"/>
    <w:rsid w:val="00790C23"/>
    <w:rsid w:val="007B478D"/>
    <w:rsid w:val="007C0567"/>
    <w:rsid w:val="007C08B2"/>
    <w:rsid w:val="007E3A56"/>
    <w:rsid w:val="008056B1"/>
    <w:rsid w:val="00806E43"/>
    <w:rsid w:val="008152C0"/>
    <w:rsid w:val="00837999"/>
    <w:rsid w:val="00853611"/>
    <w:rsid w:val="00861ABE"/>
    <w:rsid w:val="00870FBA"/>
    <w:rsid w:val="0088006C"/>
    <w:rsid w:val="00882BB1"/>
    <w:rsid w:val="00896CD5"/>
    <w:rsid w:val="008A0DC8"/>
    <w:rsid w:val="008A2DC6"/>
    <w:rsid w:val="008B3CBE"/>
    <w:rsid w:val="008B41E7"/>
    <w:rsid w:val="008B67CA"/>
    <w:rsid w:val="008C3BB1"/>
    <w:rsid w:val="008D6EB3"/>
    <w:rsid w:val="008F2A06"/>
    <w:rsid w:val="008F602F"/>
    <w:rsid w:val="0093318C"/>
    <w:rsid w:val="00950353"/>
    <w:rsid w:val="00951BE4"/>
    <w:rsid w:val="009617DE"/>
    <w:rsid w:val="00963390"/>
    <w:rsid w:val="00963762"/>
    <w:rsid w:val="00975D74"/>
    <w:rsid w:val="009772F2"/>
    <w:rsid w:val="0098295C"/>
    <w:rsid w:val="00986F03"/>
    <w:rsid w:val="00990445"/>
    <w:rsid w:val="009A0B7D"/>
    <w:rsid w:val="009B36CD"/>
    <w:rsid w:val="009D3E18"/>
    <w:rsid w:val="009E065D"/>
    <w:rsid w:val="009E6308"/>
    <w:rsid w:val="00A00305"/>
    <w:rsid w:val="00A04C1C"/>
    <w:rsid w:val="00A15B77"/>
    <w:rsid w:val="00A229F7"/>
    <w:rsid w:val="00A26794"/>
    <w:rsid w:val="00A31D5E"/>
    <w:rsid w:val="00A32B5A"/>
    <w:rsid w:val="00A3630A"/>
    <w:rsid w:val="00A54A46"/>
    <w:rsid w:val="00A61E4F"/>
    <w:rsid w:val="00A64B2D"/>
    <w:rsid w:val="00A66F43"/>
    <w:rsid w:val="00A92C83"/>
    <w:rsid w:val="00AE0239"/>
    <w:rsid w:val="00AE1A7E"/>
    <w:rsid w:val="00AE4C58"/>
    <w:rsid w:val="00B07781"/>
    <w:rsid w:val="00B54917"/>
    <w:rsid w:val="00B7222A"/>
    <w:rsid w:val="00B97D15"/>
    <w:rsid w:val="00BB4F18"/>
    <w:rsid w:val="00BD5203"/>
    <w:rsid w:val="00BF7EA0"/>
    <w:rsid w:val="00C03A3C"/>
    <w:rsid w:val="00C21472"/>
    <w:rsid w:val="00C41A55"/>
    <w:rsid w:val="00C515AC"/>
    <w:rsid w:val="00C6265C"/>
    <w:rsid w:val="00C90BDE"/>
    <w:rsid w:val="00C967C1"/>
    <w:rsid w:val="00CA06C5"/>
    <w:rsid w:val="00CA26A5"/>
    <w:rsid w:val="00CB21DD"/>
    <w:rsid w:val="00CB6EC0"/>
    <w:rsid w:val="00CE4ED1"/>
    <w:rsid w:val="00CF0822"/>
    <w:rsid w:val="00D0725A"/>
    <w:rsid w:val="00D1237A"/>
    <w:rsid w:val="00D1330D"/>
    <w:rsid w:val="00D14E40"/>
    <w:rsid w:val="00D238CF"/>
    <w:rsid w:val="00D24FEB"/>
    <w:rsid w:val="00D30F79"/>
    <w:rsid w:val="00D46F1E"/>
    <w:rsid w:val="00D57343"/>
    <w:rsid w:val="00D70C37"/>
    <w:rsid w:val="00D77D37"/>
    <w:rsid w:val="00D80164"/>
    <w:rsid w:val="00D96212"/>
    <w:rsid w:val="00DB1707"/>
    <w:rsid w:val="00DC515A"/>
    <w:rsid w:val="00DC580D"/>
    <w:rsid w:val="00DF43BE"/>
    <w:rsid w:val="00E0047F"/>
    <w:rsid w:val="00E04BF0"/>
    <w:rsid w:val="00E10B9D"/>
    <w:rsid w:val="00E14B9B"/>
    <w:rsid w:val="00E37A89"/>
    <w:rsid w:val="00E46E4D"/>
    <w:rsid w:val="00E47E84"/>
    <w:rsid w:val="00E51E62"/>
    <w:rsid w:val="00E61E01"/>
    <w:rsid w:val="00E8353D"/>
    <w:rsid w:val="00E87C17"/>
    <w:rsid w:val="00EA3C19"/>
    <w:rsid w:val="00EB35AB"/>
    <w:rsid w:val="00EB53D4"/>
    <w:rsid w:val="00EC7D83"/>
    <w:rsid w:val="00ED38C7"/>
    <w:rsid w:val="00ED48E5"/>
    <w:rsid w:val="00EE2654"/>
    <w:rsid w:val="00EE2EA7"/>
    <w:rsid w:val="00EE6522"/>
    <w:rsid w:val="00F025B6"/>
    <w:rsid w:val="00F02A54"/>
    <w:rsid w:val="00F176A3"/>
    <w:rsid w:val="00F62AB5"/>
    <w:rsid w:val="00F64855"/>
    <w:rsid w:val="00F670E3"/>
    <w:rsid w:val="00F676A7"/>
    <w:rsid w:val="00F73958"/>
    <w:rsid w:val="00F7733D"/>
    <w:rsid w:val="00F85B34"/>
    <w:rsid w:val="00FA42AF"/>
    <w:rsid w:val="00FB19F6"/>
    <w:rsid w:val="00FC4F2C"/>
    <w:rsid w:val="00FD06F5"/>
    <w:rsid w:val="00FD5AB8"/>
    <w:rsid w:val="00FD6A73"/>
    <w:rsid w:val="00FE4BEB"/>
    <w:rsid w:val="00FE66DE"/>
    <w:rsid w:val="00FF0BD4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0E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uiPriority w:val="99"/>
    <w:locked/>
    <w:rsid w:val="003B5A6C"/>
    <w:rPr>
      <w:rFonts w:cs="Times New Roman"/>
      <w:sz w:val="12"/>
      <w:szCs w:val="12"/>
      <w:lang w:bidi="ar-SA"/>
    </w:rPr>
  </w:style>
  <w:style w:type="paragraph" w:styleId="a5">
    <w:name w:val="Body Text"/>
    <w:basedOn w:val="a"/>
    <w:link w:val="a4"/>
    <w:uiPriority w:val="99"/>
    <w:rsid w:val="003B5A6C"/>
    <w:pPr>
      <w:shd w:val="clear" w:color="auto" w:fill="FFFFFF"/>
      <w:spacing w:line="155" w:lineRule="exact"/>
      <w:jc w:val="both"/>
    </w:pPr>
    <w:rPr>
      <w:sz w:val="12"/>
      <w:szCs w:val="12"/>
    </w:rPr>
  </w:style>
  <w:style w:type="character" w:customStyle="1" w:styleId="BodyTextChar1">
    <w:name w:val="Body Text Char1"/>
    <w:basedOn w:val="a0"/>
    <w:link w:val="a5"/>
    <w:uiPriority w:val="99"/>
    <w:semiHidden/>
    <w:rsid w:val="009E4E4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D1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46"/>
    <w:rPr>
      <w:sz w:val="0"/>
      <w:szCs w:val="0"/>
    </w:rPr>
  </w:style>
  <w:style w:type="paragraph" w:customStyle="1" w:styleId="1">
    <w:name w:val="Абзац списка1"/>
    <w:basedOn w:val="a"/>
    <w:uiPriority w:val="99"/>
    <w:rsid w:val="004263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07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4603</Words>
  <Characters>26240</Characters>
  <Application>Microsoft Office Word</Application>
  <DocSecurity>0</DocSecurity>
  <Lines>218</Lines>
  <Paragraphs>61</Paragraphs>
  <ScaleCrop>false</ScaleCrop>
  <Company>Home</Company>
  <LinksUpToDate>false</LinksUpToDate>
  <CharactersWithSpaces>30782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мероприятия по реализации рекомендаций Комитета против пыток ООН и Докладчика по вопросу о пытках и других жестоких, бесчеловечных или унижающих достоинство видах обращения и наказания Хуан Э</dc:title>
  <dc:subject/>
  <dc:creator>ADMIN</dc:creator>
  <cp:keywords/>
  <dc:description/>
  <cp:lastModifiedBy>user2</cp:lastModifiedBy>
  <cp:revision>3</cp:revision>
  <cp:lastPrinted>2013-07-22T12:10:00Z</cp:lastPrinted>
  <dcterms:created xsi:type="dcterms:W3CDTF">2013-07-25T09:22:00Z</dcterms:created>
  <dcterms:modified xsi:type="dcterms:W3CDTF">2013-08-14T12:25:00Z</dcterms:modified>
</cp:coreProperties>
</file>