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E3B" w:rsidRPr="002A4E3B" w:rsidRDefault="002A4E3B" w:rsidP="002A4E3B">
      <w:pPr>
        <w:spacing w:after="0" w:line="240" w:lineRule="auto"/>
        <w:jc w:val="both"/>
        <w:rPr>
          <w:rFonts w:ascii="Times New Roman" w:eastAsia="Times New Roman" w:hAnsi="Times New Roman" w:cs="Times New Roman"/>
          <w:color w:val="000000"/>
          <w:sz w:val="27"/>
          <w:szCs w:val="27"/>
          <w:lang w:eastAsia="ru-RU"/>
        </w:rPr>
      </w:pPr>
      <w:r w:rsidRPr="002A4E3B">
        <w:rPr>
          <w:rFonts w:ascii="Times New Roman" w:eastAsia="Times New Roman" w:hAnsi="Times New Roman" w:cs="Times New Roman"/>
          <w:b/>
          <w:bCs/>
          <w:color w:val="000000"/>
          <w:sz w:val="27"/>
          <w:szCs w:val="27"/>
          <w:lang w:eastAsia="ru-RU"/>
        </w:rPr>
        <w:t>    Сообщение № 1208\200, Курбанов против Таджикистан, CCPR/C/86/D/1208/2003, 19 апреля 2006 года, Восемьдесят шестая сессия.</w:t>
      </w:r>
    </w:p>
    <w:p w:rsidR="002A4E3B" w:rsidRPr="002A4E3B" w:rsidRDefault="002A4E3B" w:rsidP="002A4E3B">
      <w:pPr>
        <w:spacing w:after="270" w:line="240" w:lineRule="auto"/>
        <w:jc w:val="center"/>
        <w:rPr>
          <w:rFonts w:ascii="Times New Roman" w:eastAsia="Times New Roman" w:hAnsi="Times New Roman" w:cs="Times New Roman"/>
          <w:color w:val="000000"/>
          <w:sz w:val="27"/>
          <w:szCs w:val="27"/>
          <w:lang w:eastAsia="ru-RU"/>
        </w:rPr>
      </w:pPr>
    </w:p>
    <w:p w:rsidR="002A4E3B" w:rsidRPr="002A4E3B" w:rsidRDefault="002A4E3B" w:rsidP="002A4E3B">
      <w:pPr>
        <w:spacing w:after="0" w:line="240" w:lineRule="auto"/>
        <w:rPr>
          <w:rFonts w:ascii="Times New Roman" w:eastAsia="Times New Roman" w:hAnsi="Times New Roman" w:cs="Times New Roman"/>
          <w:sz w:val="24"/>
          <w:szCs w:val="24"/>
          <w:lang w:eastAsia="ru-RU"/>
        </w:rPr>
      </w:pPr>
      <w:r w:rsidRPr="002A4E3B">
        <w:rPr>
          <w:rFonts w:ascii="Times New Roman" w:eastAsia="Times New Roman" w:hAnsi="Times New Roman" w:cs="Times New Roman"/>
          <w:sz w:val="24"/>
          <w:szCs w:val="24"/>
          <w:lang w:eastAsia="ru-RU"/>
        </w:rPr>
        <w:pict>
          <v:rect id="_x0000_i1025" style="width:0;height:1.5pt" o:hrstd="t" o:hrnoshade="t" o:hr="t" fillcolor="black" stroked="f"/>
        </w:pict>
      </w:r>
    </w:p>
    <w:p w:rsidR="002A4E3B" w:rsidRPr="002A4E3B" w:rsidRDefault="002A4E3B" w:rsidP="002A4E3B">
      <w:pPr>
        <w:spacing w:after="0" w:line="240" w:lineRule="auto"/>
        <w:rPr>
          <w:rFonts w:ascii="Times New Roman" w:eastAsia="Times New Roman" w:hAnsi="Times New Roman" w:cs="Times New Roman"/>
          <w:color w:val="000000"/>
          <w:sz w:val="27"/>
          <w:szCs w:val="27"/>
          <w:lang w:eastAsia="ru-RU"/>
        </w:rPr>
      </w:pPr>
      <w:r w:rsidRPr="002A4E3B">
        <w:rPr>
          <w:rFonts w:ascii="Times New Roman" w:eastAsia="Times New Roman" w:hAnsi="Times New Roman" w:cs="Times New Roman"/>
          <w:color w:val="000000"/>
          <w:sz w:val="27"/>
          <w:szCs w:val="27"/>
          <w:lang w:eastAsia="ru-RU"/>
        </w:rPr>
        <w:t>Комитет по правам человека</w:t>
      </w:r>
    </w:p>
    <w:p w:rsidR="002A4E3B" w:rsidRPr="002A4E3B" w:rsidRDefault="002A4E3B" w:rsidP="002A4E3B">
      <w:pPr>
        <w:spacing w:after="0" w:line="240" w:lineRule="auto"/>
        <w:rPr>
          <w:rFonts w:ascii="Times New Roman" w:eastAsia="Times New Roman" w:hAnsi="Times New Roman" w:cs="Times New Roman"/>
          <w:color w:val="000000"/>
          <w:sz w:val="27"/>
          <w:szCs w:val="27"/>
          <w:lang w:eastAsia="ru-RU"/>
        </w:rPr>
      </w:pPr>
      <w:r w:rsidRPr="002A4E3B">
        <w:rPr>
          <w:rFonts w:ascii="Times New Roman" w:eastAsia="Times New Roman" w:hAnsi="Times New Roman" w:cs="Times New Roman"/>
          <w:color w:val="000000"/>
          <w:sz w:val="27"/>
          <w:szCs w:val="27"/>
          <w:lang w:eastAsia="ru-RU"/>
        </w:rPr>
        <w:t>Восемьдесят шестая сессия</w:t>
      </w:r>
    </w:p>
    <w:p w:rsidR="002A4E3B" w:rsidRPr="002A4E3B" w:rsidRDefault="002A4E3B" w:rsidP="002A4E3B">
      <w:pPr>
        <w:spacing w:after="100" w:afterAutospacing="1" w:line="240" w:lineRule="auto"/>
        <w:rPr>
          <w:rFonts w:ascii="Times New Roman" w:eastAsia="Times New Roman" w:hAnsi="Times New Roman" w:cs="Times New Roman"/>
          <w:color w:val="000000"/>
          <w:sz w:val="27"/>
          <w:szCs w:val="27"/>
          <w:lang w:eastAsia="ru-RU"/>
        </w:rPr>
      </w:pPr>
      <w:r w:rsidRPr="002A4E3B">
        <w:rPr>
          <w:rFonts w:ascii="Times New Roman" w:eastAsia="Times New Roman" w:hAnsi="Times New Roman" w:cs="Times New Roman"/>
          <w:color w:val="000000"/>
          <w:sz w:val="27"/>
          <w:szCs w:val="27"/>
          <w:lang w:eastAsia="ru-RU"/>
        </w:rPr>
        <w:t>13-31 Март 2006</w:t>
      </w:r>
    </w:p>
    <w:p w:rsidR="002A4E3B" w:rsidRPr="002A4E3B" w:rsidRDefault="002A4E3B" w:rsidP="002A4E3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2A4E3B">
        <w:rPr>
          <w:rFonts w:ascii="Times New Roman" w:eastAsia="Times New Roman" w:hAnsi="Times New Roman" w:cs="Times New Roman"/>
          <w:color w:val="000000"/>
          <w:sz w:val="27"/>
          <w:szCs w:val="27"/>
          <w:lang w:eastAsia="ru-RU"/>
        </w:rPr>
        <w:t> </w:t>
      </w:r>
    </w:p>
    <w:p w:rsidR="002A4E3B" w:rsidRPr="002A4E3B" w:rsidRDefault="002A4E3B" w:rsidP="002A4E3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2A4E3B">
        <w:rPr>
          <w:rFonts w:ascii="Times New Roman" w:eastAsia="Times New Roman" w:hAnsi="Times New Roman" w:cs="Times New Roman"/>
          <w:b/>
          <w:bCs/>
          <w:color w:val="000000"/>
          <w:sz w:val="27"/>
          <w:szCs w:val="27"/>
          <w:lang w:eastAsia="ru-RU"/>
        </w:rPr>
        <w:t>Сообщение № 1208\200</w:t>
      </w:r>
    </w:p>
    <w:p w:rsidR="002A4E3B" w:rsidRPr="002A4E3B" w:rsidRDefault="002A4E3B" w:rsidP="002A4E3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2A4E3B">
        <w:rPr>
          <w:rFonts w:ascii="Times New Roman" w:eastAsia="Times New Roman" w:hAnsi="Times New Roman" w:cs="Times New Roman"/>
          <w:color w:val="000000"/>
          <w:sz w:val="27"/>
          <w:szCs w:val="27"/>
          <w:lang w:eastAsia="ru-RU"/>
        </w:rPr>
        <w:t>Таджикистан</w:t>
      </w:r>
    </w:p>
    <w:p w:rsidR="002A4E3B" w:rsidRPr="002A4E3B" w:rsidRDefault="002A4E3B" w:rsidP="002A4E3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2A4E3B">
        <w:rPr>
          <w:rFonts w:ascii="Times New Roman" w:eastAsia="Times New Roman" w:hAnsi="Times New Roman" w:cs="Times New Roman"/>
          <w:color w:val="000000"/>
          <w:sz w:val="27"/>
          <w:szCs w:val="27"/>
          <w:lang w:eastAsia="ru-RU"/>
        </w:rPr>
        <w:t>Аббревиатура Конвенции: МПГПП</w:t>
      </w:r>
    </w:p>
    <w:p w:rsidR="002A4E3B" w:rsidRPr="002A4E3B" w:rsidRDefault="002A4E3B" w:rsidP="002A4E3B">
      <w:pPr>
        <w:spacing w:before="100" w:beforeAutospacing="1" w:after="0" w:line="240" w:lineRule="auto"/>
        <w:jc w:val="center"/>
        <w:rPr>
          <w:rFonts w:ascii="Times New Roman" w:eastAsia="Times New Roman" w:hAnsi="Times New Roman" w:cs="Times New Roman"/>
          <w:color w:val="000000"/>
          <w:sz w:val="27"/>
          <w:szCs w:val="27"/>
          <w:lang w:eastAsia="ru-RU"/>
        </w:rPr>
      </w:pPr>
      <w:r w:rsidRPr="002A4E3B">
        <w:rPr>
          <w:rFonts w:ascii="Times New Roman" w:eastAsia="Times New Roman" w:hAnsi="Times New Roman" w:cs="Times New Roman"/>
          <w:color w:val="000000"/>
          <w:sz w:val="27"/>
          <w:szCs w:val="27"/>
          <w:lang w:eastAsia="ru-RU"/>
        </w:rPr>
        <w:t>Приложение </w:t>
      </w:r>
      <w:r w:rsidRPr="002A4E3B">
        <w:rPr>
          <w:rFonts w:ascii="Times New Roman" w:eastAsia="Times New Roman" w:hAnsi="Times New Roman" w:cs="Times New Roman"/>
          <w:b/>
          <w:bCs/>
          <w:color w:val="000000"/>
          <w:sz w:val="27"/>
          <w:szCs w:val="27"/>
          <w:lang w:eastAsia="ru-RU"/>
        </w:rPr>
        <w:t>*</w:t>
      </w:r>
    </w:p>
    <w:p w:rsidR="002A4E3B" w:rsidRPr="002A4E3B" w:rsidRDefault="002A4E3B" w:rsidP="002A4E3B">
      <w:pPr>
        <w:spacing w:after="0" w:line="240" w:lineRule="auto"/>
        <w:jc w:val="center"/>
        <w:rPr>
          <w:rFonts w:ascii="Times New Roman" w:eastAsia="Times New Roman" w:hAnsi="Times New Roman" w:cs="Times New Roman"/>
          <w:color w:val="000000"/>
          <w:sz w:val="27"/>
          <w:szCs w:val="27"/>
          <w:lang w:eastAsia="ru-RU"/>
        </w:rPr>
      </w:pPr>
      <w:r w:rsidRPr="002A4E3B">
        <w:rPr>
          <w:rFonts w:ascii="Times New Roman" w:eastAsia="Times New Roman" w:hAnsi="Times New Roman" w:cs="Times New Roman"/>
          <w:color w:val="000000"/>
          <w:sz w:val="27"/>
          <w:szCs w:val="27"/>
          <w:lang w:eastAsia="ru-RU"/>
        </w:rPr>
        <w:t> </w:t>
      </w:r>
    </w:p>
    <w:p w:rsidR="002A4E3B" w:rsidRPr="002A4E3B" w:rsidRDefault="002A4E3B" w:rsidP="002A4E3B">
      <w:pPr>
        <w:spacing w:after="100" w:afterAutospacing="1" w:line="240" w:lineRule="auto"/>
        <w:jc w:val="both"/>
        <w:rPr>
          <w:rFonts w:ascii="Times New Roman" w:eastAsia="Times New Roman" w:hAnsi="Times New Roman" w:cs="Times New Roman"/>
          <w:color w:val="000000"/>
          <w:sz w:val="27"/>
          <w:szCs w:val="27"/>
          <w:lang w:eastAsia="ru-RU"/>
        </w:rPr>
      </w:pPr>
      <w:r w:rsidRPr="002A4E3B">
        <w:rPr>
          <w:rFonts w:ascii="Times New Roman" w:eastAsia="Times New Roman" w:hAnsi="Times New Roman" w:cs="Times New Roman"/>
          <w:b/>
          <w:bCs/>
          <w:color w:val="000000"/>
          <w:sz w:val="27"/>
          <w:szCs w:val="27"/>
          <w:lang w:eastAsia="ru-RU"/>
        </w:rPr>
        <w:t>Соображения Комитета по правам человека ООН по индивидуальным сообщениям, представленным в соответствии ст.5, п. 4 Факультативного протокола к Международному пакту о гражданских и политических правах</w:t>
      </w:r>
    </w:p>
    <w:p w:rsidR="002A4E3B" w:rsidRPr="002A4E3B" w:rsidRDefault="002A4E3B" w:rsidP="002A4E3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A4E3B">
        <w:rPr>
          <w:rFonts w:ascii="Times New Roman" w:eastAsia="Times New Roman" w:hAnsi="Times New Roman" w:cs="Times New Roman"/>
          <w:color w:val="000000"/>
          <w:sz w:val="27"/>
          <w:szCs w:val="27"/>
          <w:lang w:eastAsia="ru-RU"/>
        </w:rPr>
        <w:t>Представлено: Бахриддином Курбановым (адвокатом не представлена) </w:t>
      </w:r>
    </w:p>
    <w:p w:rsidR="002A4E3B" w:rsidRPr="002A4E3B" w:rsidRDefault="002A4E3B" w:rsidP="002A4E3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A4E3B">
        <w:rPr>
          <w:rFonts w:ascii="Times New Roman" w:eastAsia="Times New Roman" w:hAnsi="Times New Roman" w:cs="Times New Roman"/>
          <w:color w:val="000000"/>
          <w:sz w:val="27"/>
          <w:szCs w:val="27"/>
          <w:lang w:eastAsia="ru-RU"/>
        </w:rPr>
        <w:t>Предполагаемая жертва: г-н Джалолиддин Курбанов, сын автора</w:t>
      </w:r>
    </w:p>
    <w:p w:rsidR="002A4E3B" w:rsidRPr="002A4E3B" w:rsidRDefault="002A4E3B" w:rsidP="002A4E3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A4E3B">
        <w:rPr>
          <w:rFonts w:ascii="Times New Roman" w:eastAsia="Times New Roman" w:hAnsi="Times New Roman" w:cs="Times New Roman"/>
          <w:color w:val="000000"/>
          <w:sz w:val="27"/>
          <w:szCs w:val="27"/>
          <w:lang w:eastAsia="ru-RU"/>
        </w:rPr>
        <w:t>Государство участник: Таджикистан</w:t>
      </w:r>
    </w:p>
    <w:p w:rsidR="002A4E3B" w:rsidRPr="002A4E3B" w:rsidRDefault="002A4E3B" w:rsidP="002A4E3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A4E3B">
        <w:rPr>
          <w:rFonts w:ascii="Times New Roman" w:eastAsia="Times New Roman" w:hAnsi="Times New Roman" w:cs="Times New Roman"/>
          <w:color w:val="000000"/>
          <w:sz w:val="27"/>
          <w:szCs w:val="27"/>
          <w:lang w:eastAsia="ru-RU"/>
        </w:rPr>
        <w:t>Дата первоначального сообщения: 17 июня 2003</w:t>
      </w:r>
    </w:p>
    <w:p w:rsidR="002A4E3B" w:rsidRPr="002A4E3B" w:rsidRDefault="002A4E3B" w:rsidP="002A4E3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A4E3B">
        <w:rPr>
          <w:rFonts w:ascii="Times New Roman" w:eastAsia="Times New Roman" w:hAnsi="Times New Roman" w:cs="Times New Roman"/>
          <w:color w:val="000000"/>
          <w:sz w:val="27"/>
          <w:szCs w:val="27"/>
          <w:lang w:eastAsia="ru-RU"/>
        </w:rPr>
        <w:t>Комитет по правам человека, учрежденный в соответствии со статьей 28 Международного пакта о гражданских и политических правах,</w:t>
      </w:r>
    </w:p>
    <w:p w:rsidR="002A4E3B" w:rsidRPr="002A4E3B" w:rsidRDefault="002A4E3B" w:rsidP="002A4E3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A4E3B">
        <w:rPr>
          <w:rFonts w:ascii="Times New Roman" w:eastAsia="Times New Roman" w:hAnsi="Times New Roman" w:cs="Times New Roman"/>
          <w:color w:val="000000"/>
          <w:sz w:val="27"/>
          <w:szCs w:val="27"/>
          <w:lang w:eastAsia="ru-RU"/>
        </w:rPr>
        <w:t>На своем заседании 16 марта 2006 года,</w:t>
      </w:r>
    </w:p>
    <w:p w:rsidR="002A4E3B" w:rsidRPr="002A4E3B" w:rsidRDefault="002A4E3B" w:rsidP="002A4E3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A4E3B">
        <w:rPr>
          <w:rFonts w:ascii="Times New Roman" w:eastAsia="Times New Roman" w:hAnsi="Times New Roman" w:cs="Times New Roman"/>
          <w:i/>
          <w:iCs/>
          <w:color w:val="000000"/>
          <w:sz w:val="27"/>
          <w:szCs w:val="27"/>
          <w:lang w:eastAsia="ru-RU"/>
        </w:rPr>
        <w:t>Завершив</w:t>
      </w:r>
      <w:r w:rsidRPr="002A4E3B">
        <w:rPr>
          <w:rFonts w:ascii="Times New Roman" w:eastAsia="Times New Roman" w:hAnsi="Times New Roman" w:cs="Times New Roman"/>
          <w:color w:val="000000"/>
          <w:sz w:val="27"/>
          <w:szCs w:val="27"/>
          <w:lang w:eastAsia="ru-RU"/>
        </w:rPr>
        <w:t> рассмотрение сообщения № 1208/2003, представленного Комитету по правам человека от имени г-на Бахриддина Курбанова в соответствии с Факультативным протоколом к Международному пакту о гражданских и политических правах,</w:t>
      </w:r>
    </w:p>
    <w:p w:rsidR="002A4E3B" w:rsidRPr="002A4E3B" w:rsidRDefault="002A4E3B" w:rsidP="002A4E3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A4E3B">
        <w:rPr>
          <w:rFonts w:ascii="Times New Roman" w:eastAsia="Times New Roman" w:hAnsi="Times New Roman" w:cs="Times New Roman"/>
          <w:color w:val="000000"/>
          <w:sz w:val="27"/>
          <w:szCs w:val="27"/>
          <w:lang w:eastAsia="ru-RU"/>
        </w:rPr>
        <w:t>П</w:t>
      </w:r>
      <w:r w:rsidRPr="002A4E3B">
        <w:rPr>
          <w:rFonts w:ascii="Times New Roman" w:eastAsia="Times New Roman" w:hAnsi="Times New Roman" w:cs="Times New Roman"/>
          <w:i/>
          <w:iCs/>
          <w:color w:val="000000"/>
          <w:sz w:val="27"/>
          <w:szCs w:val="27"/>
          <w:lang w:eastAsia="ru-RU"/>
        </w:rPr>
        <w:t>риняв во внимание</w:t>
      </w:r>
      <w:r w:rsidRPr="002A4E3B">
        <w:rPr>
          <w:rFonts w:ascii="Times New Roman" w:eastAsia="Times New Roman" w:hAnsi="Times New Roman" w:cs="Times New Roman"/>
          <w:color w:val="000000"/>
          <w:sz w:val="27"/>
          <w:szCs w:val="27"/>
          <w:lang w:eastAsia="ru-RU"/>
        </w:rPr>
        <w:t> всю письменную информацию, представленную ему автором сообщения, и государством-участником,</w:t>
      </w:r>
    </w:p>
    <w:p w:rsidR="002A4E3B" w:rsidRPr="002A4E3B" w:rsidRDefault="002A4E3B" w:rsidP="002A4E3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A4E3B">
        <w:rPr>
          <w:rFonts w:ascii="Times New Roman" w:eastAsia="Times New Roman" w:hAnsi="Times New Roman" w:cs="Times New Roman"/>
          <w:i/>
          <w:iCs/>
          <w:color w:val="000000"/>
          <w:sz w:val="27"/>
          <w:szCs w:val="27"/>
          <w:lang w:eastAsia="ru-RU"/>
        </w:rPr>
        <w:t>Принимает следующее</w:t>
      </w:r>
      <w:r w:rsidRPr="002A4E3B">
        <w:rPr>
          <w:rFonts w:ascii="Times New Roman" w:eastAsia="Times New Roman" w:hAnsi="Times New Roman" w:cs="Times New Roman"/>
          <w:color w:val="000000"/>
          <w:sz w:val="27"/>
          <w:szCs w:val="27"/>
          <w:lang w:eastAsia="ru-RU"/>
        </w:rPr>
        <w:t>:</w:t>
      </w:r>
    </w:p>
    <w:p w:rsidR="002A4E3B" w:rsidRPr="002A4E3B" w:rsidRDefault="002A4E3B" w:rsidP="002A4E3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A4E3B">
        <w:rPr>
          <w:rFonts w:ascii="Times New Roman" w:eastAsia="Times New Roman" w:hAnsi="Times New Roman" w:cs="Times New Roman"/>
          <w:b/>
          <w:bCs/>
          <w:color w:val="000000"/>
          <w:sz w:val="27"/>
          <w:szCs w:val="27"/>
          <w:lang w:eastAsia="ru-RU"/>
        </w:rPr>
        <w:t>Соображения в соответствии с пунктом 4 статьи 5 Факультативного протокола</w:t>
      </w:r>
    </w:p>
    <w:p w:rsidR="002A4E3B" w:rsidRPr="002A4E3B" w:rsidRDefault="002A4E3B" w:rsidP="002A4E3B">
      <w:pPr>
        <w:spacing w:before="100" w:beforeAutospacing="1" w:after="0" w:line="240" w:lineRule="auto"/>
        <w:jc w:val="both"/>
        <w:rPr>
          <w:rFonts w:ascii="Times New Roman" w:eastAsia="Times New Roman" w:hAnsi="Times New Roman" w:cs="Times New Roman"/>
          <w:color w:val="000000"/>
          <w:sz w:val="27"/>
          <w:szCs w:val="27"/>
          <w:lang w:eastAsia="ru-RU"/>
        </w:rPr>
      </w:pPr>
      <w:r w:rsidRPr="002A4E3B">
        <w:rPr>
          <w:rFonts w:ascii="Times New Roman" w:eastAsia="Times New Roman" w:hAnsi="Times New Roman" w:cs="Times New Roman"/>
          <w:color w:val="000000"/>
          <w:sz w:val="27"/>
          <w:szCs w:val="27"/>
          <w:lang w:eastAsia="ru-RU"/>
        </w:rPr>
        <w:t xml:space="preserve">1. Автором сообщения является Бахриддин Курбонов, гражданин Таджикистана, год рождения   1941.Он представляет сообщение от имени своего сына Джалолодиддина </w:t>
      </w:r>
      <w:r w:rsidRPr="002A4E3B">
        <w:rPr>
          <w:rFonts w:ascii="Times New Roman" w:eastAsia="Times New Roman" w:hAnsi="Times New Roman" w:cs="Times New Roman"/>
          <w:color w:val="000000"/>
          <w:sz w:val="27"/>
          <w:szCs w:val="27"/>
          <w:lang w:eastAsia="ru-RU"/>
        </w:rPr>
        <w:lastRenderedPageBreak/>
        <w:t>Курбонова,  родившегося в 1975 году, который в настоящее время находится в заключении в Душанбе.  Она утверждает, что его сын является жертвой нарушения Таджикистаном пунктов 1 и 2 статьи 6, статей 7 и 9, а также пункта 1 и 2, 10; и 14, пункты 1 и 3 (e) и (g) Международного пакта о гражданских и политических правах. Автор не представлен адвокатом.</w:t>
      </w:r>
    </w:p>
    <w:p w:rsidR="002A4E3B" w:rsidRPr="002A4E3B" w:rsidRDefault="002A4E3B" w:rsidP="002A4E3B">
      <w:pPr>
        <w:spacing w:after="100" w:afterAutospacing="1" w:line="240" w:lineRule="auto"/>
        <w:rPr>
          <w:rFonts w:ascii="Times New Roman" w:eastAsia="Times New Roman" w:hAnsi="Times New Roman" w:cs="Times New Roman"/>
          <w:color w:val="000000"/>
          <w:sz w:val="27"/>
          <w:szCs w:val="27"/>
          <w:lang w:eastAsia="ru-RU"/>
        </w:rPr>
      </w:pPr>
      <w:r w:rsidRPr="002A4E3B">
        <w:rPr>
          <w:rFonts w:ascii="Times New Roman" w:eastAsia="Times New Roman" w:hAnsi="Times New Roman" w:cs="Times New Roman"/>
          <w:b/>
          <w:bCs/>
          <w:color w:val="000000"/>
          <w:sz w:val="27"/>
          <w:szCs w:val="27"/>
          <w:u w:val="single"/>
          <w:lang w:eastAsia="ru-RU"/>
        </w:rPr>
        <w:br/>
      </w:r>
      <w:r w:rsidRPr="002A4E3B">
        <w:rPr>
          <w:rFonts w:ascii="Times New Roman" w:eastAsia="Times New Roman" w:hAnsi="Times New Roman" w:cs="Times New Roman"/>
          <w:color w:val="000000"/>
          <w:sz w:val="27"/>
          <w:szCs w:val="27"/>
          <w:u w:val="single"/>
          <w:lang w:eastAsia="ru-RU"/>
        </w:rPr>
        <w:t>Факты в изложении автора</w:t>
      </w:r>
    </w:p>
    <w:p w:rsidR="002A4E3B" w:rsidRPr="002A4E3B" w:rsidRDefault="002A4E3B" w:rsidP="002A4E3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A4E3B">
        <w:rPr>
          <w:rFonts w:ascii="Times New Roman" w:eastAsia="Times New Roman" w:hAnsi="Times New Roman" w:cs="Times New Roman"/>
          <w:color w:val="000000"/>
          <w:sz w:val="27"/>
          <w:szCs w:val="27"/>
          <w:lang w:eastAsia="ru-RU"/>
        </w:rPr>
        <w:t>2.1 15 января, 2001 года сын автора был арестован и доставлен в оперативный отдел Уголовного расследования Министерства Внутренних дел.  Полицейские предположительно намеревались принудить его в признании вины в убийстве двух полицейских. Когда они не смогли обвинить его в совершении убийства, они обвинили его в совершении трех грабежей. Он находился под стражей до 6 февраля 2001 года, и предположительно провел 15 дней пристегнутый наручниками к батарее в отделении милиции. В течении этого времени он предположительно подвергался пыткам, в форме избиений и электрошока. В случае непризнания вины ему угрожали, что у его родственников будут «серьезные проблемы» и будут подвергнуты пыткам. На самом деле, на этом этапе он узнал, что его брат был арестован, хотя в последствии он был освобожден. Однако и после этого сын автора не признался в совершении преступлений и был освобожден 6 Февраля 2001.</w:t>
      </w:r>
    </w:p>
    <w:p w:rsidR="002A4E3B" w:rsidRPr="002A4E3B" w:rsidRDefault="002A4E3B" w:rsidP="002A4E3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A4E3B">
        <w:rPr>
          <w:rFonts w:ascii="Times New Roman" w:eastAsia="Times New Roman" w:hAnsi="Times New Roman" w:cs="Times New Roman"/>
          <w:color w:val="000000"/>
          <w:sz w:val="27"/>
          <w:szCs w:val="27"/>
          <w:lang w:eastAsia="ru-RU"/>
        </w:rPr>
        <w:t>2.2 Автор жаловался на плохое обращение с его сыном со стороны Прокуратуры и Министерства внутренних дел. В последующем было начато расследование и ответственный милиционер был привлечен к дисциплинарным мерам и наказан.  Автор представил копию приказа за подписью Заместителя Министра Внутренних дел от 10 мая 2001 года о применении дисциплинарных мер к пяти милиционерам («необоснованный арест и доставление в отдел Уловного розыска», «незаконное задержание» и «незаконный обыск»). Из этого документа следует, что сын автора был задержан 15 января и был принужден под давлением дать признание об участии в трех грабежах совершенных с 1996 по 1998. Уголовное обвинение против него было выдвинуто только 31 января 2001 года; дело было закрыто за недостатком доказательств 28 февраля 2001 года. Согласно приказу не существовало никакой книги регистрации для лиц доставленных в отдел уголовного розыска, и не было сделано никаких записей о задержании сына автора,   это является нарушением Уголовного Кодекса государства-участка.</w:t>
      </w:r>
    </w:p>
    <w:p w:rsidR="002A4E3B" w:rsidRPr="002A4E3B" w:rsidRDefault="002A4E3B" w:rsidP="002A4E3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A4E3B">
        <w:rPr>
          <w:rFonts w:ascii="Times New Roman" w:eastAsia="Times New Roman" w:hAnsi="Times New Roman" w:cs="Times New Roman"/>
          <w:color w:val="000000"/>
          <w:sz w:val="27"/>
          <w:szCs w:val="27"/>
          <w:lang w:eastAsia="ru-RU"/>
        </w:rPr>
        <w:t>2.3 Однако сотрудники правоохранительных которые пытали сына автора, в последствии начали запугивать автора, его сына и их семью. 15 августа 2001 года племянник автора был избит, 31 августа брат автора и его отец были избиты 12 милиционерами, некоторые из них были в масках. 16 сентября автор и его другой сын были избиты милиционерами во время незаконного обыска в их доме.  15 октября 2001 года автор и два его сына были жестоко избиты милиционером, вследствие чего получили черепно-мозговую травму (копия судебно-медицинской экспертизы от 18 октября 2001 года была представлена; согласно заключению эксперта увечья могли быть получены в результате ударов тупым предметом). Предположительно эти действия были направлены на то, чтобы автор отказался от своих жалоб против сотрудников правоохранительных органов. Однако автор отказался сделать это.</w:t>
      </w:r>
    </w:p>
    <w:p w:rsidR="002A4E3B" w:rsidRPr="002A4E3B" w:rsidRDefault="002A4E3B" w:rsidP="002A4E3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A4E3B">
        <w:rPr>
          <w:rFonts w:ascii="Times New Roman" w:eastAsia="Times New Roman" w:hAnsi="Times New Roman" w:cs="Times New Roman"/>
          <w:color w:val="000000"/>
          <w:sz w:val="27"/>
          <w:szCs w:val="27"/>
          <w:lang w:eastAsia="ru-RU"/>
        </w:rPr>
        <w:lastRenderedPageBreak/>
        <w:t>2.4 28 ноября 2002 года сын автора был снова арестован в связи с тремя грабежами.  Предположительно он снова был подвергнут пыткам, он не смог этого вынести, и признался в совершении грабежей, как этого требовали сотрудники правоохранительных органов. Было подчеркнуто, что если он не сознается, милиционеры застрелят его под предлогом, что он пытался сбежать из под стражи.  Автор утверждает, что его сыну не был предоставлен адвокат до середины декабря 2002 года. </w:t>
      </w:r>
    </w:p>
    <w:p w:rsidR="002A4E3B" w:rsidRPr="002A4E3B" w:rsidRDefault="002A4E3B" w:rsidP="002A4E3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A4E3B">
        <w:rPr>
          <w:rFonts w:ascii="Times New Roman" w:eastAsia="Times New Roman" w:hAnsi="Times New Roman" w:cs="Times New Roman"/>
          <w:color w:val="000000"/>
          <w:sz w:val="27"/>
          <w:szCs w:val="27"/>
          <w:lang w:eastAsia="ru-RU"/>
        </w:rPr>
        <w:t>2.5  7 апреля 2003 года Коллегия Верховного Суда по Уголовным делам, действуя как суд первой инстанции, признала сына автора виновным в совершении грабежей и приговорила его к 9 годам лишения свободы. ПО заявлению автора судебный процесс был несправедливым и предвзятым. Свидетили защиты не были допрошены судом. Сын автора утверждал, что во время предварительного следствия признание было получено под пытками, но суд рассмотрел данное заявление как стратегию защиты и отклонил заявление по следующим причинам  (a) ответственный милиционер отрицал в суде факт применения пыток,  (b)в течении судебного процесса сын автора «не представил суду безоговорочных доказательств того, что он был избит теми милиционерами»; суд также отказался принять во внимание, что эти милиционеры были дисциплинарно наказаны за незаконный арест и безосновательное задержание и применение в отношении его недозволенных методов, провозгласив, что подпись на копии приказа заместителя Министра Внутренних Дел является неразборчивой. Аппеляционная жалоба в Аппеляционную Коллегию Верховного Суда была отклонена 3 июня 2003 года, без проверки утверждений о применении пыток и отмены бремя доказывания, в решении суда первой инстанции от 7 апреля  2003.</w:t>
      </w:r>
    </w:p>
    <w:p w:rsidR="002A4E3B" w:rsidRPr="002A4E3B" w:rsidRDefault="002A4E3B" w:rsidP="002A4E3B">
      <w:pPr>
        <w:spacing w:before="100" w:beforeAutospacing="1" w:after="0" w:line="240" w:lineRule="auto"/>
        <w:jc w:val="both"/>
        <w:rPr>
          <w:rFonts w:ascii="Times New Roman" w:eastAsia="Times New Roman" w:hAnsi="Times New Roman" w:cs="Times New Roman"/>
          <w:color w:val="000000"/>
          <w:sz w:val="27"/>
          <w:szCs w:val="27"/>
          <w:lang w:eastAsia="ru-RU"/>
        </w:rPr>
      </w:pPr>
      <w:r w:rsidRPr="002A4E3B">
        <w:rPr>
          <w:rFonts w:ascii="Times New Roman" w:eastAsia="Times New Roman" w:hAnsi="Times New Roman" w:cs="Times New Roman"/>
          <w:b/>
          <w:bCs/>
          <w:color w:val="000000"/>
          <w:sz w:val="27"/>
          <w:szCs w:val="27"/>
          <w:lang w:eastAsia="ru-RU"/>
        </w:rPr>
        <w:t>Жалоба</w:t>
      </w:r>
    </w:p>
    <w:p w:rsidR="002A4E3B" w:rsidRPr="002A4E3B" w:rsidRDefault="002A4E3B" w:rsidP="002A4E3B">
      <w:pPr>
        <w:spacing w:after="0" w:line="240" w:lineRule="auto"/>
        <w:jc w:val="both"/>
        <w:rPr>
          <w:rFonts w:ascii="Times New Roman" w:eastAsia="Times New Roman" w:hAnsi="Times New Roman" w:cs="Times New Roman"/>
          <w:color w:val="000000"/>
          <w:sz w:val="27"/>
          <w:szCs w:val="27"/>
          <w:lang w:eastAsia="ru-RU"/>
        </w:rPr>
      </w:pPr>
    </w:p>
    <w:p w:rsidR="002A4E3B" w:rsidRPr="002A4E3B" w:rsidRDefault="002A4E3B" w:rsidP="002A4E3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A4E3B">
        <w:rPr>
          <w:rFonts w:ascii="Times New Roman" w:eastAsia="Times New Roman" w:hAnsi="Times New Roman" w:cs="Times New Roman"/>
          <w:color w:val="000000"/>
          <w:sz w:val="27"/>
          <w:szCs w:val="27"/>
          <w:lang w:eastAsia="ru-RU"/>
        </w:rPr>
        <w:t>Автор утверждает, что его сын был, подвергнут пыткам и принудили его признать вину в совершении преступления, в нарушении статьи 7 и 14 пункт 3 (g) Конвенции.</w:t>
      </w:r>
    </w:p>
    <w:p w:rsidR="002A4E3B" w:rsidRPr="002A4E3B" w:rsidRDefault="002A4E3B" w:rsidP="002A4E3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A4E3B">
        <w:rPr>
          <w:rFonts w:ascii="Times New Roman" w:eastAsia="Times New Roman" w:hAnsi="Times New Roman" w:cs="Times New Roman"/>
          <w:color w:val="000000"/>
          <w:sz w:val="27"/>
          <w:szCs w:val="27"/>
          <w:lang w:eastAsia="ru-RU"/>
        </w:rPr>
        <w:t>Согласно автору, права его сына согласно статьи 9 пункты 1 и 2 были нарушены, потому что его сын незаконно был задержан и в течение долгого  времени в отношении его не было предъявлено официальное обвинение в посягательстве на какое-либо преступление.  </w:t>
      </w:r>
    </w:p>
    <w:p w:rsidR="002A4E3B" w:rsidRPr="002A4E3B" w:rsidRDefault="002A4E3B" w:rsidP="002A4E3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A4E3B">
        <w:rPr>
          <w:rFonts w:ascii="Times New Roman" w:eastAsia="Times New Roman" w:hAnsi="Times New Roman" w:cs="Times New Roman"/>
          <w:color w:val="000000"/>
          <w:sz w:val="27"/>
          <w:szCs w:val="27"/>
          <w:lang w:eastAsia="ru-RU"/>
        </w:rPr>
        <w:t>Автор утверждает, что его сыну угрожали тем, что его семья может столкнуться с «серьезными проблемами» и может подвергнуться пыткам, тем самым его сын подвергался обращению несовместимому с обязательствами принятыми государством согласно статьи 10 Конвенции.</w:t>
      </w:r>
    </w:p>
    <w:p w:rsidR="002A4E3B" w:rsidRPr="002A4E3B" w:rsidRDefault="002A4E3B" w:rsidP="002A4E3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A4E3B">
        <w:rPr>
          <w:rFonts w:ascii="Times New Roman" w:eastAsia="Times New Roman" w:hAnsi="Times New Roman" w:cs="Times New Roman"/>
          <w:color w:val="000000"/>
          <w:sz w:val="27"/>
          <w:szCs w:val="27"/>
          <w:lang w:eastAsia="ru-RU"/>
        </w:rPr>
        <w:t>В завершении, представляется, что суд первой инстанции по делу Курбанова не был беспристрастным, в нарушении статьи 14 пункт 1, и отклонение в ходатайстве, которое бы позволило ему допросит определенных свидетелей, в нарушение статьи 14 пункт 3 (е) Конвенции. </w:t>
      </w:r>
    </w:p>
    <w:p w:rsidR="002A4E3B" w:rsidRPr="002A4E3B" w:rsidRDefault="002A4E3B" w:rsidP="002A4E3B">
      <w:pPr>
        <w:spacing w:before="100" w:beforeAutospacing="1" w:after="0" w:line="240" w:lineRule="auto"/>
        <w:jc w:val="both"/>
        <w:rPr>
          <w:rFonts w:ascii="Times New Roman" w:eastAsia="Times New Roman" w:hAnsi="Times New Roman" w:cs="Times New Roman"/>
          <w:color w:val="000000"/>
          <w:sz w:val="27"/>
          <w:szCs w:val="27"/>
          <w:lang w:eastAsia="ru-RU"/>
        </w:rPr>
      </w:pPr>
      <w:r w:rsidRPr="002A4E3B">
        <w:rPr>
          <w:rFonts w:ascii="Times New Roman" w:eastAsia="Times New Roman" w:hAnsi="Times New Roman" w:cs="Times New Roman"/>
          <w:b/>
          <w:bCs/>
          <w:color w:val="000000"/>
          <w:sz w:val="27"/>
          <w:szCs w:val="27"/>
          <w:lang w:eastAsia="ru-RU"/>
        </w:rPr>
        <w:t>Неспособность государства к сотрудничеству</w:t>
      </w:r>
    </w:p>
    <w:p w:rsidR="002A4E3B" w:rsidRPr="002A4E3B" w:rsidRDefault="002A4E3B" w:rsidP="002A4E3B">
      <w:pPr>
        <w:spacing w:after="0" w:line="240" w:lineRule="auto"/>
        <w:jc w:val="both"/>
        <w:rPr>
          <w:rFonts w:ascii="Times New Roman" w:eastAsia="Times New Roman" w:hAnsi="Times New Roman" w:cs="Times New Roman"/>
          <w:color w:val="000000"/>
          <w:sz w:val="27"/>
          <w:szCs w:val="27"/>
          <w:lang w:eastAsia="ru-RU"/>
        </w:rPr>
      </w:pPr>
    </w:p>
    <w:p w:rsidR="002A4E3B" w:rsidRPr="002A4E3B" w:rsidRDefault="002A4E3B" w:rsidP="002A4E3B">
      <w:pPr>
        <w:spacing w:after="100" w:afterAutospacing="1" w:line="240" w:lineRule="auto"/>
        <w:jc w:val="both"/>
        <w:rPr>
          <w:rFonts w:ascii="Times New Roman" w:eastAsia="Times New Roman" w:hAnsi="Times New Roman" w:cs="Times New Roman"/>
          <w:color w:val="000000"/>
          <w:sz w:val="27"/>
          <w:szCs w:val="27"/>
          <w:lang w:eastAsia="ru-RU"/>
        </w:rPr>
      </w:pPr>
      <w:r w:rsidRPr="002A4E3B">
        <w:rPr>
          <w:rFonts w:ascii="Times New Roman" w:eastAsia="Times New Roman" w:hAnsi="Times New Roman" w:cs="Times New Roman"/>
          <w:color w:val="000000"/>
          <w:sz w:val="27"/>
          <w:szCs w:val="27"/>
          <w:lang w:eastAsia="ru-RU"/>
        </w:rPr>
        <w:lastRenderedPageBreak/>
        <w:t>4. Путем Заметок Вербалес от 22 октября 2003 года, 22 ноября 2005 года и 12 Декабря 2005 года Комитет запросил государство, предоставит информацию о допустимости и существо жалобы. Комитет отметил, что данная информация не была получена. Комитет сожалеет о том, что бездействие государства о предоставлении какой-либо информации относительно допустимости или сущности заявлений автора. Комитет напоминает, что согласно Факультативному протоколу, государство заинтересовано  в том, чтобы предоставить Комитету письменные объяснения или сведения разъясняющие суть дела и средства правовой защиты, если таковые имелись, которые предположительно были приняты. Из-за отсутствия ответа со стороны государства, заявления автора принимают большее значение, так как они были хорошо обоснованы.</w:t>
      </w:r>
    </w:p>
    <w:p w:rsidR="002A4E3B" w:rsidRPr="002A4E3B" w:rsidRDefault="002A4E3B" w:rsidP="002A4E3B">
      <w:pPr>
        <w:spacing w:before="100" w:beforeAutospacing="1" w:after="0" w:line="240" w:lineRule="auto"/>
        <w:rPr>
          <w:rFonts w:ascii="Times New Roman" w:eastAsia="Times New Roman" w:hAnsi="Times New Roman" w:cs="Times New Roman"/>
          <w:color w:val="000000"/>
          <w:sz w:val="27"/>
          <w:szCs w:val="27"/>
          <w:lang w:eastAsia="ru-RU"/>
        </w:rPr>
      </w:pPr>
      <w:r w:rsidRPr="002A4E3B">
        <w:rPr>
          <w:rFonts w:ascii="Times New Roman" w:eastAsia="Times New Roman" w:hAnsi="Times New Roman" w:cs="Times New Roman"/>
          <w:b/>
          <w:bCs/>
          <w:color w:val="000000"/>
          <w:sz w:val="27"/>
          <w:szCs w:val="27"/>
          <w:lang w:eastAsia="ru-RU"/>
        </w:rPr>
        <w:t>Вопросы и процедура их рассмотрения в Комитете</w:t>
      </w:r>
    </w:p>
    <w:p w:rsidR="002A4E3B" w:rsidRPr="002A4E3B" w:rsidRDefault="002A4E3B" w:rsidP="002A4E3B">
      <w:pPr>
        <w:spacing w:after="0" w:line="240" w:lineRule="auto"/>
        <w:rPr>
          <w:rFonts w:ascii="Times New Roman" w:eastAsia="Times New Roman" w:hAnsi="Times New Roman" w:cs="Times New Roman"/>
          <w:color w:val="000000"/>
          <w:sz w:val="27"/>
          <w:szCs w:val="27"/>
          <w:lang w:eastAsia="ru-RU"/>
        </w:rPr>
      </w:pPr>
    </w:p>
    <w:p w:rsidR="002A4E3B" w:rsidRPr="002A4E3B" w:rsidRDefault="002A4E3B" w:rsidP="002A4E3B">
      <w:pPr>
        <w:spacing w:after="0" w:line="240" w:lineRule="auto"/>
        <w:rPr>
          <w:rFonts w:ascii="Times New Roman" w:eastAsia="Times New Roman" w:hAnsi="Times New Roman" w:cs="Times New Roman"/>
          <w:color w:val="000000"/>
          <w:sz w:val="27"/>
          <w:szCs w:val="27"/>
          <w:lang w:eastAsia="ru-RU"/>
        </w:rPr>
      </w:pPr>
      <w:r w:rsidRPr="002A4E3B">
        <w:rPr>
          <w:rFonts w:ascii="Times New Roman" w:eastAsia="Times New Roman" w:hAnsi="Times New Roman" w:cs="Times New Roman"/>
          <w:b/>
          <w:bCs/>
          <w:color w:val="000000"/>
          <w:sz w:val="27"/>
          <w:szCs w:val="27"/>
          <w:lang w:eastAsia="ru-RU"/>
        </w:rPr>
        <w:t>Решение Комитета по вопросу о приемлемости</w:t>
      </w:r>
    </w:p>
    <w:p w:rsidR="002A4E3B" w:rsidRPr="002A4E3B" w:rsidRDefault="002A4E3B" w:rsidP="002A4E3B">
      <w:pPr>
        <w:spacing w:after="0" w:line="240" w:lineRule="auto"/>
        <w:rPr>
          <w:rFonts w:ascii="Times New Roman" w:eastAsia="Times New Roman" w:hAnsi="Times New Roman" w:cs="Times New Roman"/>
          <w:color w:val="000000"/>
          <w:sz w:val="27"/>
          <w:szCs w:val="27"/>
          <w:lang w:eastAsia="ru-RU"/>
        </w:rPr>
      </w:pPr>
    </w:p>
    <w:p w:rsidR="002A4E3B" w:rsidRPr="002A4E3B" w:rsidRDefault="002A4E3B" w:rsidP="002A4E3B">
      <w:pPr>
        <w:spacing w:after="100" w:afterAutospacing="1" w:line="240" w:lineRule="auto"/>
        <w:jc w:val="both"/>
        <w:rPr>
          <w:rFonts w:ascii="Times New Roman" w:eastAsia="Times New Roman" w:hAnsi="Times New Roman" w:cs="Times New Roman"/>
          <w:color w:val="000000"/>
          <w:sz w:val="27"/>
          <w:szCs w:val="27"/>
          <w:lang w:eastAsia="ru-RU"/>
        </w:rPr>
      </w:pPr>
      <w:r w:rsidRPr="002A4E3B">
        <w:rPr>
          <w:rFonts w:ascii="Times New Roman" w:eastAsia="Times New Roman" w:hAnsi="Times New Roman" w:cs="Times New Roman"/>
          <w:color w:val="000000"/>
          <w:sz w:val="27"/>
          <w:szCs w:val="27"/>
          <w:lang w:eastAsia="ru-RU"/>
        </w:rPr>
        <w:t>5.1         До рассмотрения любой жалобы, содержащейся в сообщении, Комитет по правам человека должен в соответствии с правилом 93 своих Правил процедуры решить вопрос о приемлемости или неприемлемости сообщения в соответствии с Факультативным протоколом к Пакту.</w:t>
      </w:r>
    </w:p>
    <w:p w:rsidR="002A4E3B" w:rsidRPr="002A4E3B" w:rsidRDefault="002A4E3B" w:rsidP="002A4E3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A4E3B">
        <w:rPr>
          <w:rFonts w:ascii="Times New Roman" w:eastAsia="Times New Roman" w:hAnsi="Times New Roman" w:cs="Times New Roman"/>
          <w:color w:val="000000"/>
          <w:sz w:val="27"/>
          <w:szCs w:val="27"/>
          <w:lang w:eastAsia="ru-RU"/>
        </w:rPr>
        <w:t>Комитет отмечает, что этот же вопрос не рассматривается в соответствии с другой процедурой международного разбирательства в соответствии с требованиями статьи 5 пункт 2 (а) Факультативного Протокола.</w:t>
      </w:r>
    </w:p>
    <w:p w:rsidR="002A4E3B" w:rsidRPr="002A4E3B" w:rsidRDefault="002A4E3B" w:rsidP="002A4E3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A4E3B">
        <w:rPr>
          <w:rFonts w:ascii="Times New Roman" w:eastAsia="Times New Roman" w:hAnsi="Times New Roman" w:cs="Times New Roman"/>
          <w:color w:val="000000"/>
          <w:sz w:val="27"/>
          <w:szCs w:val="27"/>
          <w:lang w:eastAsia="ru-RU"/>
        </w:rPr>
        <w:t>Согласно заявлению автора по статье 14 пункт 3 (е) Конвенции о том, что его сыну было отказано в праве вызвать определенных свидетелей, Комитет отмечает, что автор не идентифицировал потенциальных свидетелей, и не разъяснил существенность их возможных показаний; более того, не было объяснено относительно того, почему суд не счел их допрос необходимым. При данных обстоятельствах Комитет отмечает, что автор не привел достаточные основания для обоснования заявления для целей приемлемости. В связи с этим, данная часть жалобы является неприемлемой в соответствии со статьей 2 Факультативного Протокола.</w:t>
      </w:r>
    </w:p>
    <w:p w:rsidR="002A4E3B" w:rsidRPr="002A4E3B" w:rsidRDefault="002A4E3B" w:rsidP="002A4E3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A4E3B">
        <w:rPr>
          <w:rFonts w:ascii="Times New Roman" w:eastAsia="Times New Roman" w:hAnsi="Times New Roman" w:cs="Times New Roman"/>
          <w:color w:val="000000"/>
          <w:sz w:val="27"/>
          <w:szCs w:val="27"/>
          <w:lang w:eastAsia="ru-RU"/>
        </w:rPr>
        <w:t>Комитет отмечает, что остальные заявления автора по статьям 7, 9, 10 и 14 пунктов 1 и 3 (g) Конвенции являются достаточно обоснованными для целей приемлемости. Поэтому он приступает к рассмотрению данного дела по существу. </w:t>
      </w:r>
    </w:p>
    <w:p w:rsidR="002A4E3B" w:rsidRPr="002A4E3B" w:rsidRDefault="002A4E3B" w:rsidP="002A4E3B">
      <w:pPr>
        <w:spacing w:before="100" w:beforeAutospacing="1" w:after="0" w:line="240" w:lineRule="auto"/>
        <w:rPr>
          <w:rFonts w:ascii="Times New Roman" w:eastAsia="Times New Roman" w:hAnsi="Times New Roman" w:cs="Times New Roman"/>
          <w:color w:val="000000"/>
          <w:sz w:val="27"/>
          <w:szCs w:val="27"/>
          <w:lang w:eastAsia="ru-RU"/>
        </w:rPr>
      </w:pPr>
      <w:r w:rsidRPr="002A4E3B">
        <w:rPr>
          <w:rFonts w:ascii="Times New Roman" w:eastAsia="Times New Roman" w:hAnsi="Times New Roman" w:cs="Times New Roman"/>
          <w:b/>
          <w:bCs/>
          <w:color w:val="000000"/>
          <w:sz w:val="27"/>
          <w:szCs w:val="27"/>
          <w:lang w:eastAsia="ru-RU"/>
        </w:rPr>
        <w:t>Рассмотрение сообщения по существу</w:t>
      </w:r>
    </w:p>
    <w:p w:rsidR="002A4E3B" w:rsidRPr="002A4E3B" w:rsidRDefault="002A4E3B" w:rsidP="002A4E3B">
      <w:pPr>
        <w:spacing w:after="0" w:line="240" w:lineRule="auto"/>
        <w:rPr>
          <w:rFonts w:ascii="Times New Roman" w:eastAsia="Times New Roman" w:hAnsi="Times New Roman" w:cs="Times New Roman"/>
          <w:color w:val="000000"/>
          <w:sz w:val="27"/>
          <w:szCs w:val="27"/>
          <w:lang w:eastAsia="ru-RU"/>
        </w:rPr>
      </w:pPr>
    </w:p>
    <w:p w:rsidR="002A4E3B" w:rsidRPr="002A4E3B" w:rsidRDefault="002A4E3B" w:rsidP="002A4E3B">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A4E3B">
        <w:rPr>
          <w:rFonts w:ascii="Times New Roman" w:eastAsia="Times New Roman" w:hAnsi="Times New Roman" w:cs="Times New Roman"/>
          <w:color w:val="000000"/>
          <w:sz w:val="27"/>
          <w:szCs w:val="27"/>
          <w:lang w:eastAsia="ru-RU"/>
        </w:rPr>
        <w:t>Комитет по правам человека рассмотрел настоящее сообщение с учетом всей представленной ему сторонами информации, как это предусмотрено в пункте 1 статьи 5 Факультативного протокола.</w:t>
      </w:r>
    </w:p>
    <w:p w:rsidR="002A4E3B" w:rsidRPr="002A4E3B" w:rsidRDefault="002A4E3B" w:rsidP="002A4E3B">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A4E3B">
        <w:rPr>
          <w:rFonts w:ascii="Times New Roman" w:eastAsia="Times New Roman" w:hAnsi="Times New Roman" w:cs="Times New Roman"/>
          <w:color w:val="000000"/>
          <w:sz w:val="27"/>
          <w:szCs w:val="27"/>
          <w:lang w:eastAsia="ru-RU"/>
        </w:rPr>
        <w:t xml:space="preserve">Автор утверждает, что в январе и ноябре \ декабре 2001 года находясь под арестом, его сын был избит и в отношении его были применены пытки милиционером, чтобы заставить его признать вину в совершении различных преступлений. Следовательно, заявление автора о незаконности содержания </w:t>
      </w:r>
      <w:r w:rsidRPr="002A4E3B">
        <w:rPr>
          <w:rFonts w:ascii="Times New Roman" w:eastAsia="Times New Roman" w:hAnsi="Times New Roman" w:cs="Times New Roman"/>
          <w:color w:val="000000"/>
          <w:sz w:val="27"/>
          <w:szCs w:val="27"/>
          <w:lang w:eastAsia="ru-RU"/>
        </w:rPr>
        <w:lastRenderedPageBreak/>
        <w:t>его сына, избиения и пытки, которые имели место в январе 2001 года, что подтверждается тем, что ответственные лица были привлечены дисциплинарным мерам со стороны заместителя министра внутренних дел. В ответ, на автора и его семью было оказано давление со стороны милиционеров, чтобы они взяли назад свои заявления при этом, были избыты и в некоторых случаях запуганы; его сын был также избит  во время свадьбы в октябре 2001 года, которая подтверждается судебно-медицинской экспертизой</w:t>
      </w:r>
    </w:p>
    <w:p w:rsidR="002A4E3B" w:rsidRPr="002A4E3B" w:rsidRDefault="002A4E3B" w:rsidP="002A4E3B">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A4E3B">
        <w:rPr>
          <w:rFonts w:ascii="Times New Roman" w:eastAsia="Times New Roman" w:hAnsi="Times New Roman" w:cs="Times New Roman"/>
          <w:color w:val="000000"/>
          <w:sz w:val="27"/>
          <w:szCs w:val="27"/>
          <w:lang w:eastAsia="ru-RU"/>
        </w:rPr>
        <w:t>В суде, сын автора отказался от ранее признания им своей вины, потому что оно было взято под пытками. 7 апреля 2003 года Уголовная Палата Верховного Суда отклонил данное заявление на том основании, что в суде милиционер, который подозревался в том, что применял пытки, отрицал этого, так как сын автора «не предоставил суду какое-либо неоспоримое доказательства того, что он был избит милиционером». Суд не принял во внимание того, что те милиционеры впоследствии были предупреждены об их незаконных действиях (вышеупомянутый пункт 2.2), отмечая, что подпись на копии ордера подтверждающая их санкцию была нечеткой. Во время апелляции суд не обратился к данным заявлениям. Комитет отмечает, что вышеназванные заявления, прежде всего, оценивают факты и доказательства. Комитет напомнил о своей судебной практике, в особенности для судей государств-участников Конвенции, чтобы оценивать факты и свидетельские показания по конкретному делу, за исключением, если выясняется, что это был явный произвол или был равносилен отказу в правосудии. </w:t>
      </w:r>
      <w:r w:rsidRPr="002A4E3B">
        <w:rPr>
          <w:rFonts w:ascii="Times New Roman" w:eastAsia="Times New Roman" w:hAnsi="Times New Roman" w:cs="Times New Roman"/>
          <w:b/>
          <w:bCs/>
          <w:color w:val="000000"/>
          <w:sz w:val="27"/>
          <w:szCs w:val="27"/>
          <w:lang w:eastAsia="ru-RU"/>
        </w:rPr>
        <w:t>(1) </w:t>
      </w:r>
      <w:r w:rsidRPr="002A4E3B">
        <w:rPr>
          <w:rFonts w:ascii="Times New Roman" w:eastAsia="Times New Roman" w:hAnsi="Times New Roman" w:cs="Times New Roman"/>
          <w:color w:val="000000"/>
          <w:sz w:val="27"/>
          <w:szCs w:val="27"/>
          <w:lang w:eastAsia="ru-RU"/>
        </w:rPr>
        <w:t>В данном деле факты, предоставленные автором четко показывают, что Верховный Суд действовал пристрастно и произвольно с соблюдением заявлений имеющие отношение к пыткам в отношении сына автора во время предварительного заключения, из-за упрощенного и необоснованного отклонения доказательств, надлежащим образом документированный автором, того, что к нему были применены пытки. Для эффективности, действия суда как наложение бремени доказывания, признание в совершении преступления было сделано без принуждения в прокуратуре. Комитет заключил, что обращение по отношению к г-ну Курбанову во время предварительного заключения и поведение суда по отношению к его последующим заявлениям  привели к нарушениям статьи 7 и статьи 14 пункт 1 Конвенции. Для установления фактических обстоятельств по делу, Комитет считает излишним по отдельности рассмотреть заявление по статье 10.</w:t>
      </w:r>
    </w:p>
    <w:p w:rsidR="002A4E3B" w:rsidRPr="002A4E3B" w:rsidRDefault="002A4E3B" w:rsidP="002A4E3B">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A4E3B">
        <w:rPr>
          <w:rFonts w:ascii="Times New Roman" w:eastAsia="Times New Roman" w:hAnsi="Times New Roman" w:cs="Times New Roman"/>
          <w:color w:val="000000"/>
          <w:sz w:val="27"/>
          <w:szCs w:val="27"/>
          <w:lang w:eastAsia="ru-RU"/>
        </w:rPr>
        <w:t>Для разъяснения вышеуказанных обстоятельств дела Комитет заключает, что права сына автора по статье 14 пункт 3 (g) также были нарушены, так как его принудили признать вину в совершении преступления.</w:t>
      </w:r>
    </w:p>
    <w:p w:rsidR="002A4E3B" w:rsidRPr="002A4E3B" w:rsidRDefault="002A4E3B" w:rsidP="002A4E3B">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A4E3B">
        <w:rPr>
          <w:rFonts w:ascii="Times New Roman" w:eastAsia="Times New Roman" w:hAnsi="Times New Roman" w:cs="Times New Roman"/>
          <w:color w:val="000000"/>
          <w:sz w:val="27"/>
          <w:szCs w:val="27"/>
          <w:lang w:eastAsia="ru-RU"/>
        </w:rPr>
        <w:t xml:space="preserve">Далее автор заявил, что его сын незаконно был арестован 15 января 2001 года и освобожден 6 февраля 2001 года, после 21 дней  содержания под арестом без регистрации ареста и задержания, и без своевременного информирования о предъявленных ему обвинениях. «Официальное» обвинение в совершении преступления против него за грабеж было предъявлено 31 января 2001 и впоследствии 28 февраля 2001 года освобожден за недостаточностью улик. Комитет также напоминает, что милиционеры были подвергнуты дисциплинарному взысканию за незаконную доставку сына автора в Отдел уголовных расследований при Министерстве Внутренних Дел, необоснованно содержали его в течение 21 дней без официального документа, и возбудили </w:t>
      </w:r>
      <w:r w:rsidRPr="002A4E3B">
        <w:rPr>
          <w:rFonts w:ascii="Times New Roman" w:eastAsia="Times New Roman" w:hAnsi="Times New Roman" w:cs="Times New Roman"/>
          <w:color w:val="000000"/>
          <w:sz w:val="27"/>
          <w:szCs w:val="27"/>
          <w:lang w:eastAsia="ru-RU"/>
        </w:rPr>
        <w:lastRenderedPageBreak/>
        <w:t>против него уголовное дело без всякого основания. Комитет считает, что факты, стоящие перед ним свидетельствуют о нарушении прав сына автора по статье 9 пункты 1 и 2 Конвенции.</w:t>
      </w:r>
    </w:p>
    <w:p w:rsidR="002A4E3B" w:rsidRPr="002A4E3B" w:rsidRDefault="002A4E3B" w:rsidP="002A4E3B">
      <w:pPr>
        <w:spacing w:after="100" w:afterAutospacing="1" w:line="240" w:lineRule="auto"/>
        <w:jc w:val="both"/>
        <w:rPr>
          <w:rFonts w:ascii="Times New Roman" w:eastAsia="Times New Roman" w:hAnsi="Times New Roman" w:cs="Times New Roman"/>
          <w:color w:val="000000"/>
          <w:sz w:val="27"/>
          <w:szCs w:val="27"/>
          <w:lang w:eastAsia="ru-RU"/>
        </w:rPr>
      </w:pPr>
      <w:r w:rsidRPr="002A4E3B">
        <w:rPr>
          <w:rFonts w:ascii="Times New Roman" w:eastAsia="Times New Roman" w:hAnsi="Times New Roman" w:cs="Times New Roman"/>
          <w:color w:val="000000"/>
          <w:sz w:val="27"/>
          <w:szCs w:val="27"/>
          <w:lang w:eastAsia="ru-RU"/>
        </w:rPr>
        <w:br/>
        <w:t>7. Комитет по Правам Человека действуя согласно статьи 5 пункт 4 Факультативного Протокола к Пакту, в виду фактов стоящих перед ним свидетельствуют о нарушении статей 7, 9 пункты 1 и 2 и 14 пункты 1 и 3 (g) Конвенции.</w:t>
      </w:r>
    </w:p>
    <w:p w:rsidR="002A4E3B" w:rsidRPr="002A4E3B" w:rsidRDefault="002A4E3B" w:rsidP="002A4E3B">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A4E3B">
        <w:rPr>
          <w:rFonts w:ascii="Times New Roman" w:eastAsia="Times New Roman" w:hAnsi="Times New Roman" w:cs="Times New Roman"/>
          <w:color w:val="000000"/>
          <w:sz w:val="27"/>
          <w:szCs w:val="27"/>
          <w:lang w:eastAsia="ru-RU"/>
        </w:rPr>
        <w:t>В соответствии со статьей 2 пункт 3 (а) Конвенции государство обязуется обеспечить г-на Курбанова эффективными средствами правовой защиты, которые должны включать повторное проведение нового судебного разбирательства с соблюдением всех гарантий предусмотренных Конвенцией или безотлагательное освобождение, а также и соответствующая компенсация. Государство также обязано принять меры, позволяющие избежать повторения аналогичных нарушений в будущем. </w:t>
      </w:r>
    </w:p>
    <w:p w:rsidR="002A4E3B" w:rsidRPr="002A4E3B" w:rsidRDefault="002A4E3B" w:rsidP="002A4E3B">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A4E3B">
        <w:rPr>
          <w:rFonts w:ascii="Times New Roman" w:eastAsia="Times New Roman" w:hAnsi="Times New Roman" w:cs="Times New Roman"/>
          <w:color w:val="000000"/>
          <w:sz w:val="27"/>
          <w:szCs w:val="27"/>
          <w:lang w:eastAsia="ru-RU"/>
        </w:rPr>
        <w:t>С учетом того, что, став участником Факультативного протокола, государство-участник признало компетенцию Комитета определять, имело ли место нарушение Пакта, и что согласно статье 2 Пакта государство-участник обязалось гарантировать всем находящимся в пределах его территории и под его юрисдикцией лицам права, признаваемые в Пакте, и обеспечивать им эффективное и обладающее исковой силой средство правовой защиты в случае установления нарушения, Комитет хотел бы получить от государства-участника в течение 90 дней информацию о мерах, принятых для претворения в жизнь соображений Комитета.  Кроме того, государству-участнику предлагается опубликовать соображения Комитета.</w:t>
      </w:r>
    </w:p>
    <w:p w:rsidR="002A4E3B" w:rsidRPr="002A4E3B" w:rsidRDefault="002A4E3B" w:rsidP="002A4E3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A4E3B">
        <w:rPr>
          <w:rFonts w:ascii="Times New Roman" w:eastAsia="Times New Roman" w:hAnsi="Times New Roman" w:cs="Times New Roman"/>
          <w:i/>
          <w:iCs/>
          <w:color w:val="000000"/>
          <w:sz w:val="27"/>
          <w:szCs w:val="27"/>
          <w:lang w:eastAsia="ru-RU"/>
        </w:rPr>
        <w:t>[Принято на английском, французском и испанском языках, причем языком оригинала является английский.  Впоследствии будет издано также на арабском, китайском и русском языках как часть Ежегодного доклада Комитета Генеральной Ассамблее.]</w:t>
      </w:r>
    </w:p>
    <w:p w:rsidR="002A4E3B" w:rsidRPr="002A4E3B" w:rsidRDefault="002A4E3B" w:rsidP="002A4E3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A4E3B">
        <w:rPr>
          <w:rFonts w:ascii="Times New Roman" w:eastAsia="Times New Roman" w:hAnsi="Times New Roman" w:cs="Times New Roman"/>
          <w:color w:val="000000"/>
          <w:sz w:val="27"/>
          <w:szCs w:val="27"/>
          <w:lang w:eastAsia="ru-RU"/>
        </w:rPr>
        <w:t>____________________________________________________</w:t>
      </w:r>
    </w:p>
    <w:p w:rsidR="002A4E3B" w:rsidRPr="002A4E3B" w:rsidRDefault="002A4E3B" w:rsidP="002A4E3B">
      <w:pPr>
        <w:spacing w:before="100" w:beforeAutospacing="1" w:after="0" w:line="240" w:lineRule="auto"/>
        <w:jc w:val="both"/>
        <w:rPr>
          <w:rFonts w:ascii="Times New Roman" w:eastAsia="Times New Roman" w:hAnsi="Times New Roman" w:cs="Times New Roman"/>
          <w:color w:val="000000"/>
          <w:sz w:val="27"/>
          <w:szCs w:val="27"/>
          <w:lang w:eastAsia="ru-RU"/>
        </w:rPr>
      </w:pPr>
      <w:r w:rsidRPr="002A4E3B">
        <w:rPr>
          <w:rFonts w:ascii="Times New Roman" w:eastAsia="Times New Roman" w:hAnsi="Times New Roman" w:cs="Times New Roman"/>
          <w:color w:val="000000"/>
          <w:sz w:val="27"/>
          <w:szCs w:val="27"/>
          <w:lang w:eastAsia="ru-RU"/>
        </w:rPr>
        <w:t>*  Следующие члены Комитета участвовали в рассмотрении данной жалобы: г-дин Абделфаттах Амор, г-дин Нисуке Андо, г-дин Прафуллачандра Натварлал Бхадвати, г-жа Кристина Чанет, г-дин Маурис Глеле Аханханзо, г-дин Едвин Джонсон, г-дин Валтер Калин, г-дин Ахмед Тавфик Халил, г-дин Райсумер Лалах, г-дин    Микаел O' Флахерти, г-жа Елизабет Палм, г-дин Рафаел Ривас Посада, сэр Нигел Родли, г-дин Иван Ширер, г-дин Хиполито Солари Юригоен и г-дин Роман Виерушевски.</w:t>
      </w:r>
    </w:p>
    <w:p w:rsidR="002A4E3B" w:rsidRPr="002A4E3B" w:rsidRDefault="002A4E3B" w:rsidP="002A4E3B">
      <w:pPr>
        <w:spacing w:after="100" w:afterAutospacing="1" w:line="240" w:lineRule="auto"/>
        <w:jc w:val="both"/>
        <w:rPr>
          <w:rFonts w:ascii="Times New Roman" w:eastAsia="Times New Roman" w:hAnsi="Times New Roman" w:cs="Times New Roman"/>
          <w:color w:val="000000"/>
          <w:sz w:val="27"/>
          <w:szCs w:val="27"/>
          <w:lang w:eastAsia="ru-RU"/>
        </w:rPr>
      </w:pPr>
      <w:r w:rsidRPr="002A4E3B">
        <w:rPr>
          <w:rFonts w:ascii="Times New Roman" w:eastAsia="Times New Roman" w:hAnsi="Times New Roman" w:cs="Times New Roman"/>
          <w:color w:val="000000"/>
          <w:sz w:val="27"/>
          <w:szCs w:val="27"/>
          <w:lang w:eastAsia="ru-RU"/>
        </w:rPr>
        <w:br/>
      </w:r>
      <w:r w:rsidRPr="002A4E3B">
        <w:rPr>
          <w:rFonts w:ascii="Times New Roman" w:eastAsia="Times New Roman" w:hAnsi="Times New Roman" w:cs="Times New Roman"/>
          <w:b/>
          <w:bCs/>
          <w:color w:val="000000"/>
          <w:sz w:val="27"/>
          <w:szCs w:val="27"/>
          <w:lang w:eastAsia="ru-RU"/>
        </w:rPr>
        <w:t>Примечания</w:t>
      </w:r>
    </w:p>
    <w:p w:rsidR="002A4E3B" w:rsidRPr="002A4E3B" w:rsidRDefault="002A4E3B" w:rsidP="002A4E3B">
      <w:pPr>
        <w:spacing w:before="100" w:beforeAutospacing="1" w:after="0" w:line="240" w:lineRule="auto"/>
        <w:jc w:val="both"/>
        <w:rPr>
          <w:rFonts w:ascii="Times New Roman" w:eastAsia="Times New Roman" w:hAnsi="Times New Roman" w:cs="Times New Roman"/>
          <w:color w:val="000000"/>
          <w:sz w:val="27"/>
          <w:szCs w:val="27"/>
          <w:lang w:eastAsia="ru-RU"/>
        </w:rPr>
      </w:pPr>
      <w:r w:rsidRPr="002A4E3B">
        <w:rPr>
          <w:rFonts w:ascii="Times New Roman" w:eastAsia="Times New Roman" w:hAnsi="Times New Roman" w:cs="Times New Roman"/>
          <w:color w:val="000000"/>
          <w:sz w:val="27"/>
          <w:szCs w:val="27"/>
          <w:lang w:eastAsia="ru-RU"/>
        </w:rPr>
        <w:t>1. Смотрите: Жалоба № 541/1993, Эррол Симс против Ямайки, недопустимое решение принято 3 апреля 1995 года параграф 6.2. </w:t>
      </w:r>
    </w:p>
    <w:p w:rsidR="003F2464" w:rsidRDefault="003F2464">
      <w:bookmarkStart w:id="0" w:name="_GoBack"/>
      <w:bookmarkEnd w:id="0"/>
    </w:p>
    <w:sectPr w:rsidR="003F2464" w:rsidSect="001C158D">
      <w:pgSz w:w="11906" w:h="16838" w:code="9"/>
      <w:pgMar w:top="907" w:right="907"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A21"/>
    <w:multiLevelType w:val="multilevel"/>
    <w:tmpl w:val="8992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E2B66"/>
    <w:multiLevelType w:val="multilevel"/>
    <w:tmpl w:val="4A088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590E98"/>
    <w:multiLevelType w:val="multilevel"/>
    <w:tmpl w:val="3CC02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015119"/>
    <w:multiLevelType w:val="multilevel"/>
    <w:tmpl w:val="FF34F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CE"/>
    <w:rsid w:val="001C158D"/>
    <w:rsid w:val="002A4E3B"/>
    <w:rsid w:val="003F2464"/>
    <w:rsid w:val="009A6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4E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A4E3B"/>
    <w:rPr>
      <w:b/>
      <w:bCs/>
    </w:rPr>
  </w:style>
  <w:style w:type="character" w:customStyle="1" w:styleId="apple-converted-space">
    <w:name w:val="apple-converted-space"/>
    <w:basedOn w:val="a0"/>
    <w:rsid w:val="002A4E3B"/>
  </w:style>
  <w:style w:type="character" w:styleId="a5">
    <w:name w:val="Emphasis"/>
    <w:basedOn w:val="a0"/>
    <w:uiPriority w:val="20"/>
    <w:qFormat/>
    <w:rsid w:val="002A4E3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4E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A4E3B"/>
    <w:rPr>
      <w:b/>
      <w:bCs/>
    </w:rPr>
  </w:style>
  <w:style w:type="character" w:customStyle="1" w:styleId="apple-converted-space">
    <w:name w:val="apple-converted-space"/>
    <w:basedOn w:val="a0"/>
    <w:rsid w:val="002A4E3B"/>
  </w:style>
  <w:style w:type="character" w:styleId="a5">
    <w:name w:val="Emphasis"/>
    <w:basedOn w:val="a0"/>
    <w:uiPriority w:val="20"/>
    <w:qFormat/>
    <w:rsid w:val="002A4E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0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2336</Words>
  <Characters>13318</Characters>
  <Application>Microsoft Office Word</Application>
  <DocSecurity>0</DocSecurity>
  <Lines>110</Lines>
  <Paragraphs>31</Paragraphs>
  <ScaleCrop>false</ScaleCrop>
  <Company>Reanimator Extreme Edition</Company>
  <LinksUpToDate>false</LinksUpToDate>
  <CharactersWithSpaces>15623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2015-09-04T10:40:00Z</dcterms:created>
  <dcterms:modified xsi:type="dcterms:W3CDTF">2015-09-04T10:40:00Z</dcterms:modified>
</cp:coreProperties>
</file>