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C6" w:rsidRDefault="00542FC6" w:rsidP="006C21BE">
      <w:pPr>
        <w:autoSpaceDE w:val="0"/>
        <w:autoSpaceDN w:val="0"/>
        <w:adjustRightInd w:val="0"/>
        <w:spacing w:after="0" w:line="276" w:lineRule="auto"/>
        <w:jc w:val="center"/>
        <w:rPr>
          <w:rFonts w:ascii="Arial" w:hAnsi="Arial" w:cs="Arial"/>
          <w:b/>
          <w:bCs/>
        </w:rPr>
      </w:pPr>
    </w:p>
    <w:p w:rsidR="00542FC6" w:rsidRPr="009545CA" w:rsidRDefault="002F2AB2" w:rsidP="006C21BE">
      <w:pPr>
        <w:autoSpaceDE w:val="0"/>
        <w:autoSpaceDN w:val="0"/>
        <w:adjustRightInd w:val="0"/>
        <w:spacing w:after="0" w:line="276" w:lineRule="auto"/>
        <w:jc w:val="center"/>
        <w:rPr>
          <w:rFonts w:ascii="Arial" w:hAnsi="Arial" w:cs="Arial"/>
          <w:b/>
          <w:bCs/>
        </w:rPr>
      </w:pPr>
      <w:r w:rsidRPr="009545CA">
        <w:rPr>
          <w:noProof/>
          <w:lang w:eastAsia="ru-RU"/>
        </w:rPr>
        <w:drawing>
          <wp:inline distT="0" distB="0" distL="0" distR="0" wp14:anchorId="2AC20ACB" wp14:editId="7124D3BA">
            <wp:extent cx="1979875" cy="763325"/>
            <wp:effectExtent l="0" t="0" r="1905" b="0"/>
            <wp:docPr id="1266"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Изображение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4859" cy="769102"/>
                    </a:xfrm>
                    <a:prstGeom prst="rect">
                      <a:avLst/>
                    </a:prstGeom>
                    <a:noFill/>
                    <a:ln>
                      <a:noFill/>
                    </a:ln>
                    <a:extLst/>
                  </pic:spPr>
                </pic:pic>
              </a:graphicData>
            </a:graphic>
          </wp:inline>
        </w:drawing>
      </w:r>
      <w:r w:rsidR="0039215A" w:rsidRPr="009545CA">
        <w:rPr>
          <w:noProof/>
          <w:lang w:eastAsia="ru-RU"/>
        </w:rPr>
        <w:drawing>
          <wp:anchor distT="0" distB="0" distL="114300" distR="114300" simplePos="0" relativeHeight="251659264" behindDoc="0" locked="0" layoutInCell="1" allowOverlap="1" wp14:anchorId="2CDB7970" wp14:editId="7ACE82B1">
            <wp:simplePos x="0" y="0"/>
            <wp:positionH relativeFrom="column">
              <wp:posOffset>0</wp:posOffset>
            </wp:positionH>
            <wp:positionV relativeFrom="paragraph">
              <wp:posOffset>10795</wp:posOffset>
            </wp:positionV>
            <wp:extent cx="2762250" cy="771525"/>
            <wp:effectExtent l="19050" t="19050" r="19050" b="28575"/>
            <wp:wrapSquare wrapText="bothSides"/>
            <wp:docPr id="2" name="Рисунок 2"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771525"/>
                    </a:xfrm>
                    <a:prstGeom prst="rect">
                      <a:avLst/>
                    </a:prstGeom>
                    <a:noFill/>
                    <a:ln>
                      <a:solidFill>
                        <a:schemeClr val="accent1"/>
                      </a:solidFill>
                    </a:ln>
                  </pic:spPr>
                </pic:pic>
              </a:graphicData>
            </a:graphic>
          </wp:anchor>
        </w:drawing>
      </w:r>
    </w:p>
    <w:p w:rsidR="00542FC6" w:rsidRPr="009545CA" w:rsidRDefault="00542FC6" w:rsidP="006C21BE">
      <w:pPr>
        <w:autoSpaceDE w:val="0"/>
        <w:autoSpaceDN w:val="0"/>
        <w:adjustRightInd w:val="0"/>
        <w:spacing w:after="0" w:line="276" w:lineRule="auto"/>
        <w:jc w:val="center"/>
        <w:rPr>
          <w:rFonts w:ascii="Arial" w:hAnsi="Arial" w:cs="Arial"/>
          <w:b/>
          <w:bCs/>
        </w:rPr>
      </w:pPr>
    </w:p>
    <w:p w:rsidR="00542FC6" w:rsidRPr="009545CA" w:rsidRDefault="00542FC6" w:rsidP="002F2AB2">
      <w:pPr>
        <w:autoSpaceDE w:val="0"/>
        <w:autoSpaceDN w:val="0"/>
        <w:adjustRightInd w:val="0"/>
        <w:spacing w:after="0" w:line="276" w:lineRule="auto"/>
        <w:rPr>
          <w:rFonts w:ascii="Arial" w:hAnsi="Arial" w:cs="Arial"/>
          <w:b/>
          <w:bCs/>
        </w:rPr>
      </w:pPr>
    </w:p>
    <w:p w:rsidR="00542FC6" w:rsidRPr="009545CA" w:rsidRDefault="00542FC6" w:rsidP="006C21BE">
      <w:pPr>
        <w:autoSpaceDE w:val="0"/>
        <w:autoSpaceDN w:val="0"/>
        <w:adjustRightInd w:val="0"/>
        <w:spacing w:after="0" w:line="276" w:lineRule="auto"/>
        <w:jc w:val="center"/>
        <w:rPr>
          <w:rFonts w:ascii="Arial" w:hAnsi="Arial" w:cs="Arial"/>
          <w:b/>
          <w:bCs/>
        </w:rPr>
      </w:pPr>
    </w:p>
    <w:p w:rsidR="00542FC6" w:rsidRPr="009545CA" w:rsidRDefault="00542FC6" w:rsidP="006C21BE">
      <w:pPr>
        <w:autoSpaceDE w:val="0"/>
        <w:autoSpaceDN w:val="0"/>
        <w:adjustRightInd w:val="0"/>
        <w:spacing w:after="0" w:line="276" w:lineRule="auto"/>
        <w:jc w:val="center"/>
        <w:rPr>
          <w:rFonts w:ascii="Arial" w:hAnsi="Arial" w:cs="Arial"/>
          <w:b/>
          <w:bCs/>
        </w:rPr>
      </w:pPr>
    </w:p>
    <w:p w:rsidR="00542FC6" w:rsidRPr="009545CA" w:rsidRDefault="00542FC6" w:rsidP="006C21BE">
      <w:pPr>
        <w:autoSpaceDE w:val="0"/>
        <w:autoSpaceDN w:val="0"/>
        <w:adjustRightInd w:val="0"/>
        <w:spacing w:after="0" w:line="276" w:lineRule="auto"/>
        <w:jc w:val="center"/>
        <w:rPr>
          <w:rFonts w:ascii="Arial" w:hAnsi="Arial" w:cs="Arial"/>
          <w:b/>
          <w:bCs/>
        </w:rPr>
      </w:pPr>
    </w:p>
    <w:p w:rsidR="00542FC6" w:rsidRPr="009545CA" w:rsidRDefault="00542FC6" w:rsidP="006C21BE">
      <w:pPr>
        <w:autoSpaceDE w:val="0"/>
        <w:autoSpaceDN w:val="0"/>
        <w:adjustRightInd w:val="0"/>
        <w:spacing w:after="0" w:line="276" w:lineRule="auto"/>
        <w:jc w:val="center"/>
        <w:rPr>
          <w:rFonts w:ascii="Arial" w:hAnsi="Arial" w:cs="Arial"/>
          <w:b/>
          <w:bCs/>
          <w:sz w:val="52"/>
          <w:szCs w:val="52"/>
        </w:rPr>
      </w:pPr>
    </w:p>
    <w:p w:rsidR="00542FC6" w:rsidRPr="009545CA" w:rsidRDefault="00542FC6" w:rsidP="006C21BE">
      <w:pPr>
        <w:autoSpaceDE w:val="0"/>
        <w:autoSpaceDN w:val="0"/>
        <w:adjustRightInd w:val="0"/>
        <w:spacing w:after="0" w:line="276" w:lineRule="auto"/>
        <w:jc w:val="center"/>
        <w:rPr>
          <w:rFonts w:ascii="Arial" w:hAnsi="Arial" w:cs="Arial"/>
          <w:b/>
          <w:bCs/>
          <w:sz w:val="52"/>
          <w:szCs w:val="52"/>
        </w:rPr>
      </w:pPr>
    </w:p>
    <w:p w:rsidR="00542FC6" w:rsidRPr="009545CA" w:rsidRDefault="00542FC6" w:rsidP="006C21BE">
      <w:pPr>
        <w:autoSpaceDE w:val="0"/>
        <w:autoSpaceDN w:val="0"/>
        <w:adjustRightInd w:val="0"/>
        <w:spacing w:after="0" w:line="276" w:lineRule="auto"/>
        <w:jc w:val="center"/>
        <w:rPr>
          <w:rFonts w:ascii="Arial" w:hAnsi="Arial" w:cs="Arial"/>
          <w:b/>
          <w:bCs/>
          <w:sz w:val="52"/>
          <w:szCs w:val="52"/>
        </w:rPr>
      </w:pPr>
    </w:p>
    <w:p w:rsidR="00542FC6" w:rsidRPr="009545CA" w:rsidRDefault="00542FC6" w:rsidP="006C21BE">
      <w:pPr>
        <w:autoSpaceDE w:val="0"/>
        <w:autoSpaceDN w:val="0"/>
        <w:adjustRightInd w:val="0"/>
        <w:spacing w:after="0" w:line="276" w:lineRule="auto"/>
        <w:jc w:val="center"/>
        <w:rPr>
          <w:rFonts w:ascii="Arial" w:hAnsi="Arial" w:cs="Arial"/>
          <w:b/>
          <w:bCs/>
          <w:sz w:val="52"/>
          <w:szCs w:val="52"/>
        </w:rPr>
      </w:pPr>
    </w:p>
    <w:p w:rsidR="002E64CA" w:rsidRPr="009545CA" w:rsidRDefault="002E64CA" w:rsidP="006C21BE">
      <w:pPr>
        <w:autoSpaceDE w:val="0"/>
        <w:autoSpaceDN w:val="0"/>
        <w:adjustRightInd w:val="0"/>
        <w:spacing w:after="0" w:line="276" w:lineRule="auto"/>
        <w:jc w:val="center"/>
        <w:rPr>
          <w:rFonts w:ascii="Arial" w:hAnsi="Arial" w:cs="Arial"/>
          <w:b/>
          <w:sz w:val="52"/>
          <w:szCs w:val="52"/>
        </w:rPr>
      </w:pPr>
      <w:r w:rsidRPr="009545CA">
        <w:rPr>
          <w:rFonts w:ascii="Arial" w:hAnsi="Arial" w:cs="Arial"/>
          <w:b/>
          <w:bCs/>
          <w:sz w:val="52"/>
          <w:szCs w:val="52"/>
        </w:rPr>
        <w:t xml:space="preserve">КАТАЛОГ РЕКОМЕНДАЦИЙ ОРГАНОВ ОРГАНИЗАЦИИ ОБЪЕДИНЕННЫХ НАЦИЙ ПО ПРАВАМ ЧЕЛОВЕКА ДЛЯ РЕСПУБЛИКИ ТАДЖИКИСТАН </w:t>
      </w:r>
    </w:p>
    <w:p w:rsidR="002E64CA" w:rsidRPr="009545CA" w:rsidRDefault="002E64CA" w:rsidP="006C21BE">
      <w:pPr>
        <w:autoSpaceDE w:val="0"/>
        <w:autoSpaceDN w:val="0"/>
        <w:adjustRightInd w:val="0"/>
        <w:spacing w:after="0" w:line="276" w:lineRule="auto"/>
        <w:jc w:val="center"/>
        <w:rPr>
          <w:rFonts w:ascii="Arial" w:hAnsi="Arial" w:cs="Arial"/>
          <w:b/>
          <w:bCs/>
          <w:sz w:val="52"/>
          <w:szCs w:val="52"/>
        </w:rPr>
      </w:pPr>
      <w:r w:rsidRPr="009545CA">
        <w:rPr>
          <w:rFonts w:ascii="Arial" w:hAnsi="Arial" w:cs="Arial"/>
          <w:b/>
          <w:bCs/>
          <w:sz w:val="52"/>
          <w:szCs w:val="52"/>
        </w:rPr>
        <w:t>2010-2016 гг.</w:t>
      </w:r>
    </w:p>
    <w:p w:rsidR="00542FC6" w:rsidRPr="009545CA" w:rsidRDefault="00542FC6" w:rsidP="006C21BE">
      <w:pPr>
        <w:autoSpaceDE w:val="0"/>
        <w:autoSpaceDN w:val="0"/>
        <w:adjustRightInd w:val="0"/>
        <w:spacing w:after="0" w:line="276" w:lineRule="auto"/>
        <w:jc w:val="center"/>
        <w:rPr>
          <w:rFonts w:ascii="Arial" w:hAnsi="Arial" w:cs="Arial"/>
          <w:b/>
          <w:bCs/>
          <w:sz w:val="52"/>
          <w:szCs w:val="52"/>
        </w:rPr>
      </w:pPr>
    </w:p>
    <w:p w:rsidR="00542FC6" w:rsidRPr="009545CA" w:rsidRDefault="00542FC6" w:rsidP="006C21BE">
      <w:pPr>
        <w:autoSpaceDE w:val="0"/>
        <w:autoSpaceDN w:val="0"/>
        <w:adjustRightInd w:val="0"/>
        <w:spacing w:after="0" w:line="276" w:lineRule="auto"/>
        <w:jc w:val="center"/>
        <w:rPr>
          <w:rFonts w:ascii="Arial" w:hAnsi="Arial" w:cs="Arial"/>
          <w:b/>
          <w:bCs/>
          <w:sz w:val="52"/>
          <w:szCs w:val="52"/>
        </w:rPr>
      </w:pPr>
    </w:p>
    <w:p w:rsidR="00542FC6" w:rsidRPr="009545CA" w:rsidRDefault="00542FC6" w:rsidP="006C21BE">
      <w:pPr>
        <w:autoSpaceDE w:val="0"/>
        <w:autoSpaceDN w:val="0"/>
        <w:adjustRightInd w:val="0"/>
        <w:spacing w:after="0" w:line="276" w:lineRule="auto"/>
        <w:jc w:val="center"/>
        <w:rPr>
          <w:rFonts w:ascii="Arial" w:hAnsi="Arial" w:cs="Arial"/>
          <w:b/>
          <w:bCs/>
          <w:sz w:val="52"/>
          <w:szCs w:val="52"/>
        </w:rPr>
      </w:pPr>
    </w:p>
    <w:p w:rsidR="00542FC6" w:rsidRPr="009545CA" w:rsidRDefault="00542FC6" w:rsidP="006C21BE">
      <w:pPr>
        <w:autoSpaceDE w:val="0"/>
        <w:autoSpaceDN w:val="0"/>
        <w:adjustRightInd w:val="0"/>
        <w:spacing w:after="0" w:line="276" w:lineRule="auto"/>
        <w:jc w:val="center"/>
        <w:rPr>
          <w:rFonts w:ascii="Arial" w:hAnsi="Arial" w:cs="Arial"/>
          <w:b/>
          <w:sz w:val="52"/>
          <w:szCs w:val="52"/>
        </w:rPr>
      </w:pPr>
    </w:p>
    <w:p w:rsidR="00542FC6" w:rsidRPr="009545CA" w:rsidRDefault="00542FC6" w:rsidP="006C21BE">
      <w:pPr>
        <w:autoSpaceDE w:val="0"/>
        <w:autoSpaceDN w:val="0"/>
        <w:adjustRightInd w:val="0"/>
        <w:spacing w:after="0" w:line="276" w:lineRule="auto"/>
        <w:jc w:val="center"/>
        <w:rPr>
          <w:rFonts w:ascii="Arial" w:hAnsi="Arial" w:cs="Arial"/>
          <w:b/>
          <w:sz w:val="52"/>
          <w:szCs w:val="52"/>
        </w:rPr>
      </w:pPr>
    </w:p>
    <w:p w:rsidR="00542FC6" w:rsidRPr="009545CA" w:rsidRDefault="00542FC6" w:rsidP="006C21BE">
      <w:pPr>
        <w:autoSpaceDE w:val="0"/>
        <w:autoSpaceDN w:val="0"/>
        <w:adjustRightInd w:val="0"/>
        <w:spacing w:after="0" w:line="276" w:lineRule="auto"/>
        <w:jc w:val="center"/>
        <w:rPr>
          <w:rFonts w:ascii="Arial" w:hAnsi="Arial" w:cs="Arial"/>
          <w:b/>
          <w:sz w:val="52"/>
          <w:szCs w:val="52"/>
        </w:rPr>
      </w:pPr>
    </w:p>
    <w:p w:rsidR="00542FC6" w:rsidRPr="009545CA" w:rsidRDefault="00542FC6" w:rsidP="00542FC6">
      <w:pPr>
        <w:spacing w:after="120" w:line="240" w:lineRule="auto"/>
        <w:ind w:right="99"/>
        <w:jc w:val="center"/>
        <w:rPr>
          <w:rFonts w:ascii="Arial" w:hAnsi="Arial" w:cs="Arial"/>
          <w:sz w:val="28"/>
          <w:szCs w:val="28"/>
        </w:rPr>
      </w:pPr>
      <w:r w:rsidRPr="009545CA">
        <w:rPr>
          <w:rFonts w:ascii="Arial" w:hAnsi="Arial" w:cs="Arial"/>
          <w:sz w:val="28"/>
          <w:szCs w:val="28"/>
        </w:rPr>
        <w:t xml:space="preserve">Душанбе, </w:t>
      </w:r>
      <w:r w:rsidR="002F2AB2" w:rsidRPr="009545CA">
        <w:rPr>
          <w:rFonts w:ascii="Arial" w:hAnsi="Arial" w:cs="Arial"/>
          <w:sz w:val="28"/>
          <w:szCs w:val="28"/>
        </w:rPr>
        <w:t>феврал</w:t>
      </w:r>
      <w:r w:rsidRPr="009545CA">
        <w:rPr>
          <w:rFonts w:ascii="Arial" w:hAnsi="Arial" w:cs="Arial"/>
          <w:sz w:val="28"/>
          <w:szCs w:val="28"/>
        </w:rPr>
        <w:t>ь 2017 г.</w:t>
      </w:r>
    </w:p>
    <w:p w:rsidR="00542FC6" w:rsidRPr="009545CA" w:rsidRDefault="007A1A58" w:rsidP="006C21BE">
      <w:pPr>
        <w:autoSpaceDE w:val="0"/>
        <w:autoSpaceDN w:val="0"/>
        <w:adjustRightInd w:val="0"/>
        <w:spacing w:after="0" w:line="276" w:lineRule="auto"/>
        <w:jc w:val="center"/>
        <w:rPr>
          <w:rFonts w:ascii="Arial" w:hAnsi="Arial" w:cs="Arial"/>
          <w:b/>
          <w:sz w:val="52"/>
          <w:szCs w:val="52"/>
        </w:rPr>
      </w:pPr>
      <w:r w:rsidRPr="009545CA">
        <w:rPr>
          <w:noProof/>
          <w:lang w:eastAsia="ru-RU"/>
        </w:rPr>
        <w:lastRenderedPageBreak/>
        <w:drawing>
          <wp:anchor distT="0" distB="0" distL="114300" distR="114300" simplePos="0" relativeHeight="251661312" behindDoc="0" locked="0" layoutInCell="1" allowOverlap="1" wp14:anchorId="5F78CBAA" wp14:editId="382A3344">
            <wp:simplePos x="0" y="0"/>
            <wp:positionH relativeFrom="column">
              <wp:posOffset>0</wp:posOffset>
            </wp:positionH>
            <wp:positionV relativeFrom="paragraph">
              <wp:posOffset>435610</wp:posOffset>
            </wp:positionV>
            <wp:extent cx="2762250" cy="771525"/>
            <wp:effectExtent l="0" t="0" r="0" b="9525"/>
            <wp:wrapSquare wrapText="bothSides"/>
            <wp:docPr id="1" name="Рисунок 1"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771525"/>
                    </a:xfrm>
                    <a:prstGeom prst="rect">
                      <a:avLst/>
                    </a:prstGeom>
                    <a:noFill/>
                    <a:ln>
                      <a:noFill/>
                    </a:ln>
                  </pic:spPr>
                </pic:pic>
              </a:graphicData>
            </a:graphic>
          </wp:anchor>
        </w:drawing>
      </w:r>
    </w:p>
    <w:p w:rsidR="007A1A58" w:rsidRPr="009545CA" w:rsidRDefault="002F2AB2" w:rsidP="0008307D">
      <w:pPr>
        <w:rPr>
          <w:rFonts w:ascii="Arial" w:hAnsi="Arial" w:cs="Arial"/>
          <w:b/>
        </w:rPr>
      </w:pPr>
      <w:r w:rsidRPr="009545CA">
        <w:rPr>
          <w:rFonts w:ascii="Arial" w:hAnsi="Arial" w:cs="Arial"/>
          <w:b/>
        </w:rPr>
        <w:t xml:space="preserve">                 </w:t>
      </w:r>
      <w:r w:rsidRPr="009545CA">
        <w:rPr>
          <w:noProof/>
          <w:lang w:eastAsia="ru-RU"/>
        </w:rPr>
        <w:drawing>
          <wp:inline distT="0" distB="0" distL="0" distR="0" wp14:anchorId="45FD90DE" wp14:editId="2BAB7455">
            <wp:extent cx="1979875" cy="763325"/>
            <wp:effectExtent l="0" t="0" r="1905" b="0"/>
            <wp:docPr id="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Изображение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4859" cy="769102"/>
                    </a:xfrm>
                    <a:prstGeom prst="rect">
                      <a:avLst/>
                    </a:prstGeom>
                    <a:noFill/>
                    <a:ln>
                      <a:noFill/>
                    </a:ln>
                    <a:extLst/>
                  </pic:spPr>
                </pic:pic>
              </a:graphicData>
            </a:graphic>
          </wp:inline>
        </w:drawing>
      </w:r>
    </w:p>
    <w:p w:rsidR="007A1A58" w:rsidRPr="009545CA" w:rsidRDefault="007A1A58" w:rsidP="0008307D">
      <w:pPr>
        <w:rPr>
          <w:rFonts w:ascii="Arial" w:hAnsi="Arial" w:cs="Arial"/>
          <w:b/>
        </w:rPr>
      </w:pPr>
    </w:p>
    <w:p w:rsidR="007A1A58" w:rsidRPr="009545CA" w:rsidRDefault="007A1A58" w:rsidP="0008307D">
      <w:pPr>
        <w:rPr>
          <w:rFonts w:ascii="Arial" w:hAnsi="Arial" w:cs="Arial"/>
          <w:b/>
        </w:rPr>
      </w:pPr>
    </w:p>
    <w:p w:rsidR="007A1A58" w:rsidRPr="009545CA" w:rsidRDefault="007A1A58" w:rsidP="0008307D">
      <w:pPr>
        <w:rPr>
          <w:rFonts w:ascii="Arial" w:hAnsi="Arial" w:cs="Arial"/>
          <w:b/>
        </w:rPr>
      </w:pPr>
    </w:p>
    <w:p w:rsidR="00A25AE3" w:rsidRPr="009545CA" w:rsidRDefault="00A25AE3" w:rsidP="00A25AE3">
      <w:pPr>
        <w:spacing w:after="120" w:line="240" w:lineRule="auto"/>
        <w:contextualSpacing/>
        <w:jc w:val="both"/>
        <w:rPr>
          <w:rFonts w:ascii="Arial" w:hAnsi="Arial" w:cs="Arial"/>
          <w:sz w:val="24"/>
          <w:szCs w:val="24"/>
        </w:rPr>
      </w:pPr>
    </w:p>
    <w:p w:rsidR="00A25AE3" w:rsidRPr="009545CA" w:rsidRDefault="00A25AE3"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B26AB0" w:rsidRPr="009545CA" w:rsidRDefault="00B26AB0" w:rsidP="00A25AE3">
      <w:pPr>
        <w:spacing w:after="120" w:line="240" w:lineRule="auto"/>
        <w:contextualSpacing/>
        <w:jc w:val="both"/>
        <w:rPr>
          <w:rFonts w:ascii="Arial" w:hAnsi="Arial" w:cs="Arial"/>
          <w:sz w:val="24"/>
          <w:szCs w:val="24"/>
        </w:rPr>
      </w:pPr>
    </w:p>
    <w:p w:rsidR="00085384" w:rsidRPr="009545CA" w:rsidRDefault="009B152F" w:rsidP="00A25AE3">
      <w:pPr>
        <w:spacing w:after="120" w:line="240" w:lineRule="auto"/>
        <w:contextualSpacing/>
        <w:jc w:val="both"/>
        <w:rPr>
          <w:rFonts w:ascii="Arial" w:hAnsi="Arial" w:cs="Arial"/>
          <w:sz w:val="24"/>
          <w:szCs w:val="24"/>
        </w:rPr>
      </w:pPr>
      <w:r>
        <w:rPr>
          <w:rFonts w:ascii="Arial" w:hAnsi="Arial" w:cs="Arial"/>
          <w:sz w:val="24"/>
          <w:szCs w:val="24"/>
        </w:rPr>
        <w:t>Региональное отделение</w:t>
      </w:r>
      <w:r w:rsidRPr="009424A9">
        <w:rPr>
          <w:rFonts w:ascii="Arial" w:hAnsi="Arial" w:cs="Arial"/>
          <w:sz w:val="24"/>
          <w:szCs w:val="24"/>
        </w:rPr>
        <w:t xml:space="preserve"> Управления Верховного Ко</w:t>
      </w:r>
      <w:r>
        <w:rPr>
          <w:rFonts w:ascii="Arial" w:hAnsi="Arial" w:cs="Arial"/>
          <w:sz w:val="24"/>
          <w:szCs w:val="24"/>
        </w:rPr>
        <w:t>миссара ООН по правам человека для</w:t>
      </w:r>
      <w:r w:rsidRPr="009424A9">
        <w:rPr>
          <w:rFonts w:ascii="Arial" w:hAnsi="Arial" w:cs="Arial"/>
          <w:sz w:val="24"/>
          <w:szCs w:val="24"/>
        </w:rPr>
        <w:t xml:space="preserve"> Центральной Азии (УВКПЧ РОЦА)</w:t>
      </w:r>
      <w:r>
        <w:rPr>
          <w:rFonts w:ascii="Arial" w:hAnsi="Arial" w:cs="Arial"/>
          <w:sz w:val="24"/>
          <w:szCs w:val="24"/>
        </w:rPr>
        <w:t xml:space="preserve"> в сотрудничестве с Управлением </w:t>
      </w:r>
      <w:proofErr w:type="gramStart"/>
      <w:r>
        <w:rPr>
          <w:rFonts w:ascii="Arial" w:hAnsi="Arial" w:cs="Arial"/>
          <w:sz w:val="24"/>
          <w:szCs w:val="24"/>
        </w:rPr>
        <w:t>гарантий прав человека Исполнительного Аппарата Президента Республики</w:t>
      </w:r>
      <w:proofErr w:type="gramEnd"/>
      <w:r>
        <w:rPr>
          <w:rFonts w:ascii="Arial" w:hAnsi="Arial" w:cs="Arial"/>
          <w:sz w:val="24"/>
          <w:szCs w:val="24"/>
        </w:rPr>
        <w:t xml:space="preserve"> Таджикистан</w:t>
      </w:r>
      <w:r w:rsidRPr="009424A9">
        <w:rPr>
          <w:rFonts w:ascii="Arial" w:hAnsi="Arial" w:cs="Arial"/>
          <w:sz w:val="24"/>
          <w:szCs w:val="24"/>
        </w:rPr>
        <w:t xml:space="preserve"> оказывал поддержку в процессе разработки </w:t>
      </w:r>
      <w:r>
        <w:rPr>
          <w:rFonts w:ascii="Arial" w:hAnsi="Arial" w:cs="Arial"/>
          <w:i/>
          <w:sz w:val="24"/>
          <w:szCs w:val="24"/>
        </w:rPr>
        <w:t>Каталог</w:t>
      </w:r>
      <w:r w:rsidRPr="009424A9">
        <w:rPr>
          <w:rFonts w:ascii="Arial" w:hAnsi="Arial" w:cs="Arial"/>
          <w:i/>
          <w:sz w:val="24"/>
          <w:szCs w:val="24"/>
        </w:rPr>
        <w:t>а</w:t>
      </w:r>
      <w:r w:rsidRPr="009424A9">
        <w:rPr>
          <w:rFonts w:ascii="Arial" w:hAnsi="Arial" w:cs="Arial"/>
          <w:sz w:val="24"/>
          <w:szCs w:val="24"/>
        </w:rPr>
        <w:t>. Взгляды, выраженные в этой публи</w:t>
      </w:r>
      <w:r>
        <w:rPr>
          <w:rFonts w:ascii="Arial" w:hAnsi="Arial" w:cs="Arial"/>
          <w:sz w:val="24"/>
          <w:szCs w:val="24"/>
        </w:rPr>
        <w:t>кации, являются мнениями автора</w:t>
      </w:r>
      <w:r w:rsidRPr="009424A9">
        <w:rPr>
          <w:rFonts w:ascii="Arial" w:hAnsi="Arial" w:cs="Arial"/>
          <w:sz w:val="24"/>
          <w:szCs w:val="24"/>
        </w:rPr>
        <w:t xml:space="preserve"> и не обязательно отражают точку зрения Организации Объединенных Наций/ УВКПЧ.</w:t>
      </w:r>
    </w:p>
    <w:p w:rsidR="00085384" w:rsidRPr="009545CA" w:rsidRDefault="00085384" w:rsidP="00A25AE3">
      <w:pPr>
        <w:spacing w:after="120" w:line="240" w:lineRule="auto"/>
        <w:contextualSpacing/>
        <w:jc w:val="both"/>
        <w:rPr>
          <w:rFonts w:ascii="Arial" w:hAnsi="Arial" w:cs="Arial"/>
          <w:sz w:val="24"/>
          <w:szCs w:val="24"/>
        </w:rPr>
      </w:pPr>
    </w:p>
    <w:p w:rsidR="00A25AE3" w:rsidRPr="009545CA" w:rsidRDefault="009B152F" w:rsidP="00A25AE3">
      <w:pPr>
        <w:spacing w:after="120" w:line="240" w:lineRule="auto"/>
        <w:jc w:val="both"/>
        <w:rPr>
          <w:rFonts w:ascii="Arial" w:hAnsi="Arial" w:cs="Arial"/>
          <w:sz w:val="24"/>
          <w:szCs w:val="24"/>
        </w:rPr>
      </w:pPr>
      <w:r>
        <w:rPr>
          <w:rFonts w:ascii="Arial" w:hAnsi="Arial" w:cs="Arial"/>
          <w:sz w:val="24"/>
          <w:szCs w:val="24"/>
        </w:rPr>
        <w:t>Благодарность</w:t>
      </w:r>
      <w:r w:rsidR="00A25AE3" w:rsidRPr="009545CA">
        <w:rPr>
          <w:rFonts w:ascii="Arial" w:hAnsi="Arial" w:cs="Arial"/>
          <w:sz w:val="24"/>
          <w:szCs w:val="24"/>
        </w:rPr>
        <w:t>:</w:t>
      </w:r>
    </w:p>
    <w:p w:rsidR="00085384" w:rsidRPr="009545CA" w:rsidRDefault="00085384" w:rsidP="00085384">
      <w:pPr>
        <w:spacing w:after="0" w:line="240" w:lineRule="auto"/>
        <w:jc w:val="both"/>
        <w:rPr>
          <w:rFonts w:ascii="Arial" w:hAnsi="Arial" w:cs="Arial"/>
          <w:sz w:val="24"/>
          <w:szCs w:val="24"/>
        </w:rPr>
      </w:pPr>
      <w:r w:rsidRPr="009545CA">
        <w:rPr>
          <w:rFonts w:ascii="Arial" w:hAnsi="Arial" w:cs="Arial"/>
          <w:sz w:val="24"/>
          <w:szCs w:val="24"/>
        </w:rPr>
        <w:t xml:space="preserve">Региональное отделение УВКПЧ ООН для Центральной Азии выражает огромную благодарность </w:t>
      </w:r>
      <w:proofErr w:type="spellStart"/>
      <w:r w:rsidRPr="009545CA">
        <w:rPr>
          <w:rFonts w:ascii="Arial" w:hAnsi="Arial" w:cs="Arial"/>
          <w:sz w:val="24"/>
          <w:szCs w:val="24"/>
        </w:rPr>
        <w:t>Нигине</w:t>
      </w:r>
      <w:proofErr w:type="spellEnd"/>
      <w:r w:rsidRPr="009545CA">
        <w:rPr>
          <w:rFonts w:ascii="Arial" w:hAnsi="Arial" w:cs="Arial"/>
          <w:sz w:val="24"/>
          <w:szCs w:val="24"/>
        </w:rPr>
        <w:t xml:space="preserve"> </w:t>
      </w:r>
      <w:proofErr w:type="spellStart"/>
      <w:r w:rsidRPr="009545CA">
        <w:rPr>
          <w:rFonts w:ascii="Arial" w:hAnsi="Arial" w:cs="Arial"/>
          <w:sz w:val="24"/>
          <w:szCs w:val="24"/>
        </w:rPr>
        <w:t>Бахриевой</w:t>
      </w:r>
      <w:proofErr w:type="spellEnd"/>
      <w:r w:rsidRPr="009545CA">
        <w:rPr>
          <w:rFonts w:ascii="Arial" w:hAnsi="Arial" w:cs="Arial"/>
          <w:sz w:val="24"/>
          <w:szCs w:val="24"/>
        </w:rPr>
        <w:t>, эксперту Общественного фонда «Нота Бене»</w:t>
      </w:r>
    </w:p>
    <w:p w:rsidR="00A25AE3" w:rsidRPr="009545CA" w:rsidRDefault="00085384" w:rsidP="00085384">
      <w:pPr>
        <w:spacing w:after="0" w:line="240" w:lineRule="auto"/>
        <w:jc w:val="both"/>
        <w:rPr>
          <w:rFonts w:ascii="Arial" w:hAnsi="Arial" w:cs="Arial"/>
          <w:sz w:val="24"/>
          <w:szCs w:val="24"/>
        </w:rPr>
      </w:pPr>
      <w:r w:rsidRPr="009545CA">
        <w:rPr>
          <w:rFonts w:ascii="Arial" w:hAnsi="Arial" w:cs="Arial"/>
          <w:sz w:val="24"/>
          <w:szCs w:val="24"/>
        </w:rPr>
        <w:t>за подготовку данного Каталога.</w:t>
      </w:r>
      <w:r w:rsidR="00A25AE3" w:rsidRPr="009545CA">
        <w:rPr>
          <w:rFonts w:ascii="Arial" w:hAnsi="Arial" w:cs="Arial"/>
          <w:sz w:val="24"/>
          <w:szCs w:val="24"/>
        </w:rPr>
        <w:t xml:space="preserve"> </w:t>
      </w:r>
    </w:p>
    <w:p w:rsidR="0008307D" w:rsidRPr="009545CA" w:rsidRDefault="0008307D" w:rsidP="0008307D">
      <w:pPr>
        <w:rPr>
          <w:rFonts w:ascii="Arial" w:hAnsi="Arial" w:cs="Arial"/>
          <w:b/>
        </w:rPr>
      </w:pPr>
      <w:r w:rsidRPr="009545CA">
        <w:rPr>
          <w:rFonts w:ascii="Arial" w:hAnsi="Arial" w:cs="Arial"/>
          <w:b/>
        </w:rPr>
        <w:t xml:space="preserve"> </w:t>
      </w:r>
    </w:p>
    <w:p w:rsidR="00664CC7" w:rsidRPr="009545CA" w:rsidRDefault="00664CC7" w:rsidP="0008307D">
      <w:pPr>
        <w:rPr>
          <w:rFonts w:ascii="Arial" w:hAnsi="Arial" w:cs="Arial"/>
          <w:b/>
        </w:rPr>
      </w:pPr>
    </w:p>
    <w:tbl>
      <w:tblPr>
        <w:tblStyle w:val="-10"/>
        <w:tblW w:w="11852" w:type="dxa"/>
        <w:tblLook w:val="04A0" w:firstRow="1" w:lastRow="0" w:firstColumn="1" w:lastColumn="0" w:noHBand="0" w:noVBand="1"/>
      </w:tblPr>
      <w:tblGrid>
        <w:gridCol w:w="859"/>
        <w:gridCol w:w="8605"/>
        <w:gridCol w:w="2388"/>
      </w:tblGrid>
      <w:tr w:rsidR="002C416F" w:rsidRPr="009545CA" w:rsidTr="002C4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085384" w:rsidP="00671E7F">
            <w:pPr>
              <w:rPr>
                <w:rFonts w:ascii="Arial" w:hAnsi="Arial" w:cs="Arial"/>
              </w:rPr>
            </w:pPr>
            <w:r w:rsidRPr="009545CA">
              <w:rPr>
                <w:rFonts w:ascii="Arial" w:hAnsi="Arial" w:cs="Arial"/>
                <w:noProof/>
                <w:lang w:eastAsia="ru-RU"/>
              </w:rPr>
              <mc:AlternateContent>
                <mc:Choice Requires="wps">
                  <w:drawing>
                    <wp:anchor distT="0" distB="0" distL="114300" distR="114300" simplePos="0" relativeHeight="251663360" behindDoc="0" locked="0" layoutInCell="1" allowOverlap="1" wp14:anchorId="6B9AB8FE" wp14:editId="29B7D97E">
                      <wp:simplePos x="0" y="0"/>
                      <wp:positionH relativeFrom="column">
                        <wp:posOffset>-92075</wp:posOffset>
                      </wp:positionH>
                      <wp:positionV relativeFrom="paragraph">
                        <wp:posOffset>-514350</wp:posOffset>
                      </wp:positionV>
                      <wp:extent cx="6158865" cy="383540"/>
                      <wp:effectExtent l="57150" t="38100" r="89535" b="11176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83540"/>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Pr="001E65A1" w:rsidRDefault="0039215A" w:rsidP="00666B69">
                                  <w:pPr>
                                    <w:spacing w:after="120" w:line="240" w:lineRule="auto"/>
                                    <w:jc w:val="center"/>
                                    <w:rPr>
                                      <w:rFonts w:ascii="Arial" w:eastAsia="Arial Unicode MS" w:hAnsi="Arial" w:cs="Arial"/>
                                      <w:b/>
                                      <w:color w:val="00B0F0"/>
                                      <w:sz w:val="40"/>
                                      <w:szCs w:val="40"/>
                                      <w:lang w:val="en-GB"/>
                                      <w14:textOutline w14:w="9525" w14:cap="rnd" w14:cmpd="sng" w14:algn="ctr">
                                        <w14:solidFill>
                                          <w14:srgbClr w14:val="00B0F0"/>
                                        </w14:solidFill>
                                        <w14:prstDash w14:val="solid"/>
                                        <w14:bevel/>
                                      </w14:textOutline>
                                    </w:rPr>
                                  </w:pPr>
                                  <w:r w:rsidRPr="00AE0606">
                                    <w:rPr>
                                      <w:rFonts w:ascii="Arial" w:eastAsia="Arial Unicode MS" w:hAnsi="Arial" w:cs="Arial"/>
                                      <w:b/>
                                      <w:sz w:val="40"/>
                                      <w:szCs w:val="40"/>
                                    </w:rPr>
                                    <w:t>СОДЕРЖАНИЕ</w:t>
                                  </w:r>
                                </w:p>
                                <w:p w:rsidR="0039215A" w:rsidRPr="00AE0606" w:rsidRDefault="0039215A" w:rsidP="00666B69">
                                  <w:pPr>
                                    <w:ind w:right="-133"/>
                                    <w:jc w:val="center"/>
                                    <w:rPr>
                                      <w:rFonts w:ascii="Arial" w:eastAsia="Arial Unicode MS" w:hAnsi="Arial" w:cs="Arial"/>
                                      <w:b/>
                                      <w:sz w:val="40"/>
                                      <w:szCs w:val="4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7.25pt;margin-top:-40.5pt;width:484.9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" fillcolor="#5b9bd5 [3204]" strokecolor="#8064a2" strokeweight="1pt">
                      <v:shadow on="t" color="#3f3151" opacity="49150f" offset="1pt,.74833mm"/>
                      <v:textbox>
                        <w:txbxContent>
                          <w:p w:rsidR="0039215A" w:rsidRPr="001E65A1" w:rsidRDefault="0039215A" w:rsidP="00666B69">
                            <w:pPr>
                              <w:spacing w:after="120" w:line="240" w:lineRule="auto"/>
                              <w:jc w:val="center"/>
                              <w:rPr>
                                <w:rFonts w:ascii="Arial" w:eastAsia="Arial Unicode MS" w:hAnsi="Arial" w:cs="Arial"/>
                                <w:b/>
                                <w:color w:val="00B0F0"/>
                                <w:sz w:val="40"/>
                                <w:szCs w:val="40"/>
                                <w:lang w:val="en-GB"/>
                                <w14:textOutline w14:w="9525" w14:cap="rnd" w14:cmpd="sng" w14:algn="ctr">
                                  <w14:solidFill>
                                    <w14:srgbClr w14:val="00B0F0"/>
                                  </w14:solidFill>
                                  <w14:prstDash w14:val="solid"/>
                                  <w14:bevel/>
                                </w14:textOutline>
                              </w:rPr>
                            </w:pPr>
                            <w:r w:rsidRPr="00AE0606">
                              <w:rPr>
                                <w:rFonts w:ascii="Arial" w:eastAsia="Arial Unicode MS" w:hAnsi="Arial" w:cs="Arial"/>
                                <w:b/>
                                <w:sz w:val="40"/>
                                <w:szCs w:val="40"/>
                              </w:rPr>
                              <w:t>СОДЕРЖАНИЕ</w:t>
                            </w:r>
                          </w:p>
                          <w:p w:rsidR="0039215A" w:rsidRPr="00AE0606" w:rsidRDefault="0039215A" w:rsidP="00666B69">
                            <w:pPr>
                              <w:ind w:right="-133"/>
                              <w:jc w:val="center"/>
                              <w:rPr>
                                <w:rFonts w:ascii="Arial" w:eastAsia="Arial Unicode MS" w:hAnsi="Arial" w:cs="Arial"/>
                                <w:b/>
                                <w:sz w:val="40"/>
                                <w:szCs w:val="40"/>
                                <w:lang w:val="en-US"/>
                              </w:rPr>
                            </w:pPr>
                          </w:p>
                        </w:txbxContent>
                      </v:textbox>
                    </v:shape>
                  </w:pict>
                </mc:Fallback>
              </mc:AlternateContent>
            </w:r>
            <w:r w:rsidR="00122DE7" w:rsidRPr="009545CA">
              <w:rPr>
                <w:rFonts w:ascii="Arial" w:hAnsi="Arial" w:cs="Arial"/>
              </w:rPr>
              <w:t>№</w:t>
            </w:r>
          </w:p>
        </w:tc>
        <w:tc>
          <w:tcPr>
            <w:tcW w:w="8605" w:type="dxa"/>
          </w:tcPr>
          <w:p w:rsidR="00122DE7" w:rsidRPr="009545CA" w:rsidRDefault="00122DE7" w:rsidP="00671E7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45CA">
              <w:rPr>
                <w:rFonts w:ascii="Arial" w:hAnsi="Arial" w:cs="Arial"/>
              </w:rPr>
              <w:t>НАЗВАНИЕ                                                                                            СТР.</w:t>
            </w:r>
          </w:p>
        </w:tc>
        <w:tc>
          <w:tcPr>
            <w:tcW w:w="0" w:type="auto"/>
          </w:tcPr>
          <w:p w:rsidR="00122DE7" w:rsidRPr="009545CA" w:rsidRDefault="00122DE7" w:rsidP="00671E7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p>
        </w:tc>
        <w:tc>
          <w:tcPr>
            <w:tcW w:w="8605" w:type="dxa"/>
          </w:tcPr>
          <w:p w:rsidR="00122DE7" w:rsidRPr="009545CA" w:rsidRDefault="00122DE7" w:rsidP="00671E7F">
            <w:pPr>
              <w:tabs>
                <w:tab w:val="left" w:pos="7091"/>
              </w:tabs>
              <w:ind w:right="-505"/>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rPr>
              <w:t xml:space="preserve">Введение                                                                           </w:t>
            </w:r>
            <w:r w:rsidRPr="009545CA">
              <w:rPr>
                <w:rFonts w:ascii="Arial" w:hAnsi="Arial" w:cs="Arial"/>
                <w:lang w:val="en-US"/>
              </w:rPr>
              <w:t xml:space="preserve">                               </w:t>
            </w:r>
            <w:r w:rsidRPr="009545CA">
              <w:rPr>
                <w:rFonts w:ascii="Arial" w:hAnsi="Arial" w:cs="Arial"/>
              </w:rPr>
              <w:t xml:space="preserve"> </w:t>
            </w:r>
            <w:r w:rsidRPr="009545CA">
              <w:rPr>
                <w:rFonts w:ascii="Arial" w:hAnsi="Arial" w:cs="Arial"/>
                <w:lang w:val="en-US"/>
              </w:rPr>
              <w:t xml:space="preserve">          </w:t>
            </w:r>
          </w:p>
        </w:tc>
        <w:tc>
          <w:tcPr>
            <w:tcW w:w="0" w:type="auto"/>
          </w:tcPr>
          <w:p w:rsidR="00122DE7" w:rsidRPr="009545CA" w:rsidRDefault="00122DE7" w:rsidP="00671E7F">
            <w:pPr>
              <w:tabs>
                <w:tab w:val="left" w:pos="7091"/>
              </w:tabs>
              <w:ind w:right="-505"/>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7</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lang w:val="en-US"/>
              </w:rPr>
            </w:pPr>
            <w:r w:rsidRPr="009545CA">
              <w:rPr>
                <w:rFonts w:ascii="Arial" w:hAnsi="Arial" w:cs="Arial"/>
                <w:b w:val="0"/>
                <w:lang w:val="en-US"/>
              </w:rPr>
              <w:t>I.</w:t>
            </w:r>
          </w:p>
        </w:tc>
        <w:tc>
          <w:tcPr>
            <w:tcW w:w="8605" w:type="dxa"/>
          </w:tcPr>
          <w:p w:rsidR="00122DE7" w:rsidRPr="009545CA" w:rsidRDefault="00122DE7" w:rsidP="00671E7F">
            <w:pPr>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rPr>
              <w:t xml:space="preserve">Методология                                                                 </w:t>
            </w:r>
            <w:r w:rsidRPr="009545CA">
              <w:rPr>
                <w:rFonts w:ascii="Arial" w:hAnsi="Arial" w:cs="Arial"/>
                <w:lang w:val="en-US"/>
              </w:rPr>
              <w:t xml:space="preserve">                          </w:t>
            </w:r>
            <w:r w:rsidRPr="009545CA">
              <w:rPr>
                <w:rFonts w:ascii="Arial" w:hAnsi="Arial" w:cs="Arial"/>
              </w:rPr>
              <w:t xml:space="preserve">    </w:t>
            </w:r>
            <w:r w:rsidRPr="009545CA">
              <w:rPr>
                <w:rFonts w:ascii="Arial" w:hAnsi="Arial" w:cs="Arial"/>
                <w:lang w:val="en-US"/>
              </w:rPr>
              <w:t xml:space="preserve">               </w:t>
            </w:r>
          </w:p>
        </w:tc>
        <w:tc>
          <w:tcPr>
            <w:tcW w:w="0" w:type="auto"/>
          </w:tcPr>
          <w:p w:rsidR="00122DE7" w:rsidRPr="009545CA" w:rsidRDefault="00122DE7" w:rsidP="00671E7F">
            <w:pPr>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12</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lang w:val="en-US"/>
              </w:rPr>
            </w:pPr>
            <w:r w:rsidRPr="009545CA">
              <w:rPr>
                <w:rFonts w:ascii="Arial" w:hAnsi="Arial" w:cs="Arial"/>
                <w:b w:val="0"/>
                <w:lang w:val="en-US"/>
              </w:rPr>
              <w:t>II</w:t>
            </w:r>
          </w:p>
        </w:tc>
        <w:tc>
          <w:tcPr>
            <w:tcW w:w="8605" w:type="dxa"/>
          </w:tcPr>
          <w:p w:rsidR="00122DE7" w:rsidRPr="009545CA" w:rsidRDefault="00122DE7" w:rsidP="00122DE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Национальные рамки осуществления международных обязательств в  области прав человека                                                                                                                                                                                         </w:t>
            </w:r>
          </w:p>
        </w:tc>
        <w:tc>
          <w:tcPr>
            <w:tcW w:w="0" w:type="auto"/>
          </w:tcPr>
          <w:p w:rsidR="00122DE7" w:rsidRPr="009545CA" w:rsidRDefault="00122DE7" w:rsidP="00671E7F">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13</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lang w:val="en-US"/>
              </w:rPr>
            </w:pPr>
            <w:r w:rsidRPr="009545CA">
              <w:rPr>
                <w:rFonts w:ascii="Arial" w:hAnsi="Arial" w:cs="Arial"/>
                <w:b w:val="0"/>
                <w:lang w:val="en-US"/>
              </w:rPr>
              <w:t>III</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eastAsia="Times New Roman" w:hAnsi="Arial" w:cs="Arial"/>
                <w:lang w:eastAsia="ru-RU"/>
              </w:rPr>
              <w:t>Результаты анализа</w:t>
            </w:r>
            <w:r w:rsidRPr="009545CA">
              <w:rPr>
                <w:rFonts w:ascii="Arial" w:eastAsia="Times New Roman" w:hAnsi="Arial" w:cs="Arial"/>
                <w:lang w:val="en-US" w:eastAsia="ru-RU"/>
              </w:rPr>
              <w:t xml:space="preserve">                                                       </w:t>
            </w:r>
            <w:r w:rsidRPr="009545CA">
              <w:rPr>
                <w:rFonts w:ascii="Arial" w:eastAsia="Times New Roman" w:hAnsi="Arial" w:cs="Arial"/>
                <w:lang w:eastAsia="ru-RU"/>
              </w:rPr>
              <w:t xml:space="preserve">                       </w:t>
            </w:r>
            <w:r w:rsidRPr="009545CA">
              <w:rPr>
                <w:rFonts w:ascii="Arial" w:eastAsia="Times New Roman" w:hAnsi="Arial" w:cs="Arial"/>
                <w:lang w:val="en-US" w:eastAsia="ru-RU"/>
              </w:rPr>
              <w:t xml:space="preserve">              </w:t>
            </w:r>
          </w:p>
        </w:tc>
        <w:tc>
          <w:tcPr>
            <w:tcW w:w="0" w:type="auto"/>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n-US" w:eastAsia="ru-RU"/>
              </w:rPr>
            </w:pPr>
            <w:r w:rsidRPr="009545CA">
              <w:rPr>
                <w:rFonts w:ascii="Arial" w:eastAsia="Times New Roman" w:hAnsi="Arial" w:cs="Arial"/>
                <w:lang w:val="en-US" w:eastAsia="ru-RU"/>
              </w:rPr>
              <w:t>16</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rPr>
            </w:pPr>
            <w:r w:rsidRPr="009545CA">
              <w:rPr>
                <w:rFonts w:ascii="Arial" w:hAnsi="Arial" w:cs="Arial"/>
              </w:rPr>
              <w:t>А.</w:t>
            </w:r>
          </w:p>
        </w:tc>
        <w:tc>
          <w:tcPr>
            <w:tcW w:w="8605" w:type="dxa"/>
          </w:tcPr>
          <w:p w:rsidR="00122DE7" w:rsidRPr="009545CA" w:rsidRDefault="00122DE7" w:rsidP="00671E7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45CA">
              <w:rPr>
                <w:rFonts w:ascii="Arial" w:eastAsia="Times New Roman" w:hAnsi="Arial" w:cs="Arial"/>
                <w:b/>
                <w:lang w:eastAsia="ru-RU"/>
              </w:rPr>
              <w:t>Общие рамки осуществления</w:t>
            </w:r>
            <w:r w:rsidRPr="009545CA">
              <w:rPr>
                <w:rFonts w:ascii="Arial" w:eastAsia="Times New Roman" w:hAnsi="Arial" w:cs="Arial"/>
                <w:b/>
                <w:lang w:val="en-US" w:eastAsia="ru-RU"/>
              </w:rPr>
              <w:t xml:space="preserve">                                    </w:t>
            </w:r>
            <w:r w:rsidRPr="009545CA">
              <w:rPr>
                <w:rFonts w:ascii="Arial" w:eastAsia="Times New Roman" w:hAnsi="Arial" w:cs="Arial"/>
                <w:b/>
                <w:lang w:eastAsia="ru-RU"/>
              </w:rPr>
              <w:t xml:space="preserve">                         </w:t>
            </w:r>
            <w:r w:rsidRPr="009545CA">
              <w:rPr>
                <w:rFonts w:ascii="Arial" w:eastAsia="Times New Roman" w:hAnsi="Arial" w:cs="Arial"/>
                <w:b/>
                <w:lang w:val="en-US" w:eastAsia="ru-RU"/>
              </w:rPr>
              <w:t xml:space="preserve">  </w:t>
            </w:r>
          </w:p>
        </w:tc>
        <w:tc>
          <w:tcPr>
            <w:tcW w:w="0" w:type="auto"/>
          </w:tcPr>
          <w:p w:rsidR="00122DE7" w:rsidRPr="009545CA" w:rsidRDefault="00122DE7" w:rsidP="00671E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ru-RU"/>
              </w:rPr>
            </w:pP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1.1.</w:t>
            </w:r>
          </w:p>
        </w:tc>
        <w:tc>
          <w:tcPr>
            <w:tcW w:w="8605" w:type="dxa"/>
          </w:tcPr>
          <w:p w:rsidR="00122DE7" w:rsidRPr="009545CA" w:rsidRDefault="00122DE7" w:rsidP="00671E7F">
            <w:pPr>
              <w:cnfStyle w:val="000000010000" w:firstRow="0" w:lastRow="0" w:firstColumn="0" w:lastColumn="0" w:oddVBand="0" w:evenVBand="0" w:oddHBand="0" w:evenHBand="1" w:firstRowFirstColumn="0" w:firstRowLastColumn="0" w:lastRowFirstColumn="0" w:lastRowLastColumn="0"/>
              <w:rPr>
                <w:rFonts w:ascii="Arial" w:hAnsi="Arial" w:cs="Arial"/>
                <w:b/>
                <w:lang w:val="en-US"/>
              </w:rPr>
            </w:pPr>
            <w:r w:rsidRPr="009545CA">
              <w:rPr>
                <w:rFonts w:ascii="Arial" w:hAnsi="Arial" w:cs="Arial"/>
              </w:rPr>
              <w:t>Объем международных обязательств</w:t>
            </w:r>
            <w:r w:rsidRPr="009545CA">
              <w:rPr>
                <w:rFonts w:ascii="Arial" w:hAnsi="Arial" w:cs="Arial"/>
                <w:lang w:val="en-US"/>
              </w:rPr>
              <w:t xml:space="preserve">                         </w:t>
            </w:r>
            <w:r w:rsidRPr="009545CA">
              <w:rPr>
                <w:rFonts w:ascii="Arial" w:hAnsi="Arial" w:cs="Arial"/>
              </w:rPr>
              <w:t xml:space="preserve">                         </w:t>
            </w:r>
            <w:r w:rsidRPr="009545CA">
              <w:rPr>
                <w:rFonts w:ascii="Arial" w:hAnsi="Arial" w:cs="Arial"/>
                <w:lang w:val="en-US"/>
              </w:rPr>
              <w:t xml:space="preserve">                   </w:t>
            </w:r>
          </w:p>
        </w:tc>
        <w:tc>
          <w:tcPr>
            <w:tcW w:w="0" w:type="auto"/>
          </w:tcPr>
          <w:p w:rsidR="00122DE7" w:rsidRPr="009545CA" w:rsidRDefault="00122DE7" w:rsidP="00671E7F">
            <w:pPr>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18</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1.2.</w:t>
            </w:r>
          </w:p>
        </w:tc>
        <w:tc>
          <w:tcPr>
            <w:tcW w:w="8605" w:type="dxa"/>
          </w:tcPr>
          <w:p w:rsidR="00122DE7" w:rsidRPr="009545CA" w:rsidRDefault="00122DE7" w:rsidP="00671E7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45CA">
              <w:rPr>
                <w:rFonts w:ascii="Arial" w:hAnsi="Arial" w:cs="Arial"/>
              </w:rPr>
              <w:t xml:space="preserve">Сотрудничество с органами ООН, последующая      деятельность по результатам рекомендаций органов ООН                                                                                                                                            </w:t>
            </w:r>
          </w:p>
        </w:tc>
        <w:tc>
          <w:tcPr>
            <w:tcW w:w="0" w:type="auto"/>
          </w:tcPr>
          <w:p w:rsidR="00122DE7" w:rsidRPr="009545CA" w:rsidRDefault="00122DE7" w:rsidP="00671E7F">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20</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1.3.</w:t>
            </w:r>
          </w:p>
        </w:tc>
        <w:tc>
          <w:tcPr>
            <w:tcW w:w="8605" w:type="dxa"/>
          </w:tcPr>
          <w:p w:rsidR="00122DE7" w:rsidRPr="009545CA" w:rsidRDefault="00122DE7" w:rsidP="00122DE7">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545CA">
              <w:rPr>
                <w:rFonts w:ascii="Arial" w:hAnsi="Arial" w:cs="Arial"/>
              </w:rPr>
              <w:t xml:space="preserve">Международное и межгосударственное сотрудничество                     </w:t>
            </w:r>
            <w:r w:rsidRPr="009545CA">
              <w:rPr>
                <w:rFonts w:ascii="Arial" w:hAnsi="Arial" w:cs="Arial"/>
                <w:lang w:val="en-US"/>
              </w:rPr>
              <w:t xml:space="preserve">            </w:t>
            </w:r>
          </w:p>
        </w:tc>
        <w:tc>
          <w:tcPr>
            <w:tcW w:w="0" w:type="auto"/>
          </w:tcPr>
          <w:p w:rsidR="00122DE7" w:rsidRPr="009545CA" w:rsidRDefault="00122DE7" w:rsidP="00671E7F">
            <w:pPr>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21</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w:t>
            </w:r>
          </w:p>
        </w:tc>
        <w:tc>
          <w:tcPr>
            <w:tcW w:w="8605" w:type="dxa"/>
          </w:tcPr>
          <w:p w:rsidR="00122DE7" w:rsidRPr="009545CA" w:rsidRDefault="00122DE7" w:rsidP="00122DE7">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Правовые, институциональные и политические рамки                                       </w:t>
            </w:r>
          </w:p>
        </w:tc>
        <w:tc>
          <w:tcPr>
            <w:tcW w:w="0" w:type="auto"/>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23</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2.1.</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rPr>
              <w:t xml:space="preserve">Конституционные и законодательные рамки                                          </w:t>
            </w:r>
            <w:r w:rsidRPr="009545CA">
              <w:rPr>
                <w:rFonts w:ascii="Arial" w:hAnsi="Arial" w:cs="Arial"/>
                <w:lang w:val="en-US"/>
              </w:rPr>
              <w:t xml:space="preserve">            </w:t>
            </w:r>
          </w:p>
        </w:tc>
        <w:tc>
          <w:tcPr>
            <w:tcW w:w="0" w:type="auto"/>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23</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2.2.</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ru-RU"/>
              </w:rPr>
            </w:pPr>
            <w:r w:rsidRPr="009545CA">
              <w:rPr>
                <w:rFonts w:ascii="Arial" w:hAnsi="Arial" w:cs="Arial"/>
              </w:rPr>
              <w:t xml:space="preserve">Институциональные рамки и политика в области прав человека                       </w:t>
            </w:r>
          </w:p>
        </w:tc>
        <w:tc>
          <w:tcPr>
            <w:tcW w:w="0" w:type="auto"/>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28</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2.3.</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 xml:space="preserve">Структура национального механизма по правам человека                                </w:t>
            </w:r>
          </w:p>
        </w:tc>
        <w:tc>
          <w:tcPr>
            <w:tcW w:w="0" w:type="auto"/>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31</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2.4.</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Национальные учреждения по правам человека (НУПЧ)                                    </w:t>
            </w:r>
          </w:p>
        </w:tc>
        <w:tc>
          <w:tcPr>
            <w:tcW w:w="0" w:type="auto"/>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32</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2.5.</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 xml:space="preserve">Национальные планы действий по правам человека  (или в конкретных областях)                                                                              </w:t>
            </w:r>
          </w:p>
        </w:tc>
        <w:tc>
          <w:tcPr>
            <w:tcW w:w="0" w:type="auto"/>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33</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2.6.</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rPr>
              <w:t xml:space="preserve">Надлежащее управление                                                                     </w:t>
            </w:r>
            <w:r w:rsidRPr="009545CA">
              <w:rPr>
                <w:rFonts w:ascii="Arial" w:hAnsi="Arial" w:cs="Arial"/>
                <w:lang w:val="en-US"/>
              </w:rPr>
              <w:t xml:space="preserve"> </w:t>
            </w:r>
            <w:r w:rsidRPr="009545CA">
              <w:rPr>
                <w:rFonts w:ascii="Arial" w:hAnsi="Arial" w:cs="Arial"/>
              </w:rPr>
              <w:t xml:space="preserve">     </w:t>
            </w:r>
            <w:r w:rsidRPr="009545CA">
              <w:rPr>
                <w:rFonts w:ascii="Arial" w:hAnsi="Arial" w:cs="Arial"/>
                <w:lang w:val="en-US"/>
              </w:rPr>
              <w:t xml:space="preserve">        </w:t>
            </w:r>
          </w:p>
        </w:tc>
        <w:tc>
          <w:tcPr>
            <w:tcW w:w="0" w:type="auto"/>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34</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2.7. и 2.8.</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 xml:space="preserve">Образование в области прав человека и профессиональная  подготовка в области прав человека                                                                  </w:t>
            </w:r>
          </w:p>
        </w:tc>
        <w:tc>
          <w:tcPr>
            <w:tcW w:w="0" w:type="auto"/>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35</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2.9.</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rPr>
              <w:t xml:space="preserve">Повышение осведомленности и распространение                               </w:t>
            </w:r>
            <w:r w:rsidRPr="009545CA">
              <w:rPr>
                <w:rFonts w:ascii="Arial" w:hAnsi="Arial" w:cs="Arial"/>
                <w:lang w:val="en-US"/>
              </w:rPr>
              <w:t xml:space="preserve">           </w:t>
            </w:r>
            <w:r w:rsidRPr="009545CA">
              <w:rPr>
                <w:rFonts w:ascii="Arial" w:hAnsi="Arial" w:cs="Arial"/>
              </w:rPr>
              <w:t xml:space="preserve"> </w:t>
            </w:r>
            <w:r w:rsidRPr="009545CA">
              <w:rPr>
                <w:rFonts w:ascii="Arial" w:hAnsi="Arial" w:cs="Arial"/>
                <w:lang w:val="en-US"/>
              </w:rPr>
              <w:t xml:space="preserve"> </w:t>
            </w:r>
            <w:r w:rsidRPr="009545CA">
              <w:rPr>
                <w:rFonts w:ascii="Arial" w:hAnsi="Arial" w:cs="Arial"/>
              </w:rPr>
              <w:t xml:space="preserve"> </w:t>
            </w:r>
          </w:p>
        </w:tc>
        <w:tc>
          <w:tcPr>
            <w:tcW w:w="0" w:type="auto"/>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37</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2.10.</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rPr>
              <w:t xml:space="preserve">Статистика и показатели                                                                      </w:t>
            </w:r>
            <w:r w:rsidRPr="009545CA">
              <w:rPr>
                <w:rFonts w:ascii="Arial" w:hAnsi="Arial" w:cs="Arial"/>
                <w:lang w:val="en-US"/>
              </w:rPr>
              <w:t xml:space="preserve">        </w:t>
            </w:r>
            <w:r w:rsidRPr="009545CA">
              <w:rPr>
                <w:rFonts w:ascii="Arial" w:hAnsi="Arial" w:cs="Arial"/>
              </w:rPr>
              <w:t xml:space="preserve">   </w:t>
            </w:r>
            <w:r w:rsidRPr="009545CA">
              <w:rPr>
                <w:rFonts w:ascii="Arial" w:hAnsi="Arial" w:cs="Arial"/>
                <w:lang w:val="en-US"/>
              </w:rPr>
              <w:t xml:space="preserve"> </w:t>
            </w:r>
            <w:r w:rsidRPr="009545CA">
              <w:rPr>
                <w:rFonts w:ascii="Arial" w:hAnsi="Arial" w:cs="Arial"/>
              </w:rPr>
              <w:t xml:space="preserve">  </w:t>
            </w:r>
          </w:p>
        </w:tc>
        <w:tc>
          <w:tcPr>
            <w:tcW w:w="0" w:type="auto"/>
          </w:tcPr>
          <w:p w:rsidR="00122DE7" w:rsidRPr="009545CA" w:rsidRDefault="00DB185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40</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2.11.</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Бюджет и ресурсы (для осуществления прав человека)                                 </w:t>
            </w:r>
            <w:r w:rsidR="002C416F" w:rsidRPr="009545CA">
              <w:rPr>
                <w:rFonts w:ascii="Arial" w:hAnsi="Arial" w:cs="Arial"/>
              </w:rPr>
              <w:t xml:space="preserve">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41</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rPr>
            </w:pPr>
            <w:r w:rsidRPr="009545CA">
              <w:rPr>
                <w:rFonts w:ascii="Arial" w:hAnsi="Arial" w:cs="Arial"/>
              </w:rPr>
              <w:t>Б.</w:t>
            </w:r>
          </w:p>
        </w:tc>
        <w:tc>
          <w:tcPr>
            <w:tcW w:w="8605" w:type="dxa"/>
          </w:tcPr>
          <w:p w:rsidR="00122DE7" w:rsidRPr="009545CA" w:rsidRDefault="00122DE7" w:rsidP="00671E7F">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9545CA">
              <w:rPr>
                <w:rFonts w:ascii="Arial" w:hAnsi="Arial" w:cs="Arial"/>
                <w:b/>
              </w:rPr>
              <w:t xml:space="preserve">Универсальные или сквозные вопросы                                             </w:t>
            </w:r>
          </w:p>
        </w:tc>
        <w:tc>
          <w:tcPr>
            <w:tcW w:w="0" w:type="auto"/>
          </w:tcPr>
          <w:p w:rsidR="00122DE7" w:rsidRPr="009545CA" w:rsidRDefault="00122DE7" w:rsidP="00671E7F">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3.1. и 3.2.</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Равенство и не-дискриминация. Расовая дискриминация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44</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3.3.</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 xml:space="preserve">Право на эффективное средство правовой защиты                                          </w:t>
            </w:r>
            <w:r w:rsidR="002C416F" w:rsidRPr="009545CA">
              <w:rPr>
                <w:rFonts w:ascii="Arial" w:hAnsi="Arial" w:cs="Arial"/>
              </w:rPr>
              <w:t xml:space="preserve"> </w:t>
            </w:r>
          </w:p>
        </w:tc>
        <w:tc>
          <w:tcPr>
            <w:tcW w:w="0" w:type="auto"/>
          </w:tcPr>
          <w:p w:rsidR="00122DE7" w:rsidRPr="009545CA" w:rsidRDefault="002C416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45</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3.4. и 3.5.</w:t>
            </w:r>
          </w:p>
        </w:tc>
        <w:tc>
          <w:tcPr>
            <w:tcW w:w="8605" w:type="dxa"/>
          </w:tcPr>
          <w:p w:rsidR="00122DE7" w:rsidRPr="009545CA" w:rsidRDefault="00122DE7" w:rsidP="000D115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Безнаказанность. Поддержка жертв и свидетелей                                </w:t>
            </w:r>
            <w:r w:rsidR="002C416F" w:rsidRPr="009545CA">
              <w:rPr>
                <w:rFonts w:ascii="Arial" w:hAnsi="Arial" w:cs="Arial"/>
              </w:rPr>
              <w:t xml:space="preserve">            </w:t>
            </w:r>
          </w:p>
        </w:tc>
        <w:tc>
          <w:tcPr>
            <w:tcW w:w="0" w:type="auto"/>
          </w:tcPr>
          <w:p w:rsidR="00122DE7" w:rsidRPr="009545CA" w:rsidRDefault="002C416F" w:rsidP="000D1151">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46</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rPr>
            </w:pPr>
            <w:r w:rsidRPr="009545CA">
              <w:rPr>
                <w:rFonts w:ascii="Arial" w:hAnsi="Arial" w:cs="Arial"/>
              </w:rPr>
              <w:t xml:space="preserve">В. </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sidRPr="009545CA">
              <w:rPr>
                <w:rFonts w:ascii="Arial" w:hAnsi="Arial" w:cs="Arial"/>
                <w:b/>
              </w:rPr>
              <w:t>Гендерное равенство и расширение прав и возможностей женщин</w:t>
            </w:r>
          </w:p>
        </w:tc>
        <w:tc>
          <w:tcPr>
            <w:tcW w:w="0" w:type="auto"/>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4.1.</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Гендерное равенство и расширение прав и возможностей женщин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48</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rPr>
            </w:pPr>
            <w:r w:rsidRPr="009545CA">
              <w:rPr>
                <w:rFonts w:ascii="Arial" w:hAnsi="Arial" w:cs="Arial"/>
              </w:rPr>
              <w:t>Г.</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r w:rsidRPr="009545CA">
              <w:rPr>
                <w:rFonts w:ascii="Arial" w:hAnsi="Arial" w:cs="Arial"/>
                <w:b/>
              </w:rPr>
              <w:t>Гражданские и политические права</w:t>
            </w:r>
          </w:p>
        </w:tc>
        <w:tc>
          <w:tcPr>
            <w:tcW w:w="0" w:type="auto"/>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2C416F" w:rsidRPr="009545CA" w:rsidTr="002C416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5.1.</w:t>
            </w:r>
          </w:p>
        </w:tc>
        <w:tc>
          <w:tcPr>
            <w:tcW w:w="8605" w:type="dxa"/>
            <w:vAlign w:val="center"/>
          </w:tcPr>
          <w:p w:rsidR="00122DE7" w:rsidRPr="009545CA" w:rsidRDefault="00122DE7" w:rsidP="002C416F">
            <w:pPr>
              <w:tabs>
                <w:tab w:val="right" w:pos="8503"/>
              </w:tabs>
              <w:spacing w:after="200"/>
              <w:ind w:right="1927"/>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Право на жизнь. Смертная казнь                                              </w:t>
            </w:r>
          </w:p>
        </w:tc>
        <w:tc>
          <w:tcPr>
            <w:tcW w:w="0" w:type="auto"/>
          </w:tcPr>
          <w:p w:rsidR="00122DE7" w:rsidRPr="009545CA" w:rsidRDefault="002C416F" w:rsidP="002C416F">
            <w:pPr>
              <w:tabs>
                <w:tab w:val="right" w:pos="8503"/>
              </w:tabs>
              <w:spacing w:after="200"/>
              <w:ind w:right="1927"/>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50</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5.2.</w:t>
            </w:r>
          </w:p>
        </w:tc>
        <w:tc>
          <w:tcPr>
            <w:tcW w:w="8605" w:type="dxa"/>
          </w:tcPr>
          <w:p w:rsidR="00122DE7" w:rsidRPr="009545CA" w:rsidRDefault="00122DE7" w:rsidP="005D6602">
            <w:pPr>
              <w:spacing w:after="200"/>
              <w:ind w:right="1927"/>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rPr>
              <w:t xml:space="preserve">Условия содержания под стражей                            </w:t>
            </w:r>
            <w:r w:rsidR="002C416F" w:rsidRPr="009545CA">
              <w:rPr>
                <w:rFonts w:ascii="Arial" w:hAnsi="Arial" w:cs="Arial"/>
              </w:rPr>
              <w:t xml:space="preserve">          </w:t>
            </w:r>
          </w:p>
        </w:tc>
        <w:tc>
          <w:tcPr>
            <w:tcW w:w="0" w:type="auto"/>
          </w:tcPr>
          <w:p w:rsidR="00122DE7" w:rsidRPr="009545CA" w:rsidRDefault="002C416F" w:rsidP="005D6602">
            <w:pPr>
              <w:spacing w:after="200"/>
              <w:ind w:right="1927"/>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50</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5.3.</w:t>
            </w:r>
          </w:p>
        </w:tc>
        <w:tc>
          <w:tcPr>
            <w:tcW w:w="8605" w:type="dxa"/>
          </w:tcPr>
          <w:p w:rsidR="00122DE7" w:rsidRPr="009545CA" w:rsidRDefault="00122DE7" w:rsidP="005D6602">
            <w:pPr>
              <w:spacing w:after="200"/>
              <w:ind w:right="1927"/>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Запрещение пыток и жестокого, бесчеловечного или</w:t>
            </w:r>
            <w:r w:rsidR="002C416F" w:rsidRPr="009545CA">
              <w:rPr>
                <w:rFonts w:ascii="Arial" w:hAnsi="Arial" w:cs="Arial"/>
              </w:rPr>
              <w:t xml:space="preserve"> </w:t>
            </w:r>
            <w:r w:rsidRPr="009545CA">
              <w:rPr>
                <w:rFonts w:ascii="Arial" w:hAnsi="Arial" w:cs="Arial"/>
              </w:rPr>
              <w:t xml:space="preserve">унижающего достоинство обращения                                      </w:t>
            </w:r>
          </w:p>
        </w:tc>
        <w:tc>
          <w:tcPr>
            <w:tcW w:w="0" w:type="auto"/>
          </w:tcPr>
          <w:p w:rsidR="00122DE7" w:rsidRPr="009545CA" w:rsidRDefault="002C416F" w:rsidP="005D6602">
            <w:pPr>
              <w:spacing w:after="200"/>
              <w:ind w:right="1927"/>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51</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5.4.и 7.3.</w:t>
            </w:r>
          </w:p>
        </w:tc>
        <w:tc>
          <w:tcPr>
            <w:tcW w:w="8605" w:type="dxa"/>
          </w:tcPr>
          <w:p w:rsidR="00122DE7" w:rsidRPr="009545CA" w:rsidRDefault="00122DE7" w:rsidP="005D6602">
            <w:pPr>
              <w:spacing w:after="200"/>
              <w:ind w:right="1927"/>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 xml:space="preserve">Запрещение рабства, торговля людьми. Защита от эксплуатации детей                                                                   </w:t>
            </w:r>
          </w:p>
        </w:tc>
        <w:tc>
          <w:tcPr>
            <w:tcW w:w="0" w:type="auto"/>
          </w:tcPr>
          <w:p w:rsidR="00122DE7" w:rsidRPr="009545CA" w:rsidRDefault="002C416F" w:rsidP="005D6602">
            <w:pPr>
              <w:spacing w:after="200"/>
              <w:ind w:right="1927"/>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53</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5.5.</w:t>
            </w:r>
          </w:p>
        </w:tc>
        <w:tc>
          <w:tcPr>
            <w:tcW w:w="8605" w:type="dxa"/>
          </w:tcPr>
          <w:p w:rsidR="00122DE7" w:rsidRPr="009545CA" w:rsidRDefault="00122DE7" w:rsidP="005D6602">
            <w:pPr>
              <w:spacing w:after="200"/>
              <w:ind w:right="1927"/>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Домашнее насилие, насилие в отношении женщин               </w:t>
            </w:r>
          </w:p>
        </w:tc>
        <w:tc>
          <w:tcPr>
            <w:tcW w:w="0" w:type="auto"/>
          </w:tcPr>
          <w:p w:rsidR="00122DE7" w:rsidRPr="009545CA" w:rsidRDefault="002C416F" w:rsidP="005D6602">
            <w:pPr>
              <w:spacing w:after="200"/>
              <w:ind w:right="1927"/>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55</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5.6.</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 xml:space="preserve">Право на свободу и личную безопасность, основные гарантии </w:t>
            </w:r>
          </w:p>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rPr>
              <w:t xml:space="preserve">прав задержанных лиц                                                </w:t>
            </w:r>
            <w:r w:rsidR="002C416F" w:rsidRPr="009545CA">
              <w:rPr>
                <w:rFonts w:ascii="Arial" w:hAnsi="Arial" w:cs="Arial"/>
              </w:rPr>
              <w:t xml:space="preserve">                              </w:t>
            </w:r>
          </w:p>
        </w:tc>
        <w:tc>
          <w:tcPr>
            <w:tcW w:w="0" w:type="auto"/>
          </w:tcPr>
          <w:p w:rsidR="00122DE7" w:rsidRPr="009545CA" w:rsidRDefault="002C416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56</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5.7.</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Свобода мысли, совести и религии                           </w:t>
            </w:r>
            <w:r w:rsidR="002C416F" w:rsidRPr="009545CA">
              <w:rPr>
                <w:rFonts w:ascii="Arial" w:hAnsi="Arial" w:cs="Arial"/>
              </w:rPr>
              <w:t xml:space="preserve">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58</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5.8.</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Свобода мнений и их выражения</w:t>
            </w:r>
          </w:p>
        </w:tc>
        <w:tc>
          <w:tcPr>
            <w:tcW w:w="0" w:type="auto"/>
          </w:tcPr>
          <w:p w:rsidR="00122DE7" w:rsidRPr="009545CA" w:rsidRDefault="00DB185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59</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5.9.</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Право на мирные собрания, свобода ассоциаций. </w:t>
            </w:r>
          </w:p>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Правозащитники. Сотрудничество с гражданским обществом</w:t>
            </w:r>
            <w:r w:rsidR="002C416F" w:rsidRPr="009545CA">
              <w:rPr>
                <w:rFonts w:ascii="Arial" w:hAnsi="Arial" w:cs="Arial"/>
              </w:rPr>
              <w:t xml:space="preserve">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59</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5.10.</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Право на частную жизнь, неприкосновенность частной жизни</w:t>
            </w:r>
            <w:r w:rsidR="002C416F" w:rsidRPr="009545CA">
              <w:rPr>
                <w:rFonts w:ascii="Arial" w:hAnsi="Arial" w:cs="Arial"/>
              </w:rPr>
              <w:t xml:space="preserve">              </w:t>
            </w:r>
          </w:p>
        </w:tc>
        <w:tc>
          <w:tcPr>
            <w:tcW w:w="0" w:type="auto"/>
          </w:tcPr>
          <w:p w:rsidR="00122DE7" w:rsidRPr="009545CA" w:rsidRDefault="002C416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61</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 xml:space="preserve">5.11. </w:t>
            </w:r>
            <w:r w:rsidRPr="009545CA">
              <w:rPr>
                <w:rFonts w:ascii="Arial" w:hAnsi="Arial" w:cs="Arial"/>
                <w:b w:val="0"/>
              </w:rPr>
              <w:lastRenderedPageBreak/>
              <w:t>и 7.4.</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lastRenderedPageBreak/>
              <w:t xml:space="preserve">Отправление правосудия и справедливого судебного </w:t>
            </w:r>
          </w:p>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lastRenderedPageBreak/>
              <w:t xml:space="preserve">разбирательства. Правосудие по делам несовершеннолетних    </w:t>
            </w:r>
            <w:r w:rsidR="002C416F" w:rsidRPr="009545CA">
              <w:rPr>
                <w:rFonts w:ascii="Arial" w:hAnsi="Arial" w:cs="Arial"/>
              </w:rPr>
              <w:t xml:space="preserve">        </w:t>
            </w:r>
            <w:r w:rsidRPr="009545CA">
              <w:rPr>
                <w:rFonts w:ascii="Arial" w:hAnsi="Arial" w:cs="Arial"/>
              </w:rPr>
              <w:t xml:space="preserve">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lastRenderedPageBreak/>
              <w:t>62</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lastRenderedPageBreak/>
              <w:t>5.12.</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Права, связанные с именем, личностью, гражданством</w:t>
            </w:r>
            <w:r w:rsidR="002C416F" w:rsidRPr="009545CA">
              <w:rPr>
                <w:rFonts w:ascii="Arial" w:hAnsi="Arial" w:cs="Arial"/>
              </w:rPr>
              <w:t xml:space="preserve">                        </w:t>
            </w:r>
          </w:p>
        </w:tc>
        <w:tc>
          <w:tcPr>
            <w:tcW w:w="0" w:type="auto"/>
          </w:tcPr>
          <w:p w:rsidR="00122DE7" w:rsidRPr="009545CA" w:rsidRDefault="002C416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64</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5.13.</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Право на участие в ведении государственных дел и </w:t>
            </w:r>
          </w:p>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избирательные права                                                                      </w:t>
            </w:r>
            <w:r w:rsidR="002C416F" w:rsidRPr="009545CA">
              <w:rPr>
                <w:rFonts w:ascii="Arial" w:hAnsi="Arial" w:cs="Arial"/>
              </w:rPr>
              <w:t xml:space="preserve">          </w:t>
            </w:r>
            <w:r w:rsidRPr="009545CA">
              <w:rPr>
                <w:rFonts w:ascii="Arial" w:hAnsi="Arial" w:cs="Arial"/>
              </w:rPr>
              <w:t xml:space="preserve">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65</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5.14.</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 xml:space="preserve">Права, связанные с браком и семьей                       </w:t>
            </w:r>
            <w:r w:rsidR="002C416F" w:rsidRPr="009545CA">
              <w:rPr>
                <w:rFonts w:ascii="Arial" w:hAnsi="Arial" w:cs="Arial"/>
              </w:rPr>
              <w:t xml:space="preserve">                              </w:t>
            </w:r>
          </w:p>
        </w:tc>
        <w:tc>
          <w:tcPr>
            <w:tcW w:w="0" w:type="auto"/>
          </w:tcPr>
          <w:p w:rsidR="00122DE7" w:rsidRPr="009545CA" w:rsidRDefault="002C416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66</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rPr>
            </w:pPr>
            <w:r w:rsidRPr="009545CA">
              <w:rPr>
                <w:rFonts w:ascii="Arial" w:hAnsi="Arial" w:cs="Arial"/>
              </w:rPr>
              <w:t xml:space="preserve">Д. </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45CA">
              <w:rPr>
                <w:rFonts w:ascii="Arial" w:hAnsi="Arial" w:cs="Arial"/>
                <w:b/>
              </w:rPr>
              <w:t xml:space="preserve">Экономические, социальные и культурные права </w:t>
            </w:r>
          </w:p>
        </w:tc>
        <w:tc>
          <w:tcPr>
            <w:tcW w:w="0" w:type="auto"/>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6.1. и 6.4.</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 xml:space="preserve">Общие вопросы. Права человека и бедность          </w:t>
            </w:r>
            <w:r w:rsidR="002C416F" w:rsidRPr="009545CA">
              <w:rPr>
                <w:rFonts w:ascii="Arial" w:hAnsi="Arial" w:cs="Arial"/>
              </w:rPr>
              <w:t xml:space="preserve">                              </w:t>
            </w:r>
          </w:p>
        </w:tc>
        <w:tc>
          <w:tcPr>
            <w:tcW w:w="0" w:type="auto"/>
          </w:tcPr>
          <w:p w:rsidR="00122DE7" w:rsidRPr="009545CA" w:rsidRDefault="002C416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67</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6.2. и 6.3.</w:t>
            </w:r>
          </w:p>
        </w:tc>
        <w:tc>
          <w:tcPr>
            <w:tcW w:w="8605" w:type="dxa"/>
          </w:tcPr>
          <w:p w:rsidR="00122DE7" w:rsidRPr="009545CA" w:rsidRDefault="00122DE7" w:rsidP="00671E7F">
            <w:p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Право на достаточный уровень жизни, включая право на питание и   право на достаточное жилище                                  </w:t>
            </w:r>
            <w:r w:rsidR="002C416F" w:rsidRPr="009545CA">
              <w:rPr>
                <w:rFonts w:ascii="Arial" w:hAnsi="Arial" w:cs="Arial"/>
              </w:rPr>
              <w:t xml:space="preserve">                              </w:t>
            </w:r>
          </w:p>
        </w:tc>
        <w:tc>
          <w:tcPr>
            <w:tcW w:w="0" w:type="auto"/>
          </w:tcPr>
          <w:p w:rsidR="00122DE7" w:rsidRPr="009545CA" w:rsidRDefault="002C416F" w:rsidP="00671E7F">
            <w:p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68</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6.5.</w:t>
            </w:r>
          </w:p>
        </w:tc>
        <w:tc>
          <w:tcPr>
            <w:tcW w:w="8605" w:type="dxa"/>
          </w:tcPr>
          <w:p w:rsidR="00122DE7" w:rsidRPr="009545CA" w:rsidRDefault="00122DE7" w:rsidP="002C416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9545CA">
              <w:rPr>
                <w:rFonts w:ascii="Arial" w:hAnsi="Arial" w:cs="Arial"/>
              </w:rPr>
              <w:t xml:space="preserve">Права человека и питьевая вода и санитария                                       </w:t>
            </w:r>
          </w:p>
        </w:tc>
        <w:tc>
          <w:tcPr>
            <w:tcW w:w="0" w:type="auto"/>
          </w:tcPr>
          <w:p w:rsidR="00122DE7" w:rsidRPr="009545CA" w:rsidRDefault="00DB185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69</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6.6. и 6.7.</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tg-Cyrl-TJ"/>
              </w:rPr>
            </w:pPr>
            <w:r w:rsidRPr="009545CA">
              <w:rPr>
                <w:rFonts w:ascii="Arial" w:hAnsi="Arial" w:cs="Arial"/>
              </w:rPr>
              <w:t xml:space="preserve">Право на труд и </w:t>
            </w:r>
            <w:r w:rsidRPr="009545CA">
              <w:rPr>
                <w:rFonts w:ascii="Arial" w:hAnsi="Arial" w:cs="Arial"/>
                <w:lang w:val="tg-Cyrl-TJ"/>
              </w:rPr>
              <w:t xml:space="preserve">на </w:t>
            </w:r>
            <w:proofErr w:type="gramStart"/>
            <w:r w:rsidRPr="009545CA">
              <w:rPr>
                <w:rFonts w:ascii="Arial" w:hAnsi="Arial" w:cs="Arial"/>
                <w:lang w:val="tg-Cyrl-TJ"/>
              </w:rPr>
              <w:t>справедливые</w:t>
            </w:r>
            <w:proofErr w:type="gramEnd"/>
            <w:r w:rsidRPr="009545CA">
              <w:rPr>
                <w:rFonts w:ascii="Arial" w:hAnsi="Arial" w:cs="Arial"/>
                <w:lang w:val="tg-Cyrl-TJ"/>
              </w:rPr>
              <w:t xml:space="preserve"> и благоприятные </w:t>
            </w:r>
          </w:p>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tg-Cyrl-TJ"/>
              </w:rPr>
              <w:t xml:space="preserve">условия труда                                                             </w:t>
            </w:r>
            <w:r w:rsidR="002C416F" w:rsidRPr="009545CA">
              <w:rPr>
                <w:rFonts w:ascii="Arial" w:hAnsi="Arial" w:cs="Arial"/>
                <w:lang w:val="tg-Cyrl-TJ"/>
              </w:rPr>
              <w:t xml:space="preserve">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70</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6.8.; 6.9.; 6.10; 6.11</w:t>
            </w:r>
          </w:p>
        </w:tc>
        <w:tc>
          <w:tcPr>
            <w:tcW w:w="8605" w:type="dxa"/>
          </w:tcPr>
          <w:p w:rsidR="00122DE7" w:rsidRPr="009545CA" w:rsidRDefault="00122DE7" w:rsidP="002C416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rPr>
              <w:t xml:space="preserve">Право на здоровье. Доступ к медико-санитарной помощи. Доступ к услугам по охране сексуального и репродуктивного здоровья. Повышение осведомленности в области здравоохранения, доступ к информации.                                                               </w:t>
            </w:r>
            <w:r w:rsidR="002C416F" w:rsidRPr="009545CA">
              <w:rPr>
                <w:rFonts w:ascii="Arial" w:hAnsi="Arial" w:cs="Arial"/>
              </w:rPr>
              <w:t xml:space="preserve">                              </w:t>
            </w:r>
          </w:p>
        </w:tc>
        <w:tc>
          <w:tcPr>
            <w:tcW w:w="0" w:type="auto"/>
          </w:tcPr>
          <w:p w:rsidR="00122DE7" w:rsidRPr="009545CA" w:rsidRDefault="002C416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71</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6.12.</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rPr>
              <w:t xml:space="preserve">Право на образование                                                </w:t>
            </w:r>
            <w:r w:rsidR="002C416F" w:rsidRPr="009545CA">
              <w:rPr>
                <w:rFonts w:ascii="Arial" w:hAnsi="Arial" w:cs="Arial"/>
              </w:rPr>
              <w:t xml:space="preserve">                              </w:t>
            </w:r>
          </w:p>
        </w:tc>
        <w:tc>
          <w:tcPr>
            <w:tcW w:w="0" w:type="auto"/>
          </w:tcPr>
          <w:p w:rsidR="00122DE7" w:rsidRPr="009545CA" w:rsidRDefault="001E3D54"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74</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rPr>
            </w:pPr>
            <w:r w:rsidRPr="009545CA">
              <w:rPr>
                <w:rFonts w:ascii="Arial" w:hAnsi="Arial" w:cs="Arial"/>
              </w:rPr>
              <w:t>Е.</w:t>
            </w:r>
          </w:p>
        </w:tc>
        <w:tc>
          <w:tcPr>
            <w:tcW w:w="8605" w:type="dxa"/>
          </w:tcPr>
          <w:p w:rsidR="00122DE7" w:rsidRPr="009545CA" w:rsidRDefault="00122DE7" w:rsidP="00671E7F">
            <w:pPr>
              <w:cnfStyle w:val="000000010000" w:firstRow="0" w:lastRow="0" w:firstColumn="0" w:lastColumn="0" w:oddVBand="0" w:evenVBand="0" w:oddHBand="0" w:evenHBand="1" w:firstRowFirstColumn="0" w:firstRowLastColumn="0" w:lastRowFirstColumn="0" w:lastRowLastColumn="0"/>
              <w:rPr>
                <w:rFonts w:ascii="Arial" w:hAnsi="Arial" w:cs="Arial"/>
                <w:b/>
                <w:lang w:val="tg-Cyrl-TJ"/>
              </w:rPr>
            </w:pPr>
            <w:r w:rsidRPr="009545CA">
              <w:rPr>
                <w:rFonts w:ascii="Arial" w:hAnsi="Arial" w:cs="Arial"/>
                <w:b/>
                <w:lang w:val="tg-Cyrl-TJ"/>
              </w:rPr>
              <w:t>Отдельные группы или лица</w:t>
            </w:r>
          </w:p>
        </w:tc>
        <w:tc>
          <w:tcPr>
            <w:tcW w:w="0" w:type="auto"/>
          </w:tcPr>
          <w:p w:rsidR="00122DE7" w:rsidRPr="009545CA" w:rsidRDefault="00122DE7" w:rsidP="00671E7F">
            <w:pPr>
              <w:cnfStyle w:val="000000010000" w:firstRow="0" w:lastRow="0" w:firstColumn="0" w:lastColumn="0" w:oddVBand="0" w:evenVBand="0" w:oddHBand="0" w:evenHBand="1" w:firstRowFirstColumn="0" w:firstRowLastColumn="0" w:lastRowFirstColumn="0" w:lastRowLastColumn="0"/>
              <w:rPr>
                <w:rFonts w:ascii="Arial" w:hAnsi="Arial" w:cs="Arial"/>
                <w:b/>
                <w:lang w:val="tg-Cyrl-TJ"/>
              </w:rPr>
            </w:pP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7.1. И 7.2.</w:t>
            </w:r>
          </w:p>
        </w:tc>
        <w:tc>
          <w:tcPr>
            <w:tcW w:w="8605" w:type="dxa"/>
          </w:tcPr>
          <w:p w:rsidR="00122DE7" w:rsidRPr="009545CA" w:rsidRDefault="00122DE7" w:rsidP="00671E7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lang w:val="tg-Cyrl-TJ"/>
              </w:rPr>
              <w:t xml:space="preserve">Дети: </w:t>
            </w:r>
            <w:r w:rsidRPr="009545CA">
              <w:rPr>
                <w:rFonts w:ascii="Arial" w:hAnsi="Arial" w:cs="Arial"/>
              </w:rPr>
              <w:t xml:space="preserve">определение; общие принципы; защита. Семейное окружение </w:t>
            </w:r>
          </w:p>
          <w:p w:rsidR="00122DE7" w:rsidRPr="009545CA" w:rsidRDefault="00122DE7" w:rsidP="00671E7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 xml:space="preserve">и альтернативный уход                                               </w:t>
            </w:r>
            <w:r w:rsidR="002C416F" w:rsidRPr="009545CA">
              <w:rPr>
                <w:rFonts w:ascii="Arial" w:hAnsi="Arial" w:cs="Arial"/>
              </w:rPr>
              <w:t xml:space="preserve">                              </w:t>
            </w:r>
          </w:p>
        </w:tc>
        <w:tc>
          <w:tcPr>
            <w:tcW w:w="0" w:type="auto"/>
          </w:tcPr>
          <w:p w:rsidR="00122DE7" w:rsidRPr="009545CA" w:rsidRDefault="002C416F" w:rsidP="00671E7F">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76</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7.5.</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tg-Cyrl-TJ"/>
              </w:rPr>
              <w:t xml:space="preserve">Лица с ограниченными возможностями                     </w:t>
            </w:r>
            <w:r w:rsidR="002C416F" w:rsidRPr="009545CA">
              <w:rPr>
                <w:rFonts w:ascii="Arial" w:hAnsi="Arial" w:cs="Arial"/>
                <w:lang w:val="tg-Cyrl-TJ"/>
              </w:rPr>
              <w:t xml:space="preserve">                              </w:t>
            </w:r>
          </w:p>
        </w:tc>
        <w:tc>
          <w:tcPr>
            <w:tcW w:w="0" w:type="auto"/>
          </w:tcPr>
          <w:p w:rsidR="00122DE7" w:rsidRPr="009545CA" w:rsidRDefault="002C416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78</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7.6.</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rPr>
              <w:t xml:space="preserve">Представители меньшинств                                       </w:t>
            </w:r>
            <w:r w:rsidR="002C416F" w:rsidRPr="009545CA">
              <w:rPr>
                <w:rFonts w:ascii="Arial" w:hAnsi="Arial" w:cs="Arial"/>
              </w:rPr>
              <w:t xml:space="preserve">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79</w:t>
            </w:r>
          </w:p>
        </w:tc>
      </w:tr>
      <w:tr w:rsidR="002C416F" w:rsidRPr="009545CA" w:rsidTr="002C41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7.7.</w:t>
            </w:r>
          </w:p>
        </w:tc>
        <w:tc>
          <w:tcPr>
            <w:tcW w:w="8605" w:type="dxa"/>
          </w:tcPr>
          <w:p w:rsidR="00122DE7" w:rsidRPr="009545CA" w:rsidRDefault="00122DE7"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rPr>
              <w:t xml:space="preserve">Мигранты                                                                      </w:t>
            </w:r>
            <w:r w:rsidR="002C416F" w:rsidRPr="009545CA">
              <w:rPr>
                <w:rFonts w:ascii="Arial" w:hAnsi="Arial" w:cs="Arial"/>
              </w:rPr>
              <w:t xml:space="preserve">                              </w:t>
            </w:r>
          </w:p>
        </w:tc>
        <w:tc>
          <w:tcPr>
            <w:tcW w:w="0" w:type="auto"/>
          </w:tcPr>
          <w:p w:rsidR="00122DE7" w:rsidRPr="009545CA" w:rsidRDefault="002C416F" w:rsidP="00671E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en-US"/>
              </w:rPr>
            </w:pPr>
            <w:r w:rsidRPr="009545CA">
              <w:rPr>
                <w:rFonts w:ascii="Arial" w:hAnsi="Arial" w:cs="Arial"/>
                <w:lang w:val="en-US"/>
              </w:rPr>
              <w:t>79</w:t>
            </w:r>
          </w:p>
        </w:tc>
      </w:tr>
      <w:tr w:rsidR="002C416F" w:rsidRPr="009545CA" w:rsidTr="002C4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2DE7" w:rsidRPr="009545CA" w:rsidRDefault="00122DE7" w:rsidP="00671E7F">
            <w:pPr>
              <w:rPr>
                <w:rFonts w:ascii="Arial" w:hAnsi="Arial" w:cs="Arial"/>
                <w:b w:val="0"/>
              </w:rPr>
            </w:pPr>
            <w:r w:rsidRPr="009545CA">
              <w:rPr>
                <w:rFonts w:ascii="Arial" w:hAnsi="Arial" w:cs="Arial"/>
                <w:b w:val="0"/>
              </w:rPr>
              <w:t>7.8.</w:t>
            </w:r>
          </w:p>
        </w:tc>
        <w:tc>
          <w:tcPr>
            <w:tcW w:w="8605" w:type="dxa"/>
          </w:tcPr>
          <w:p w:rsidR="00122DE7" w:rsidRPr="009545CA" w:rsidRDefault="00122DE7"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545CA">
              <w:rPr>
                <w:rFonts w:ascii="Arial" w:hAnsi="Arial" w:cs="Arial"/>
              </w:rPr>
              <w:t>Беженцы, лица, ищущие убежища, лица без гражданства</w:t>
            </w:r>
            <w:r w:rsidR="002C416F" w:rsidRPr="009545CA">
              <w:rPr>
                <w:rFonts w:ascii="Arial" w:hAnsi="Arial" w:cs="Arial"/>
              </w:rPr>
              <w:t xml:space="preserve">                   </w:t>
            </w:r>
          </w:p>
        </w:tc>
        <w:tc>
          <w:tcPr>
            <w:tcW w:w="0" w:type="auto"/>
          </w:tcPr>
          <w:p w:rsidR="00122DE7" w:rsidRPr="009545CA" w:rsidRDefault="002C416F" w:rsidP="00671E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45CA">
              <w:rPr>
                <w:rFonts w:ascii="Arial" w:hAnsi="Arial" w:cs="Arial"/>
                <w:lang w:val="en-US"/>
              </w:rPr>
              <w:t>80</w:t>
            </w:r>
          </w:p>
        </w:tc>
      </w:tr>
    </w:tbl>
    <w:p w:rsidR="00671E7F" w:rsidRPr="009545CA" w:rsidRDefault="00671E7F" w:rsidP="00671E7F"/>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666B69" w:rsidRPr="009545CA" w:rsidRDefault="00666B69" w:rsidP="0008307D">
      <w:pPr>
        <w:jc w:val="both"/>
        <w:rPr>
          <w:rFonts w:ascii="Arial" w:hAnsi="Arial" w:cs="Arial"/>
        </w:rPr>
      </w:pPr>
    </w:p>
    <w:p w:rsidR="00F00AAD" w:rsidRPr="009545CA" w:rsidRDefault="00F00AAD" w:rsidP="0008307D">
      <w:pPr>
        <w:jc w:val="both"/>
        <w:rPr>
          <w:rFonts w:ascii="Arial" w:hAnsi="Arial" w:cs="Arial"/>
        </w:rPr>
      </w:pPr>
    </w:p>
    <w:p w:rsidR="00552527" w:rsidRPr="009545CA" w:rsidRDefault="00552527" w:rsidP="0008307D">
      <w:pPr>
        <w:spacing w:line="276" w:lineRule="auto"/>
        <w:rPr>
          <w:rFonts w:ascii="Arial" w:hAnsi="Arial" w:cs="Arial"/>
          <w:b/>
          <w:lang w:val="en-US"/>
        </w:rPr>
      </w:pPr>
    </w:p>
    <w:p w:rsidR="0008307D" w:rsidRPr="009545CA" w:rsidRDefault="00666B69" w:rsidP="0008307D">
      <w:pPr>
        <w:spacing w:line="276" w:lineRule="auto"/>
        <w:rPr>
          <w:rFonts w:ascii="Arial" w:hAnsi="Arial" w:cs="Arial"/>
          <w:b/>
        </w:rPr>
      </w:pPr>
      <w:r w:rsidRPr="009545CA">
        <w:rPr>
          <w:rFonts w:ascii="Arial" w:hAnsi="Arial" w:cs="Arial"/>
          <w:b/>
          <w:noProof/>
          <w:lang w:eastAsia="ru-RU"/>
        </w:rPr>
        <w:lastRenderedPageBreak/>
        <mc:AlternateContent>
          <mc:Choice Requires="wps">
            <w:drawing>
              <wp:anchor distT="0" distB="0" distL="114300" distR="114300" simplePos="0" relativeHeight="251665408" behindDoc="0" locked="0" layoutInCell="1" allowOverlap="1" wp14:anchorId="0D1F7BF0" wp14:editId="0BE24C68">
                <wp:simplePos x="0" y="0"/>
                <wp:positionH relativeFrom="column">
                  <wp:posOffset>-18590</wp:posOffset>
                </wp:positionH>
                <wp:positionV relativeFrom="paragraph">
                  <wp:posOffset>-205083</wp:posOffset>
                </wp:positionV>
                <wp:extent cx="5906814" cy="357352"/>
                <wp:effectExtent l="57150" t="38100" r="93980" b="1193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814" cy="357352"/>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Pr="006B2E73" w:rsidRDefault="0039215A" w:rsidP="00666B69">
                            <w:pPr>
                              <w:spacing w:after="120" w:line="240" w:lineRule="auto"/>
                              <w:jc w:val="center"/>
                              <w:rPr>
                                <w:rFonts w:ascii="Arial" w:hAnsi="Arial" w:cs="Arial"/>
                                <w:b/>
                              </w:rPr>
                            </w:pPr>
                            <w:r>
                              <w:rPr>
                                <w:rFonts w:ascii="Arial" w:hAnsi="Arial" w:cs="Arial"/>
                                <w:b/>
                              </w:rPr>
                              <w:t>СПИСОК СОКРАЩЕНИЙ</w:t>
                            </w:r>
                          </w:p>
                          <w:p w:rsidR="0039215A" w:rsidRPr="00600D22" w:rsidRDefault="0039215A" w:rsidP="00666B69">
                            <w:pPr>
                              <w:spacing w:after="120"/>
                              <w:jc w:val="center"/>
                              <w:rPr>
                                <w:rFonts w:ascii="Arial" w:hAnsi="Arial" w:cs="Arial"/>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margin-left:-1.45pt;margin-top:-16.15pt;width:465.1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" fillcolor="#5b9bd5 [3204]" strokecolor="#8064a2" strokeweight="1pt">
                <v:shadow on="t" color="#3f3151" opacity="49150f" offset="1pt,.74833mm"/>
                <v:textbox>
                  <w:txbxContent>
                    <w:p w:rsidR="0039215A" w:rsidRPr="006B2E73" w:rsidRDefault="0039215A" w:rsidP="00666B69">
                      <w:pPr>
                        <w:spacing w:after="120" w:line="240" w:lineRule="auto"/>
                        <w:jc w:val="center"/>
                        <w:rPr>
                          <w:rFonts w:ascii="Arial" w:hAnsi="Arial" w:cs="Arial"/>
                          <w:b/>
                        </w:rPr>
                      </w:pPr>
                      <w:r>
                        <w:rPr>
                          <w:rFonts w:ascii="Arial" w:hAnsi="Arial" w:cs="Arial"/>
                          <w:b/>
                        </w:rPr>
                        <w:t>СПИСОК СОКРАЩЕНИЙ</w:t>
                      </w:r>
                    </w:p>
                    <w:p w:rsidR="0039215A" w:rsidRPr="00600D22" w:rsidRDefault="0039215A" w:rsidP="00666B69">
                      <w:pPr>
                        <w:spacing w:after="120"/>
                        <w:jc w:val="center"/>
                        <w:rPr>
                          <w:rFonts w:ascii="Arial" w:hAnsi="Arial" w:cs="Arial"/>
                          <w:b/>
                          <w:lang w:val="en-US"/>
                        </w:rPr>
                      </w:pPr>
                    </w:p>
                  </w:txbxContent>
                </v:textbox>
              </v:shape>
            </w:pict>
          </mc:Fallback>
        </mc:AlternateConten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АГФБК - Агентство по государственному финансовому контролю и борьбе с коррупцией Республики Таджикистан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АГС - Агентство государственной службы при Президенте Республики Таджикистан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АКН - Агентство по </w:t>
      </w:r>
      <w:proofErr w:type="gramStart"/>
      <w:r w:rsidRPr="009545CA">
        <w:rPr>
          <w:rFonts w:ascii="Arial" w:hAnsi="Arial" w:cs="Arial"/>
          <w:sz w:val="22"/>
        </w:rPr>
        <w:t>контролю за</w:t>
      </w:r>
      <w:proofErr w:type="gramEnd"/>
      <w:r w:rsidRPr="009545CA">
        <w:rPr>
          <w:rFonts w:ascii="Arial" w:hAnsi="Arial" w:cs="Arial"/>
          <w:sz w:val="22"/>
        </w:rPr>
        <w:t xml:space="preserve"> наркотиками при Президенте РТ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АО - Академия образования Таджикистана</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ВС - Верховный Суд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ВЭС - Высший экономический суд РТ </w:t>
      </w:r>
    </w:p>
    <w:p w:rsidR="0008307D" w:rsidRPr="009545CA" w:rsidRDefault="0008307D" w:rsidP="0008307D">
      <w:pPr>
        <w:pStyle w:val="a5"/>
        <w:spacing w:line="276" w:lineRule="auto"/>
        <w:ind w:firstLine="0"/>
        <w:rPr>
          <w:rFonts w:ascii="Arial" w:hAnsi="Arial" w:cs="Arial"/>
          <w:sz w:val="22"/>
        </w:rPr>
      </w:pPr>
      <w:r w:rsidRPr="009545CA">
        <w:rPr>
          <w:rFonts w:ascii="Arial" w:hAnsi="Arial" w:cs="Arial"/>
          <w:sz w:val="22"/>
        </w:rPr>
        <w:t xml:space="preserve">ГКНБ - Государственный Комитет Национальной Безопасности РТ </w:t>
      </w:r>
    </w:p>
    <w:p w:rsidR="0008307D" w:rsidRPr="009545CA" w:rsidRDefault="0008307D" w:rsidP="0008307D">
      <w:pPr>
        <w:spacing w:after="120" w:line="276" w:lineRule="auto"/>
        <w:jc w:val="both"/>
        <w:rPr>
          <w:rFonts w:ascii="Arial" w:hAnsi="Arial" w:cs="Arial"/>
        </w:rPr>
      </w:pPr>
      <w:r w:rsidRPr="009545CA">
        <w:rPr>
          <w:rFonts w:ascii="Arial" w:hAnsi="Arial" w:cs="Arial"/>
        </w:rPr>
        <w:t>ГКИГИ – Государственный комитет по инвестици</w:t>
      </w:r>
      <w:r w:rsidR="00B802C2" w:rsidRPr="009545CA">
        <w:rPr>
          <w:rFonts w:ascii="Arial" w:hAnsi="Arial" w:cs="Arial"/>
        </w:rPr>
        <w:t>ям</w:t>
      </w:r>
      <w:r w:rsidRPr="009545CA">
        <w:rPr>
          <w:rFonts w:ascii="Arial" w:hAnsi="Arial" w:cs="Arial"/>
        </w:rPr>
        <w:t xml:space="preserve"> и </w:t>
      </w:r>
      <w:r w:rsidR="00B802C2" w:rsidRPr="009545CA">
        <w:rPr>
          <w:rFonts w:ascii="Arial" w:hAnsi="Arial" w:cs="Arial"/>
        </w:rPr>
        <w:t xml:space="preserve">управлению </w:t>
      </w:r>
      <w:r w:rsidRPr="009545CA">
        <w:rPr>
          <w:rFonts w:ascii="Arial" w:hAnsi="Arial" w:cs="Arial"/>
        </w:rPr>
        <w:t>государственн</w:t>
      </w:r>
      <w:r w:rsidR="00B802C2" w:rsidRPr="009545CA">
        <w:rPr>
          <w:rFonts w:ascii="Arial" w:hAnsi="Arial" w:cs="Arial"/>
        </w:rPr>
        <w:t xml:space="preserve">ым </w:t>
      </w:r>
      <w:r w:rsidRPr="009545CA">
        <w:rPr>
          <w:rFonts w:ascii="Arial" w:hAnsi="Arial" w:cs="Arial"/>
        </w:rPr>
        <w:t>имуществ</w:t>
      </w:r>
      <w:r w:rsidR="00B802C2" w:rsidRPr="009545CA">
        <w:rPr>
          <w:rFonts w:ascii="Arial" w:hAnsi="Arial" w:cs="Arial"/>
        </w:rPr>
        <w:t>ом</w:t>
      </w:r>
      <w:r w:rsidRPr="009545CA">
        <w:rPr>
          <w:rFonts w:ascii="Arial" w:hAnsi="Arial" w:cs="Arial"/>
        </w:rPr>
        <w:t xml:space="preserve"> Республики Таджикистан</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ГП – Генеральная прокуратура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ИГУ - Институт государственного управления при Президенте Республики Таджикистан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КВМО - Комиссия при Правительстве Республики Таджикистан по обеспечению выполнения международных обязательств в области прав человека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КДЖС - Комитет по делам женщин и семьи при Правительстве РТ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КДР - Комитет по делам религии, упорядочении обрядов и национальных традиций при Правительстве Республики Таджикистан </w:t>
      </w:r>
      <w:r w:rsidRPr="009545CA">
        <w:rPr>
          <w:rFonts w:ascii="Arial" w:hAnsi="Arial" w:cs="Arial"/>
          <w:sz w:val="22"/>
        </w:rPr>
        <w:br/>
        <w:t xml:space="preserve">КПИ – Конвенция о правах инвалидов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КПП – Комитет ООН против пыток </w:t>
      </w:r>
    </w:p>
    <w:p w:rsidR="0008307D" w:rsidRPr="009545CA" w:rsidRDefault="0008307D" w:rsidP="0008307D">
      <w:pPr>
        <w:pStyle w:val="a5"/>
        <w:spacing w:line="276" w:lineRule="auto"/>
        <w:ind w:firstLine="0"/>
        <w:rPr>
          <w:rFonts w:ascii="Arial" w:hAnsi="Arial" w:cs="Arial"/>
          <w:sz w:val="22"/>
        </w:rPr>
      </w:pPr>
      <w:r w:rsidRPr="009545CA">
        <w:rPr>
          <w:rFonts w:ascii="Arial" w:hAnsi="Arial" w:cs="Arial"/>
          <w:sz w:val="22"/>
        </w:rPr>
        <w:t>КПЧ - Комитет ООН по правам человека</w:t>
      </w:r>
    </w:p>
    <w:p w:rsidR="0008307D" w:rsidRPr="009545CA" w:rsidRDefault="0008307D" w:rsidP="0008307D">
      <w:pPr>
        <w:spacing w:after="0" w:line="276" w:lineRule="auto"/>
        <w:jc w:val="both"/>
        <w:rPr>
          <w:rFonts w:ascii="Arial" w:hAnsi="Arial" w:cs="Arial"/>
        </w:rPr>
      </w:pPr>
      <w:r w:rsidRPr="009545CA">
        <w:rPr>
          <w:rFonts w:ascii="Arial" w:hAnsi="Arial" w:cs="Arial"/>
        </w:rPr>
        <w:t>КППР – Комиссия при Правительстве Республики Таджикистан по правам ребенка</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КПР – Комитет ООН по правам ребенка</w:t>
      </w:r>
    </w:p>
    <w:p w:rsidR="0008307D" w:rsidRPr="009545CA" w:rsidRDefault="0008307D" w:rsidP="0008307D">
      <w:pPr>
        <w:pStyle w:val="a5"/>
        <w:spacing w:line="276" w:lineRule="auto"/>
        <w:ind w:firstLine="0"/>
        <w:rPr>
          <w:rFonts w:ascii="Arial" w:hAnsi="Arial" w:cs="Arial"/>
          <w:sz w:val="22"/>
        </w:rPr>
      </w:pPr>
      <w:r w:rsidRPr="009545CA">
        <w:rPr>
          <w:rFonts w:ascii="Arial" w:hAnsi="Arial" w:cs="Arial"/>
          <w:sz w:val="22"/>
        </w:rPr>
        <w:t>КТМ – Комитет ООН по правам трудящихся мигрантов и членов их семей</w:t>
      </w:r>
    </w:p>
    <w:p w:rsidR="0008307D" w:rsidRPr="009545CA" w:rsidRDefault="0008307D" w:rsidP="0008307D">
      <w:pPr>
        <w:spacing w:after="120" w:line="276" w:lineRule="auto"/>
        <w:jc w:val="both"/>
        <w:rPr>
          <w:rFonts w:ascii="Arial" w:hAnsi="Arial" w:cs="Arial"/>
        </w:rPr>
      </w:pPr>
      <w:r w:rsidRPr="009545CA">
        <w:rPr>
          <w:rFonts w:ascii="Arial" w:hAnsi="Arial" w:cs="Arial"/>
        </w:rPr>
        <w:t>КТР – Комитет по телевидению и радиовещанию при Правительстве Республики Таджикистан</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КЛДЖ – Комитет ООН по ликвидации дискриминации в отношении женщин</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КЛРД – Комитет ООН по ликвидации расовой дискриминации</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КЭСКП – Комитет ООН по экономическим, социальным и культурным правам</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ЛОВ – лица с ограниченными возможностями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МВД – Министерство внутренних дел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МЗСЗН – Министерство здравоохранения и социальной защиты населения РТ</w:t>
      </w:r>
    </w:p>
    <w:p w:rsidR="0008307D" w:rsidRPr="009545CA" w:rsidRDefault="0008307D" w:rsidP="0008307D">
      <w:pPr>
        <w:pStyle w:val="a5"/>
        <w:spacing w:line="276" w:lineRule="auto"/>
        <w:ind w:firstLine="0"/>
        <w:rPr>
          <w:rFonts w:ascii="Arial" w:hAnsi="Arial" w:cs="Arial"/>
          <w:sz w:val="22"/>
        </w:rPr>
      </w:pPr>
      <w:r w:rsidRPr="009545CA">
        <w:rPr>
          <w:rFonts w:ascii="Arial" w:hAnsi="Arial" w:cs="Arial"/>
          <w:sz w:val="22"/>
        </w:rPr>
        <w:t>МК – Министерство культуры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МСХ – Министерство сельского хозяйства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МТМЗН – Министерство труда, миграции и занятости населения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МФ - Министерство финансов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МИД – Министерство иностранных дел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МОН – Министерство образования и науки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МОТ – Международная организация труда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МПГПП – Международный пакт о гражданских и политических правах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МПЭСКП – Международный пакт об экономических, социальных и культурных правах МПНТ – Министерство промышленности и новых технологий Республики Таджикистан</w:t>
      </w:r>
    </w:p>
    <w:p w:rsidR="0008307D" w:rsidRPr="009545CA" w:rsidRDefault="0008307D" w:rsidP="0008307D">
      <w:pPr>
        <w:pStyle w:val="a5"/>
        <w:spacing w:line="276" w:lineRule="auto"/>
        <w:ind w:firstLine="0"/>
        <w:rPr>
          <w:rFonts w:ascii="Arial" w:hAnsi="Arial" w:cs="Arial"/>
          <w:sz w:val="22"/>
        </w:rPr>
      </w:pPr>
      <w:r w:rsidRPr="009545CA">
        <w:rPr>
          <w:rFonts w:ascii="Arial" w:hAnsi="Arial" w:cs="Arial"/>
          <w:sz w:val="22"/>
        </w:rPr>
        <w:t>МС - Миграционная служба при Министерстве труда, миграции и занятости населения РТ</w:t>
      </w:r>
    </w:p>
    <w:p w:rsidR="0008307D" w:rsidRPr="009545CA" w:rsidRDefault="0008307D" w:rsidP="0008307D">
      <w:pPr>
        <w:pStyle w:val="a5"/>
        <w:spacing w:line="276" w:lineRule="auto"/>
        <w:ind w:firstLine="0"/>
        <w:rPr>
          <w:rFonts w:ascii="Arial" w:hAnsi="Arial" w:cs="Arial"/>
          <w:sz w:val="22"/>
        </w:rPr>
      </w:pPr>
      <w:r w:rsidRPr="009545CA">
        <w:rPr>
          <w:rFonts w:ascii="Arial" w:hAnsi="Arial" w:cs="Arial"/>
          <w:sz w:val="22"/>
        </w:rPr>
        <w:t>МЮ - Министерство юстиции РТ</w:t>
      </w:r>
    </w:p>
    <w:p w:rsidR="0008307D" w:rsidRPr="009545CA" w:rsidRDefault="0008307D" w:rsidP="0008307D">
      <w:pPr>
        <w:spacing w:after="0" w:line="276" w:lineRule="auto"/>
        <w:jc w:val="both"/>
        <w:rPr>
          <w:rFonts w:ascii="Arial" w:eastAsia="Calibri" w:hAnsi="Arial" w:cs="Arial"/>
        </w:rPr>
      </w:pPr>
      <w:r w:rsidRPr="009545CA">
        <w:rPr>
          <w:rFonts w:ascii="Arial" w:eastAsia="Calibri" w:hAnsi="Arial" w:cs="Arial"/>
        </w:rPr>
        <w:t>МЭВР – Министерство энергетики и водных ресурсов Республики Таджикистан</w:t>
      </w:r>
    </w:p>
    <w:p w:rsidR="0008307D" w:rsidRPr="009545CA" w:rsidRDefault="0008307D" w:rsidP="0008307D">
      <w:pPr>
        <w:spacing w:after="120" w:line="276" w:lineRule="auto"/>
        <w:jc w:val="both"/>
        <w:rPr>
          <w:rFonts w:ascii="Arial" w:hAnsi="Arial" w:cs="Arial"/>
        </w:rPr>
      </w:pPr>
      <w:r w:rsidRPr="009545CA">
        <w:rPr>
          <w:rFonts w:ascii="Arial" w:hAnsi="Arial" w:cs="Arial"/>
        </w:rPr>
        <w:t>МЭРТ - Министерство экономического развития и торговли Республики Таджикистан</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НПЗУ – Национальные правозащитные учреждения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НПО – Неправительственные организации</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lastRenderedPageBreak/>
        <w:t>НЦЗ - Национальный центр законодательств</w:t>
      </w:r>
      <w:r w:rsidR="00B802C2" w:rsidRPr="009545CA">
        <w:rPr>
          <w:rFonts w:ascii="Arial" w:hAnsi="Arial" w:cs="Arial"/>
          <w:sz w:val="22"/>
        </w:rPr>
        <w:t>а</w:t>
      </w:r>
      <w:r w:rsidRPr="009545CA">
        <w:rPr>
          <w:rFonts w:ascii="Arial" w:hAnsi="Arial" w:cs="Arial"/>
          <w:sz w:val="22"/>
        </w:rPr>
        <w:t xml:space="preserve"> при Президенте РТ</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ООН – Организация Объединенных Наций</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РТ - Республика Таджикистан</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СД – Специальный докладчик</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УГПЧ - Управление </w:t>
      </w:r>
      <w:proofErr w:type="gramStart"/>
      <w:r w:rsidRPr="009545CA">
        <w:rPr>
          <w:rFonts w:ascii="Arial" w:hAnsi="Arial" w:cs="Arial"/>
          <w:sz w:val="22"/>
        </w:rPr>
        <w:t>гарантий прав человека Исполнительного аппарата Президента Республики</w:t>
      </w:r>
      <w:proofErr w:type="gramEnd"/>
      <w:r w:rsidRPr="009545CA">
        <w:rPr>
          <w:rFonts w:ascii="Arial" w:hAnsi="Arial" w:cs="Arial"/>
          <w:sz w:val="22"/>
        </w:rPr>
        <w:t xml:space="preserve"> Таджикистан </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УПО – Универсальный периодический обзор</w:t>
      </w:r>
    </w:p>
    <w:p w:rsidR="0008307D" w:rsidRPr="009545CA" w:rsidRDefault="0008307D" w:rsidP="0008307D">
      <w:pPr>
        <w:pStyle w:val="a5"/>
        <w:spacing w:line="276" w:lineRule="auto"/>
        <w:ind w:firstLine="0"/>
        <w:jc w:val="left"/>
        <w:rPr>
          <w:rFonts w:ascii="Arial" w:hAnsi="Arial" w:cs="Arial"/>
          <w:sz w:val="22"/>
        </w:rPr>
      </w:pPr>
      <w:r w:rsidRPr="009545CA">
        <w:rPr>
          <w:rFonts w:ascii="Arial" w:hAnsi="Arial" w:cs="Arial"/>
          <w:sz w:val="22"/>
        </w:rPr>
        <w:t xml:space="preserve">УПЧ - Уполномоченный по правам человека </w:t>
      </w:r>
    </w:p>
    <w:p w:rsidR="0008307D" w:rsidRPr="009545CA" w:rsidRDefault="0008307D"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666B69" w:rsidRPr="009545CA" w:rsidRDefault="00666B69" w:rsidP="006C21BE">
      <w:pPr>
        <w:spacing w:line="276" w:lineRule="auto"/>
        <w:jc w:val="both"/>
        <w:rPr>
          <w:rFonts w:ascii="Arial" w:hAnsi="Arial" w:cs="Arial"/>
          <w:b/>
        </w:rPr>
      </w:pPr>
    </w:p>
    <w:p w:rsidR="00F812DB" w:rsidRPr="009545CA" w:rsidRDefault="00666B69" w:rsidP="006C21BE">
      <w:pPr>
        <w:spacing w:line="276" w:lineRule="auto"/>
        <w:jc w:val="both"/>
        <w:rPr>
          <w:rFonts w:ascii="Arial" w:hAnsi="Arial" w:cs="Arial"/>
        </w:rPr>
      </w:pPr>
      <w:r w:rsidRPr="009545CA">
        <w:rPr>
          <w:noProof/>
          <w:lang w:eastAsia="ru-RU"/>
        </w:rPr>
        <w:lastRenderedPageBreak/>
        <mc:AlternateContent>
          <mc:Choice Requires="wps">
            <w:drawing>
              <wp:anchor distT="0" distB="0" distL="114300" distR="114300" simplePos="0" relativeHeight="251667456" behindDoc="0" locked="0" layoutInCell="1" allowOverlap="1" wp14:anchorId="0399D753" wp14:editId="3FE63EB4">
                <wp:simplePos x="0" y="0"/>
                <wp:positionH relativeFrom="column">
                  <wp:posOffset>-39610</wp:posOffset>
                </wp:positionH>
                <wp:positionV relativeFrom="paragraph">
                  <wp:posOffset>-383760</wp:posOffset>
                </wp:positionV>
                <wp:extent cx="5979970" cy="346841"/>
                <wp:effectExtent l="57150" t="38100" r="97155" b="11049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970" cy="346841"/>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Pr="00A81D83" w:rsidRDefault="0039215A" w:rsidP="00666B69">
                            <w:pPr>
                              <w:spacing w:after="120"/>
                              <w:jc w:val="center"/>
                              <w:rPr>
                                <w:rFonts w:ascii="Arial" w:hAnsi="Arial" w:cs="Arial"/>
                                <w:b/>
                              </w:rPr>
                            </w:pPr>
                            <w:r>
                              <w:rPr>
                                <w:rFonts w:ascii="Arial" w:hAnsi="Arial" w:cs="Arial"/>
                                <w:b/>
                              </w:rPr>
                              <w:t>ВВЕДЕНИЕ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28" type="#_x0000_t202" style="position:absolute;left:0;text-align:left;margin-left:-3.1pt;margin-top:-30.2pt;width:470.85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" fillcolor="#5b9bd5 [3204]" strokecolor="#8064a2" strokeweight="1pt">
                <v:shadow on="t" color="#3f3151" opacity="49150f" offset="1pt,.74833mm"/>
                <v:textbox>
                  <w:txbxContent>
                    <w:p w:rsidR="0039215A" w:rsidRPr="00A81D83" w:rsidRDefault="0039215A" w:rsidP="00666B69">
                      <w:pPr>
                        <w:spacing w:after="120"/>
                        <w:jc w:val="center"/>
                        <w:rPr>
                          <w:rFonts w:ascii="Arial" w:hAnsi="Arial" w:cs="Arial"/>
                          <w:b/>
                        </w:rPr>
                      </w:pPr>
                      <w:r>
                        <w:rPr>
                          <w:rFonts w:ascii="Arial" w:hAnsi="Arial" w:cs="Arial"/>
                          <w:b/>
                        </w:rPr>
                        <w:t>ВВЕДЕНИЕ</w:t>
                      </w:r>
                    </w:p>
                  </w:txbxContent>
                </v:textbox>
              </v:shape>
            </w:pict>
          </mc:Fallback>
        </mc:AlternateContent>
      </w:r>
      <w:r w:rsidR="00F812DB" w:rsidRPr="009545CA">
        <w:rPr>
          <w:rFonts w:ascii="Arial" w:hAnsi="Arial" w:cs="Arial"/>
        </w:rPr>
        <w:t>2 марта 1992 года на 46-й сессии Генеральной Ассамбл</w:t>
      </w:r>
      <w:proofErr w:type="gramStart"/>
      <w:r w:rsidR="00F812DB" w:rsidRPr="009545CA">
        <w:rPr>
          <w:rFonts w:ascii="Arial" w:hAnsi="Arial" w:cs="Arial"/>
        </w:rPr>
        <w:t>еи ОО</w:t>
      </w:r>
      <w:proofErr w:type="gramEnd"/>
      <w:r w:rsidR="00F812DB" w:rsidRPr="009545CA">
        <w:rPr>
          <w:rFonts w:ascii="Arial" w:hAnsi="Arial" w:cs="Arial"/>
        </w:rPr>
        <w:t xml:space="preserve">Н была принята резолюция 46\224 о приеме Республики Таджикистан в Организацию </w:t>
      </w:r>
      <w:r w:rsidR="00FB3581" w:rsidRPr="009545CA">
        <w:rPr>
          <w:rFonts w:ascii="Arial" w:hAnsi="Arial" w:cs="Arial"/>
        </w:rPr>
        <w:t>О</w:t>
      </w:r>
      <w:r w:rsidR="00F812DB" w:rsidRPr="009545CA">
        <w:rPr>
          <w:rFonts w:ascii="Arial" w:hAnsi="Arial" w:cs="Arial"/>
        </w:rPr>
        <w:t xml:space="preserve">бъединенных </w:t>
      </w:r>
      <w:r w:rsidR="00FB3581" w:rsidRPr="009545CA">
        <w:rPr>
          <w:rFonts w:ascii="Arial" w:hAnsi="Arial" w:cs="Arial"/>
        </w:rPr>
        <w:t>Н</w:t>
      </w:r>
      <w:r w:rsidR="00F812DB" w:rsidRPr="009545CA">
        <w:rPr>
          <w:rFonts w:ascii="Arial" w:hAnsi="Arial" w:cs="Arial"/>
        </w:rPr>
        <w:t xml:space="preserve">аций. Вступление страны в ООН заложило фундаментальную базу для развития ее сотрудничества со специализированными организациями, учреждениями и институтами ООН.  </w:t>
      </w:r>
    </w:p>
    <w:p w:rsidR="00F812DB" w:rsidRPr="009545CA" w:rsidRDefault="00F812DB" w:rsidP="006C21BE">
      <w:pPr>
        <w:spacing w:line="276" w:lineRule="auto"/>
        <w:jc w:val="both"/>
        <w:rPr>
          <w:rFonts w:ascii="Arial" w:hAnsi="Arial" w:cs="Arial"/>
        </w:rPr>
      </w:pPr>
      <w:r w:rsidRPr="009545CA">
        <w:rPr>
          <w:rFonts w:ascii="Arial" w:hAnsi="Arial" w:cs="Arial"/>
        </w:rPr>
        <w:t xml:space="preserve">С того времени, Таджикистан ратифицировал практически все универсальные международные документы ООН по правам человек (таблица 1) и начал разрабатывать механизмы и процедуры реализации международных обязательств в области прав человека. </w:t>
      </w:r>
    </w:p>
    <w:p w:rsidR="004E1910" w:rsidRPr="009545CA" w:rsidRDefault="004E1910" w:rsidP="006C21BE">
      <w:pPr>
        <w:spacing w:line="276" w:lineRule="auto"/>
        <w:jc w:val="both"/>
        <w:rPr>
          <w:rFonts w:ascii="Arial" w:hAnsi="Arial" w:cs="Arial"/>
        </w:rPr>
      </w:pPr>
      <w:r w:rsidRPr="009545CA">
        <w:rPr>
          <w:rFonts w:ascii="Arial" w:hAnsi="Arial" w:cs="Arial"/>
        </w:rPr>
        <w:t>Таблица 1. Статус ратификации Таджикистаном международных документов в области прав человека</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3"/>
        <w:gridCol w:w="1559"/>
        <w:gridCol w:w="1418"/>
        <w:gridCol w:w="1729"/>
      </w:tblGrid>
      <w:tr w:rsidR="004E1910" w:rsidRPr="009545CA" w:rsidTr="00F00AAD">
        <w:tc>
          <w:tcPr>
            <w:tcW w:w="851" w:type="dxa"/>
          </w:tcPr>
          <w:p w:rsidR="004E1910" w:rsidRPr="009545CA" w:rsidRDefault="004E1910" w:rsidP="006C21BE">
            <w:pPr>
              <w:pStyle w:val="a3"/>
              <w:spacing w:line="276" w:lineRule="auto"/>
              <w:rPr>
                <w:rFonts w:ascii="Arial" w:hAnsi="Arial" w:cs="Arial"/>
                <w:sz w:val="22"/>
                <w:szCs w:val="22"/>
              </w:rPr>
            </w:pPr>
            <w:r w:rsidRPr="009545CA">
              <w:rPr>
                <w:rFonts w:ascii="Arial" w:hAnsi="Arial" w:cs="Arial"/>
                <w:sz w:val="22"/>
                <w:szCs w:val="22"/>
              </w:rPr>
              <w:t>№</w:t>
            </w:r>
          </w:p>
        </w:tc>
        <w:tc>
          <w:tcPr>
            <w:tcW w:w="4253" w:type="dxa"/>
          </w:tcPr>
          <w:p w:rsidR="004E1910" w:rsidRPr="009545CA" w:rsidRDefault="004E1910" w:rsidP="006C21BE">
            <w:pPr>
              <w:pStyle w:val="a3"/>
              <w:spacing w:line="276" w:lineRule="auto"/>
              <w:rPr>
                <w:rFonts w:ascii="Arial" w:hAnsi="Arial" w:cs="Arial"/>
                <w:sz w:val="22"/>
                <w:szCs w:val="22"/>
              </w:rPr>
            </w:pPr>
            <w:r w:rsidRPr="009545CA">
              <w:rPr>
                <w:rFonts w:ascii="Arial" w:hAnsi="Arial" w:cs="Arial"/>
                <w:sz w:val="22"/>
                <w:szCs w:val="22"/>
              </w:rPr>
              <w:t>Название документа</w:t>
            </w:r>
          </w:p>
        </w:tc>
        <w:tc>
          <w:tcPr>
            <w:tcW w:w="1559" w:type="dxa"/>
          </w:tcPr>
          <w:p w:rsidR="004E1910" w:rsidRPr="009545CA" w:rsidRDefault="004E1910" w:rsidP="006C21BE">
            <w:pPr>
              <w:pStyle w:val="a3"/>
              <w:spacing w:line="276" w:lineRule="auto"/>
              <w:rPr>
                <w:rFonts w:ascii="Arial" w:hAnsi="Arial" w:cs="Arial"/>
                <w:sz w:val="22"/>
                <w:szCs w:val="22"/>
              </w:rPr>
            </w:pPr>
            <w:r w:rsidRPr="009545CA">
              <w:rPr>
                <w:rFonts w:ascii="Arial" w:hAnsi="Arial" w:cs="Arial"/>
                <w:sz w:val="22"/>
                <w:szCs w:val="22"/>
              </w:rPr>
              <w:t>Дата ратификации</w:t>
            </w:r>
          </w:p>
        </w:tc>
        <w:tc>
          <w:tcPr>
            <w:tcW w:w="1418" w:type="dxa"/>
          </w:tcPr>
          <w:p w:rsidR="004E1910" w:rsidRPr="009545CA" w:rsidRDefault="004E1910" w:rsidP="006C21BE">
            <w:pPr>
              <w:pStyle w:val="a3"/>
              <w:spacing w:line="276" w:lineRule="auto"/>
              <w:rPr>
                <w:rFonts w:ascii="Arial" w:hAnsi="Arial" w:cs="Arial"/>
                <w:sz w:val="22"/>
                <w:szCs w:val="22"/>
              </w:rPr>
            </w:pPr>
            <w:r w:rsidRPr="009545CA">
              <w:rPr>
                <w:rFonts w:ascii="Arial" w:hAnsi="Arial" w:cs="Arial"/>
                <w:sz w:val="22"/>
                <w:szCs w:val="22"/>
              </w:rPr>
              <w:t>Дата вступления в силу</w:t>
            </w:r>
          </w:p>
        </w:tc>
        <w:tc>
          <w:tcPr>
            <w:tcW w:w="1729" w:type="dxa"/>
          </w:tcPr>
          <w:p w:rsidR="004E1910" w:rsidRPr="009545CA" w:rsidRDefault="004E1910" w:rsidP="006C21BE">
            <w:pPr>
              <w:pStyle w:val="a3"/>
              <w:spacing w:line="276" w:lineRule="auto"/>
              <w:rPr>
                <w:rFonts w:ascii="Arial" w:hAnsi="Arial" w:cs="Arial"/>
                <w:sz w:val="22"/>
                <w:szCs w:val="22"/>
              </w:rPr>
            </w:pPr>
            <w:r w:rsidRPr="009545CA">
              <w:rPr>
                <w:rFonts w:ascii="Arial" w:hAnsi="Arial" w:cs="Arial"/>
                <w:sz w:val="22"/>
                <w:szCs w:val="22"/>
              </w:rPr>
              <w:t>Возможность подачи индивидуальных сообщений</w:t>
            </w:r>
          </w:p>
        </w:tc>
      </w:tr>
      <w:tr w:rsidR="004E1910" w:rsidRPr="009545CA" w:rsidTr="00F00AAD">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1.</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Международный пакт об экономических, социальных и культурных правах (МПЭСКП)</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04/01/99</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04/04/99</w:t>
            </w:r>
          </w:p>
        </w:tc>
        <w:tc>
          <w:tcPr>
            <w:tcW w:w="172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НЕТ</w:t>
            </w:r>
          </w:p>
        </w:tc>
      </w:tr>
      <w:tr w:rsidR="004E1910" w:rsidRPr="009545CA" w:rsidTr="00F00AAD">
        <w:trPr>
          <w:cantSplit/>
        </w:trPr>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1.1.</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Факультативный протокол к МПЭСКП</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 xml:space="preserve">- </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 xml:space="preserve">- </w:t>
            </w:r>
          </w:p>
        </w:tc>
        <w:tc>
          <w:tcPr>
            <w:tcW w:w="1729" w:type="dxa"/>
          </w:tcPr>
          <w:p w:rsidR="004E1910" w:rsidRPr="009545CA" w:rsidRDefault="004E1910" w:rsidP="006C21BE">
            <w:pPr>
              <w:pStyle w:val="a3"/>
              <w:spacing w:line="276" w:lineRule="auto"/>
              <w:rPr>
                <w:rFonts w:ascii="Arial" w:hAnsi="Arial" w:cs="Arial"/>
                <w:b w:val="0"/>
                <w:bCs w:val="0"/>
                <w:sz w:val="22"/>
                <w:szCs w:val="22"/>
              </w:rPr>
            </w:pPr>
          </w:p>
        </w:tc>
      </w:tr>
      <w:tr w:rsidR="004E1910" w:rsidRPr="009545CA" w:rsidTr="00F00AAD">
        <w:trPr>
          <w:cantSplit/>
        </w:trPr>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2.</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Международный Пакт о гражданских и политических правах (МПГПП)</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04/01/99</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04/04/99</w:t>
            </w:r>
          </w:p>
        </w:tc>
        <w:tc>
          <w:tcPr>
            <w:tcW w:w="1729" w:type="dxa"/>
            <w:vMerge w:val="restart"/>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 xml:space="preserve">ДА </w:t>
            </w:r>
          </w:p>
          <w:p w:rsidR="004E1910" w:rsidRPr="009545CA" w:rsidRDefault="004E1910" w:rsidP="006C21BE">
            <w:pPr>
              <w:pStyle w:val="a3"/>
              <w:spacing w:line="276" w:lineRule="auto"/>
              <w:rPr>
                <w:rFonts w:ascii="Arial" w:hAnsi="Arial" w:cs="Arial"/>
                <w:b w:val="0"/>
                <w:bCs w:val="0"/>
                <w:sz w:val="22"/>
                <w:szCs w:val="22"/>
              </w:rPr>
            </w:pPr>
          </w:p>
        </w:tc>
      </w:tr>
      <w:tr w:rsidR="004E1910" w:rsidRPr="009545CA" w:rsidTr="00F00AAD">
        <w:trPr>
          <w:cantSplit/>
        </w:trPr>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2.1.</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Первый Факультативный Протокол к МПГПП</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04/01/99</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04/04/99</w:t>
            </w:r>
          </w:p>
        </w:tc>
        <w:tc>
          <w:tcPr>
            <w:tcW w:w="1729" w:type="dxa"/>
            <w:vMerge/>
          </w:tcPr>
          <w:p w:rsidR="004E1910" w:rsidRPr="009545CA" w:rsidRDefault="004E1910" w:rsidP="006C21BE">
            <w:pPr>
              <w:pStyle w:val="a3"/>
              <w:spacing w:line="276" w:lineRule="auto"/>
              <w:rPr>
                <w:rFonts w:ascii="Arial" w:hAnsi="Arial" w:cs="Arial"/>
                <w:b w:val="0"/>
                <w:bCs w:val="0"/>
                <w:sz w:val="22"/>
                <w:szCs w:val="22"/>
              </w:rPr>
            </w:pPr>
          </w:p>
        </w:tc>
      </w:tr>
      <w:tr w:rsidR="004E1910" w:rsidRPr="009545CA" w:rsidTr="00F00AAD">
        <w:trPr>
          <w:cantSplit/>
        </w:trPr>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2.2.</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Второй Факультативный Протокол к МПГПП</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729" w:type="dxa"/>
            <w:vMerge/>
          </w:tcPr>
          <w:p w:rsidR="004E1910" w:rsidRPr="009545CA" w:rsidRDefault="004E1910" w:rsidP="006C21BE">
            <w:pPr>
              <w:pStyle w:val="a3"/>
              <w:spacing w:line="276" w:lineRule="auto"/>
              <w:rPr>
                <w:rFonts w:ascii="Arial" w:hAnsi="Arial" w:cs="Arial"/>
                <w:b w:val="0"/>
                <w:bCs w:val="0"/>
                <w:sz w:val="22"/>
                <w:szCs w:val="22"/>
              </w:rPr>
            </w:pPr>
          </w:p>
        </w:tc>
      </w:tr>
      <w:tr w:rsidR="004E1910" w:rsidRPr="009545CA" w:rsidTr="00F00AAD">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3</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Конвенция против пыток и других  жестоких, бесчеловечных или унижающих достоинство видов обращения и наказания (КПП)</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11/01/95</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10/02/95</w:t>
            </w:r>
          </w:p>
        </w:tc>
        <w:tc>
          <w:tcPr>
            <w:tcW w:w="172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(ст. 22) НЕТ</w:t>
            </w:r>
          </w:p>
        </w:tc>
      </w:tr>
      <w:tr w:rsidR="004E1910" w:rsidRPr="009545CA" w:rsidTr="00F00AAD">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3.1.</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Факультативный протокол к КПП</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729" w:type="dxa"/>
          </w:tcPr>
          <w:p w:rsidR="004E1910" w:rsidRPr="009545CA" w:rsidRDefault="004E1910" w:rsidP="006C21BE">
            <w:pPr>
              <w:pStyle w:val="a3"/>
              <w:spacing w:line="276" w:lineRule="auto"/>
              <w:rPr>
                <w:rFonts w:ascii="Arial" w:hAnsi="Arial" w:cs="Arial"/>
                <w:b w:val="0"/>
                <w:bCs w:val="0"/>
                <w:sz w:val="22"/>
                <w:szCs w:val="22"/>
              </w:rPr>
            </w:pPr>
          </w:p>
        </w:tc>
      </w:tr>
      <w:tr w:rsidR="004E1910" w:rsidRPr="009545CA" w:rsidTr="00F00AAD">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4</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Международная конвенция о ликвидации всех форм расовой дискриминации (КЛРД)</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11/01/95</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10/02/95</w:t>
            </w:r>
          </w:p>
        </w:tc>
        <w:tc>
          <w:tcPr>
            <w:tcW w:w="172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(ст. 14) НЕТ</w:t>
            </w:r>
          </w:p>
        </w:tc>
      </w:tr>
      <w:tr w:rsidR="004E1910" w:rsidRPr="009545CA" w:rsidTr="00F00AAD">
        <w:trPr>
          <w:cantSplit/>
        </w:trPr>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5</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Конвенция о ликвидации всех форм дискриминации в отношении женщин (КЛДЖ)</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26/10/93</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25/11/93</w:t>
            </w:r>
          </w:p>
        </w:tc>
        <w:tc>
          <w:tcPr>
            <w:tcW w:w="1729" w:type="dxa"/>
            <w:vMerge w:val="restart"/>
          </w:tcPr>
          <w:p w:rsidR="004E1910" w:rsidRPr="009545CA" w:rsidRDefault="004E1910" w:rsidP="006C21BE">
            <w:pPr>
              <w:pStyle w:val="a3"/>
              <w:spacing w:line="276" w:lineRule="auto"/>
              <w:ind w:left="720" w:hanging="720"/>
              <w:rPr>
                <w:rFonts w:ascii="Arial" w:hAnsi="Arial" w:cs="Arial"/>
                <w:b w:val="0"/>
                <w:bCs w:val="0"/>
                <w:sz w:val="22"/>
                <w:szCs w:val="22"/>
              </w:rPr>
            </w:pPr>
            <w:r w:rsidRPr="009545CA">
              <w:rPr>
                <w:rFonts w:ascii="Arial" w:hAnsi="Arial" w:cs="Arial"/>
                <w:b w:val="0"/>
                <w:bCs w:val="0"/>
                <w:sz w:val="22"/>
                <w:szCs w:val="22"/>
              </w:rPr>
              <w:t>ДА</w:t>
            </w:r>
          </w:p>
          <w:p w:rsidR="004E1910" w:rsidRPr="009545CA" w:rsidRDefault="004E1910" w:rsidP="006C21BE">
            <w:pPr>
              <w:pStyle w:val="a3"/>
              <w:spacing w:line="276" w:lineRule="auto"/>
              <w:rPr>
                <w:rFonts w:ascii="Arial" w:hAnsi="Arial" w:cs="Arial"/>
                <w:b w:val="0"/>
                <w:bCs w:val="0"/>
                <w:sz w:val="22"/>
                <w:szCs w:val="22"/>
              </w:rPr>
            </w:pPr>
          </w:p>
        </w:tc>
      </w:tr>
      <w:tr w:rsidR="004E1910" w:rsidRPr="009545CA" w:rsidTr="00F00AAD">
        <w:trPr>
          <w:cantSplit/>
        </w:trPr>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5.1.</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Факультативный Протокол к Конвенции о ликвидации всех форм дискриминации в отношении женщин (ФП к КЛДЖ)</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07/09/2000</w:t>
            </w:r>
          </w:p>
        </w:tc>
        <w:tc>
          <w:tcPr>
            <w:tcW w:w="1418" w:type="dxa"/>
          </w:tcPr>
          <w:p w:rsidR="004E1910" w:rsidRPr="009545CA" w:rsidRDefault="004E1910" w:rsidP="006C21BE">
            <w:pPr>
              <w:pStyle w:val="a3"/>
              <w:spacing w:line="276" w:lineRule="auto"/>
              <w:rPr>
                <w:rFonts w:ascii="Arial" w:hAnsi="Arial" w:cs="Arial"/>
                <w:b w:val="0"/>
                <w:bCs w:val="0"/>
                <w:sz w:val="22"/>
                <w:szCs w:val="22"/>
                <w:lang w:val="en-US"/>
              </w:rPr>
            </w:pPr>
            <w:r w:rsidRPr="009545CA">
              <w:rPr>
                <w:rFonts w:ascii="Arial" w:hAnsi="Arial" w:cs="Arial"/>
                <w:b w:val="0"/>
                <w:bCs w:val="0"/>
                <w:sz w:val="22"/>
                <w:szCs w:val="22"/>
              </w:rPr>
              <w:t>22</w:t>
            </w:r>
            <w:r w:rsidRPr="009545CA">
              <w:rPr>
                <w:rFonts w:ascii="Arial" w:hAnsi="Arial" w:cs="Arial"/>
                <w:b w:val="0"/>
                <w:bCs w:val="0"/>
                <w:sz w:val="22"/>
                <w:szCs w:val="22"/>
                <w:lang w:val="en-US"/>
              </w:rPr>
              <w:t>/</w:t>
            </w:r>
            <w:r w:rsidRPr="009545CA">
              <w:rPr>
                <w:rFonts w:ascii="Arial" w:hAnsi="Arial" w:cs="Arial"/>
                <w:b w:val="0"/>
                <w:bCs w:val="0"/>
                <w:sz w:val="22"/>
                <w:szCs w:val="22"/>
              </w:rPr>
              <w:t>07</w:t>
            </w:r>
            <w:r w:rsidRPr="009545CA">
              <w:rPr>
                <w:rFonts w:ascii="Arial" w:hAnsi="Arial" w:cs="Arial"/>
                <w:b w:val="0"/>
                <w:bCs w:val="0"/>
                <w:sz w:val="22"/>
                <w:szCs w:val="22"/>
                <w:lang w:val="en-US"/>
              </w:rPr>
              <w:t>/2014</w:t>
            </w:r>
          </w:p>
        </w:tc>
        <w:tc>
          <w:tcPr>
            <w:tcW w:w="1729" w:type="dxa"/>
            <w:vMerge/>
          </w:tcPr>
          <w:p w:rsidR="004E1910" w:rsidRPr="009545CA" w:rsidRDefault="004E1910" w:rsidP="006C21BE">
            <w:pPr>
              <w:pStyle w:val="a3"/>
              <w:spacing w:line="276" w:lineRule="auto"/>
              <w:rPr>
                <w:rFonts w:ascii="Arial" w:hAnsi="Arial" w:cs="Arial"/>
                <w:b w:val="0"/>
                <w:bCs w:val="0"/>
                <w:sz w:val="22"/>
                <w:szCs w:val="22"/>
                <w:lang w:val="en-US"/>
              </w:rPr>
            </w:pPr>
          </w:p>
        </w:tc>
      </w:tr>
      <w:tr w:rsidR="004E1910" w:rsidRPr="009545CA" w:rsidTr="00F00AAD">
        <w:trPr>
          <w:cantSplit/>
        </w:trPr>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6</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Конвенция о правах ребенка (КПР)</w:t>
            </w:r>
          </w:p>
          <w:p w:rsidR="004E1910" w:rsidRPr="009545CA" w:rsidRDefault="004E1910" w:rsidP="006C21BE">
            <w:pPr>
              <w:pStyle w:val="a3"/>
              <w:spacing w:line="276" w:lineRule="auto"/>
              <w:jc w:val="left"/>
              <w:rPr>
                <w:rFonts w:ascii="Arial" w:hAnsi="Arial" w:cs="Arial"/>
                <w:b w:val="0"/>
                <w:bCs w:val="0"/>
                <w:sz w:val="22"/>
                <w:szCs w:val="22"/>
              </w:rPr>
            </w:pP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26/10/93</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25/11/93</w:t>
            </w:r>
          </w:p>
        </w:tc>
        <w:tc>
          <w:tcPr>
            <w:tcW w:w="1729" w:type="dxa"/>
            <w:vMerge w:val="restart"/>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НЕТ</w:t>
            </w:r>
          </w:p>
        </w:tc>
      </w:tr>
      <w:tr w:rsidR="004E1910" w:rsidRPr="009545CA" w:rsidTr="00F00AAD">
        <w:trPr>
          <w:cantSplit/>
        </w:trPr>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6.1.</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 xml:space="preserve">Первый Факультативный Протокол к КПР, </w:t>
            </w:r>
            <w:proofErr w:type="gramStart"/>
            <w:r w:rsidRPr="009545CA">
              <w:rPr>
                <w:rFonts w:ascii="Arial" w:hAnsi="Arial" w:cs="Arial"/>
                <w:b w:val="0"/>
                <w:bCs w:val="0"/>
                <w:sz w:val="22"/>
                <w:szCs w:val="22"/>
              </w:rPr>
              <w:t>касающейся</w:t>
            </w:r>
            <w:proofErr w:type="gramEnd"/>
            <w:r w:rsidRPr="009545CA">
              <w:rPr>
                <w:rFonts w:ascii="Arial" w:hAnsi="Arial" w:cs="Arial"/>
                <w:b w:val="0"/>
                <w:bCs w:val="0"/>
                <w:sz w:val="22"/>
                <w:szCs w:val="22"/>
              </w:rPr>
              <w:t xml:space="preserve"> участия детей в вооруженных конфликтах </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05/08/2002</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05/09/2002</w:t>
            </w:r>
          </w:p>
        </w:tc>
        <w:tc>
          <w:tcPr>
            <w:tcW w:w="1729" w:type="dxa"/>
            <w:vMerge/>
          </w:tcPr>
          <w:p w:rsidR="004E1910" w:rsidRPr="009545CA" w:rsidRDefault="004E1910" w:rsidP="006C21BE">
            <w:pPr>
              <w:autoSpaceDE w:val="0"/>
              <w:autoSpaceDN w:val="0"/>
              <w:adjustRightInd w:val="0"/>
              <w:spacing w:line="276" w:lineRule="auto"/>
              <w:rPr>
                <w:rFonts w:ascii="Arial" w:hAnsi="Arial" w:cs="Arial"/>
              </w:rPr>
            </w:pPr>
          </w:p>
        </w:tc>
      </w:tr>
      <w:tr w:rsidR="004E1910" w:rsidRPr="009545CA" w:rsidTr="00F00AAD">
        <w:trPr>
          <w:cantSplit/>
        </w:trPr>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lastRenderedPageBreak/>
              <w:t>6.2.</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Второй Факультативный протокол к КПР, касающийся торговли детьми, детской проституции и детской порнографии</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05/08/2002</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05/09/2002</w:t>
            </w:r>
          </w:p>
        </w:tc>
        <w:tc>
          <w:tcPr>
            <w:tcW w:w="1729" w:type="dxa"/>
            <w:vMerge/>
          </w:tcPr>
          <w:p w:rsidR="004E1910" w:rsidRPr="009545CA" w:rsidRDefault="004E1910" w:rsidP="006C21BE">
            <w:pPr>
              <w:pStyle w:val="a3"/>
              <w:spacing w:line="276" w:lineRule="auto"/>
              <w:rPr>
                <w:rFonts w:ascii="Arial" w:hAnsi="Arial" w:cs="Arial"/>
                <w:b w:val="0"/>
                <w:bCs w:val="0"/>
                <w:sz w:val="22"/>
                <w:szCs w:val="22"/>
              </w:rPr>
            </w:pPr>
          </w:p>
        </w:tc>
      </w:tr>
      <w:tr w:rsidR="004E1910" w:rsidRPr="009545CA" w:rsidTr="00F00AAD">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6.3.</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Третий Факультативный протокол к КПР, касающийся процедуры сообщений</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729" w:type="dxa"/>
          </w:tcPr>
          <w:p w:rsidR="004E1910" w:rsidRPr="009545CA" w:rsidRDefault="004E1910" w:rsidP="006C21BE">
            <w:pPr>
              <w:pStyle w:val="a3"/>
              <w:spacing w:line="276" w:lineRule="auto"/>
              <w:rPr>
                <w:rFonts w:ascii="Arial" w:hAnsi="Arial" w:cs="Arial"/>
                <w:b w:val="0"/>
                <w:bCs w:val="0"/>
                <w:sz w:val="22"/>
                <w:szCs w:val="22"/>
              </w:rPr>
            </w:pPr>
          </w:p>
        </w:tc>
      </w:tr>
      <w:tr w:rsidR="004E1910" w:rsidRPr="009545CA" w:rsidTr="00F00AAD">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7</w:t>
            </w:r>
          </w:p>
        </w:tc>
        <w:tc>
          <w:tcPr>
            <w:tcW w:w="4253" w:type="dxa"/>
          </w:tcPr>
          <w:p w:rsidR="004E1910" w:rsidRPr="009545CA" w:rsidRDefault="004E1910" w:rsidP="006C21BE">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Международная конвенция о праве всех трудящихся мигрантов и членов их семей</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08/01/2002</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01/07/2003</w:t>
            </w:r>
          </w:p>
        </w:tc>
        <w:tc>
          <w:tcPr>
            <w:tcW w:w="172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(ст. 77) НЕТ</w:t>
            </w:r>
          </w:p>
        </w:tc>
      </w:tr>
      <w:tr w:rsidR="004E1910" w:rsidRPr="009545CA" w:rsidTr="00F00AAD">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8</w:t>
            </w:r>
          </w:p>
        </w:tc>
        <w:tc>
          <w:tcPr>
            <w:tcW w:w="4253" w:type="dxa"/>
          </w:tcPr>
          <w:p w:rsidR="004E1910" w:rsidRPr="009545CA" w:rsidRDefault="004E1910">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Конвенция о правах инвалид</w:t>
            </w:r>
            <w:r w:rsidR="00FB3581" w:rsidRPr="009545CA">
              <w:rPr>
                <w:rFonts w:ascii="Arial" w:hAnsi="Arial" w:cs="Arial"/>
                <w:b w:val="0"/>
                <w:bCs w:val="0"/>
                <w:sz w:val="22"/>
                <w:szCs w:val="22"/>
              </w:rPr>
              <w:t>ов</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72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r>
      <w:tr w:rsidR="004E1910" w:rsidRPr="009545CA" w:rsidTr="00F00AAD">
        <w:tc>
          <w:tcPr>
            <w:tcW w:w="851"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9</w:t>
            </w:r>
          </w:p>
        </w:tc>
        <w:tc>
          <w:tcPr>
            <w:tcW w:w="4253" w:type="dxa"/>
          </w:tcPr>
          <w:p w:rsidR="004E1910" w:rsidRPr="009545CA" w:rsidRDefault="00FB3581">
            <w:pPr>
              <w:pStyle w:val="a3"/>
              <w:spacing w:line="276" w:lineRule="auto"/>
              <w:jc w:val="left"/>
              <w:rPr>
                <w:rFonts w:ascii="Arial" w:hAnsi="Arial" w:cs="Arial"/>
                <w:b w:val="0"/>
                <w:bCs w:val="0"/>
                <w:sz w:val="22"/>
                <w:szCs w:val="22"/>
              </w:rPr>
            </w:pPr>
            <w:r w:rsidRPr="009545CA">
              <w:rPr>
                <w:rFonts w:ascii="Arial" w:hAnsi="Arial" w:cs="Arial"/>
                <w:b w:val="0"/>
                <w:bCs w:val="0"/>
                <w:sz w:val="22"/>
                <w:szCs w:val="22"/>
              </w:rPr>
              <w:t>Международная к</w:t>
            </w:r>
            <w:r w:rsidR="004E1910" w:rsidRPr="009545CA">
              <w:rPr>
                <w:rFonts w:ascii="Arial" w:hAnsi="Arial" w:cs="Arial"/>
                <w:b w:val="0"/>
                <w:bCs w:val="0"/>
                <w:sz w:val="22"/>
                <w:szCs w:val="22"/>
              </w:rPr>
              <w:t xml:space="preserve">онвенция </w:t>
            </w:r>
            <w:r w:rsidRPr="009545CA">
              <w:rPr>
                <w:rFonts w:ascii="Arial" w:hAnsi="Arial" w:cs="Arial"/>
                <w:b w:val="0"/>
                <w:bCs w:val="0"/>
                <w:sz w:val="22"/>
                <w:szCs w:val="22"/>
              </w:rPr>
              <w:t>для</w:t>
            </w:r>
            <w:r w:rsidR="004E1910" w:rsidRPr="009545CA">
              <w:rPr>
                <w:rFonts w:ascii="Arial" w:hAnsi="Arial" w:cs="Arial"/>
                <w:b w:val="0"/>
                <w:bCs w:val="0"/>
                <w:sz w:val="22"/>
                <w:szCs w:val="22"/>
              </w:rPr>
              <w:t xml:space="preserve"> защит</w:t>
            </w:r>
            <w:r w:rsidRPr="009545CA">
              <w:rPr>
                <w:rFonts w:ascii="Arial" w:hAnsi="Arial" w:cs="Arial"/>
                <w:b w:val="0"/>
                <w:bCs w:val="0"/>
                <w:sz w:val="22"/>
                <w:szCs w:val="22"/>
              </w:rPr>
              <w:t>ы</w:t>
            </w:r>
            <w:r w:rsidR="004E1910" w:rsidRPr="009545CA">
              <w:rPr>
                <w:rFonts w:ascii="Arial" w:hAnsi="Arial" w:cs="Arial"/>
                <w:b w:val="0"/>
                <w:bCs w:val="0"/>
                <w:sz w:val="22"/>
                <w:szCs w:val="22"/>
              </w:rPr>
              <w:t xml:space="preserve"> всех лиц от насильственных исчезновений</w:t>
            </w:r>
          </w:p>
        </w:tc>
        <w:tc>
          <w:tcPr>
            <w:tcW w:w="155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418"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c>
          <w:tcPr>
            <w:tcW w:w="1729" w:type="dxa"/>
          </w:tcPr>
          <w:p w:rsidR="004E1910" w:rsidRPr="009545CA" w:rsidRDefault="004E1910" w:rsidP="006C21BE">
            <w:pPr>
              <w:pStyle w:val="a3"/>
              <w:spacing w:line="276" w:lineRule="auto"/>
              <w:rPr>
                <w:rFonts w:ascii="Arial" w:hAnsi="Arial" w:cs="Arial"/>
                <w:b w:val="0"/>
                <w:bCs w:val="0"/>
                <w:sz w:val="22"/>
                <w:szCs w:val="22"/>
              </w:rPr>
            </w:pPr>
            <w:r w:rsidRPr="009545CA">
              <w:rPr>
                <w:rFonts w:ascii="Arial" w:hAnsi="Arial" w:cs="Arial"/>
                <w:b w:val="0"/>
                <w:bCs w:val="0"/>
                <w:sz w:val="22"/>
                <w:szCs w:val="22"/>
              </w:rPr>
              <w:t>-</w:t>
            </w:r>
          </w:p>
        </w:tc>
      </w:tr>
    </w:tbl>
    <w:p w:rsidR="004E1910" w:rsidRPr="009545CA" w:rsidRDefault="004E1910" w:rsidP="006C21BE">
      <w:pPr>
        <w:spacing w:line="276" w:lineRule="auto"/>
        <w:jc w:val="both"/>
        <w:rPr>
          <w:rFonts w:ascii="Arial" w:hAnsi="Arial" w:cs="Arial"/>
        </w:rPr>
      </w:pPr>
    </w:p>
    <w:p w:rsidR="000423A4" w:rsidRPr="009545CA" w:rsidRDefault="000423A4" w:rsidP="006C21BE">
      <w:pPr>
        <w:spacing w:line="276" w:lineRule="auto"/>
        <w:jc w:val="both"/>
        <w:rPr>
          <w:rFonts w:ascii="Arial" w:hAnsi="Arial" w:cs="Arial"/>
        </w:rPr>
      </w:pPr>
      <w:r w:rsidRPr="009545CA">
        <w:rPr>
          <w:rFonts w:ascii="Arial" w:hAnsi="Arial" w:cs="Arial"/>
        </w:rPr>
        <w:t>Согласно своим международным обязательствам, Республика Таджикистан должна была предоставить свои первоначальные доклады по первым ратифицированным документам еще в 1994 году</w:t>
      </w:r>
      <w:r w:rsidR="00222129" w:rsidRPr="009545CA">
        <w:rPr>
          <w:rFonts w:ascii="Arial" w:hAnsi="Arial" w:cs="Arial"/>
        </w:rPr>
        <w:t>.</w:t>
      </w:r>
      <w:r w:rsidRPr="009545CA">
        <w:rPr>
          <w:rFonts w:ascii="Arial" w:hAnsi="Arial" w:cs="Arial"/>
        </w:rPr>
        <w:t xml:space="preserve"> Однако, до 2000 года, страна предоставила всего один доклад в Комитет по правам ребенка о ходе выполнения Конвенции по правам ребенка и просрочила предоставление докладов по всем остальным документам.</w:t>
      </w:r>
    </w:p>
    <w:p w:rsidR="004E1910" w:rsidRPr="009545CA" w:rsidRDefault="004E1910" w:rsidP="006C21BE">
      <w:pPr>
        <w:spacing w:line="276" w:lineRule="auto"/>
        <w:jc w:val="both"/>
        <w:rPr>
          <w:rFonts w:ascii="Arial" w:hAnsi="Arial" w:cs="Arial"/>
        </w:rPr>
      </w:pPr>
      <w:r w:rsidRPr="009545CA">
        <w:rPr>
          <w:rFonts w:ascii="Arial" w:hAnsi="Arial" w:cs="Arial"/>
        </w:rPr>
        <w:t xml:space="preserve">В июле 1999 года Правительство Таджикистана обратилось в </w:t>
      </w:r>
      <w:r w:rsidR="000423A4" w:rsidRPr="009545CA">
        <w:rPr>
          <w:rFonts w:ascii="Arial" w:hAnsi="Arial" w:cs="Arial"/>
        </w:rPr>
        <w:t>Управление</w:t>
      </w:r>
      <w:r w:rsidRPr="009545CA">
        <w:rPr>
          <w:rFonts w:ascii="Arial" w:hAnsi="Arial" w:cs="Arial"/>
        </w:rPr>
        <w:t xml:space="preserve"> Верховного</w:t>
      </w:r>
      <w:r w:rsidR="000423A4" w:rsidRPr="009545CA">
        <w:rPr>
          <w:rFonts w:ascii="Arial" w:hAnsi="Arial" w:cs="Arial"/>
        </w:rPr>
        <w:t xml:space="preserve"> комиссара по правам человека (У</w:t>
      </w:r>
      <w:r w:rsidRPr="009545CA">
        <w:rPr>
          <w:rFonts w:ascii="Arial" w:hAnsi="Arial" w:cs="Arial"/>
        </w:rPr>
        <w:t xml:space="preserve">ВКПЧ) за помощью </w:t>
      </w:r>
      <w:r w:rsidR="000423A4" w:rsidRPr="009545CA">
        <w:rPr>
          <w:rFonts w:ascii="Arial" w:hAnsi="Arial" w:cs="Arial"/>
        </w:rPr>
        <w:t>в подготовке</w:t>
      </w:r>
      <w:r w:rsidRPr="009545CA">
        <w:rPr>
          <w:rFonts w:ascii="Arial" w:hAnsi="Arial" w:cs="Arial"/>
        </w:rPr>
        <w:t xml:space="preserve"> периодических </w:t>
      </w:r>
      <w:r w:rsidR="000423A4" w:rsidRPr="009545CA">
        <w:rPr>
          <w:rFonts w:ascii="Arial" w:hAnsi="Arial" w:cs="Arial"/>
        </w:rPr>
        <w:t>докладов по</w:t>
      </w:r>
      <w:r w:rsidRPr="009545CA">
        <w:rPr>
          <w:rFonts w:ascii="Arial" w:hAnsi="Arial" w:cs="Arial"/>
        </w:rPr>
        <w:t xml:space="preserve"> шести главным инструментам ООН в области прав человека. </w:t>
      </w:r>
      <w:r w:rsidR="000423A4" w:rsidRPr="009545CA">
        <w:rPr>
          <w:rFonts w:ascii="Arial" w:hAnsi="Arial" w:cs="Arial"/>
        </w:rPr>
        <w:t>Б</w:t>
      </w:r>
      <w:r w:rsidRPr="009545CA">
        <w:rPr>
          <w:rFonts w:ascii="Arial" w:hAnsi="Arial" w:cs="Arial"/>
        </w:rPr>
        <w:t xml:space="preserve">ыла организована Техническая миссия </w:t>
      </w:r>
      <w:r w:rsidR="000423A4" w:rsidRPr="009545CA">
        <w:rPr>
          <w:rFonts w:ascii="Arial" w:hAnsi="Arial" w:cs="Arial"/>
        </w:rPr>
        <w:t>У</w:t>
      </w:r>
      <w:r w:rsidRPr="009545CA">
        <w:rPr>
          <w:rFonts w:ascii="Arial" w:hAnsi="Arial" w:cs="Arial"/>
        </w:rPr>
        <w:t xml:space="preserve">ВКПЧ, которая посетила </w:t>
      </w:r>
      <w:r w:rsidR="000423A4" w:rsidRPr="009545CA">
        <w:rPr>
          <w:rFonts w:ascii="Arial" w:hAnsi="Arial" w:cs="Arial"/>
        </w:rPr>
        <w:t>Таджикистан с</w:t>
      </w:r>
      <w:r w:rsidRPr="009545CA">
        <w:rPr>
          <w:rFonts w:ascii="Arial" w:hAnsi="Arial" w:cs="Arial"/>
        </w:rPr>
        <w:t xml:space="preserve"> 14 по 28 мая 2000 года</w:t>
      </w:r>
      <w:r w:rsidR="000423A4" w:rsidRPr="009545CA">
        <w:rPr>
          <w:rFonts w:ascii="Arial" w:hAnsi="Arial" w:cs="Arial"/>
        </w:rPr>
        <w:t xml:space="preserve"> с целью </w:t>
      </w:r>
      <w:r w:rsidRPr="009545CA">
        <w:rPr>
          <w:rFonts w:ascii="Arial" w:hAnsi="Arial" w:cs="Arial"/>
        </w:rPr>
        <w:t xml:space="preserve">определения потребностей Таджикистана для реализации своих обязательств по главным документам о правах человека. Миссия рекомендовала создать соответствующий координационный орган в структуре Правительства, а также организовать тренинги по созданию национального </w:t>
      </w:r>
      <w:r w:rsidR="000423A4" w:rsidRPr="009545CA">
        <w:rPr>
          <w:rFonts w:ascii="Arial" w:hAnsi="Arial" w:cs="Arial"/>
        </w:rPr>
        <w:t>потенциала для</w:t>
      </w:r>
      <w:r w:rsidRPr="009545CA">
        <w:rPr>
          <w:rFonts w:ascii="Arial" w:hAnsi="Arial" w:cs="Arial"/>
        </w:rPr>
        <w:t xml:space="preserve"> чиновников Правительства и </w:t>
      </w:r>
      <w:r w:rsidR="000423A4" w:rsidRPr="009545CA">
        <w:rPr>
          <w:rFonts w:ascii="Arial" w:hAnsi="Arial" w:cs="Arial"/>
        </w:rPr>
        <w:t>институтов гражданского общества.</w:t>
      </w:r>
    </w:p>
    <w:p w:rsidR="00F812DB" w:rsidRPr="009545CA" w:rsidRDefault="00F812DB" w:rsidP="006C21BE">
      <w:pPr>
        <w:spacing w:line="276" w:lineRule="auto"/>
        <w:jc w:val="both"/>
        <w:rPr>
          <w:rFonts w:ascii="Arial" w:hAnsi="Arial" w:cs="Arial"/>
        </w:rPr>
      </w:pPr>
      <w:r w:rsidRPr="009545CA">
        <w:rPr>
          <w:rFonts w:ascii="Arial" w:hAnsi="Arial" w:cs="Arial"/>
        </w:rPr>
        <w:t>В 2002 году Постановлением Правительства РТ была создана (межведомственная) Комиссия при Правительстве РТ по выполнению международных обязательств в области прав человека (Комиссия), которая состоит из первых заместителей министерств и ведом</w:t>
      </w:r>
      <w:proofErr w:type="gramStart"/>
      <w:r w:rsidRPr="009545CA">
        <w:rPr>
          <w:rFonts w:ascii="Arial" w:hAnsi="Arial" w:cs="Arial"/>
        </w:rPr>
        <w:t>ств стр</w:t>
      </w:r>
      <w:proofErr w:type="gramEnd"/>
      <w:r w:rsidRPr="009545CA">
        <w:rPr>
          <w:rFonts w:ascii="Arial" w:hAnsi="Arial" w:cs="Arial"/>
        </w:rPr>
        <w:t xml:space="preserve">аны. Комиссия </w:t>
      </w:r>
      <w:r w:rsidR="004E1910" w:rsidRPr="009545CA">
        <w:rPr>
          <w:rFonts w:ascii="Arial" w:hAnsi="Arial" w:cs="Arial"/>
        </w:rPr>
        <w:t xml:space="preserve">осуществляет деятельность на основе Постановления Правительства и </w:t>
      </w:r>
      <w:r w:rsidRPr="009545CA">
        <w:rPr>
          <w:rFonts w:ascii="Arial" w:hAnsi="Arial" w:cs="Arial"/>
        </w:rPr>
        <w:t xml:space="preserve">имеет широкие полномочия по выполнению международных обязательств в области прав человека, в том числе </w:t>
      </w:r>
      <w:r w:rsidR="004E1910" w:rsidRPr="009545CA">
        <w:rPr>
          <w:rFonts w:ascii="Arial" w:hAnsi="Arial" w:cs="Arial"/>
        </w:rPr>
        <w:t xml:space="preserve">по </w:t>
      </w:r>
      <w:r w:rsidRPr="009545CA">
        <w:rPr>
          <w:rFonts w:ascii="Arial" w:hAnsi="Arial" w:cs="Arial"/>
        </w:rPr>
        <w:t>подготовк</w:t>
      </w:r>
      <w:r w:rsidR="004E1910" w:rsidRPr="009545CA">
        <w:rPr>
          <w:rFonts w:ascii="Arial" w:hAnsi="Arial" w:cs="Arial"/>
        </w:rPr>
        <w:t>е</w:t>
      </w:r>
      <w:r w:rsidRPr="009545CA">
        <w:rPr>
          <w:rFonts w:ascii="Arial" w:hAnsi="Arial" w:cs="Arial"/>
        </w:rPr>
        <w:t xml:space="preserve"> национальных докладов в органы ООН, отвечает за коммуникацию по индивидуальным сообщениям, готовит визиты специальных процедур Совета ООН по правам человека и пр.</w:t>
      </w:r>
    </w:p>
    <w:p w:rsidR="00F812DB" w:rsidRPr="009545CA" w:rsidRDefault="00F812DB" w:rsidP="006C21BE">
      <w:pPr>
        <w:spacing w:line="276" w:lineRule="auto"/>
        <w:jc w:val="both"/>
        <w:rPr>
          <w:rFonts w:ascii="Arial" w:hAnsi="Arial" w:cs="Arial"/>
        </w:rPr>
      </w:pPr>
      <w:r w:rsidRPr="009545CA">
        <w:rPr>
          <w:rFonts w:ascii="Arial" w:hAnsi="Arial" w:cs="Arial"/>
        </w:rPr>
        <w:t xml:space="preserve">Секретариатом Комиссии является Управление </w:t>
      </w:r>
      <w:proofErr w:type="gramStart"/>
      <w:r w:rsidRPr="009545CA">
        <w:rPr>
          <w:rFonts w:ascii="Arial" w:hAnsi="Arial" w:cs="Arial"/>
        </w:rPr>
        <w:t xml:space="preserve">гарантий прав человека Исполнительного аппарата </w:t>
      </w:r>
      <w:r w:rsidR="0008734D" w:rsidRPr="009545CA">
        <w:rPr>
          <w:rFonts w:ascii="Arial" w:hAnsi="Arial" w:cs="Arial"/>
        </w:rPr>
        <w:t xml:space="preserve">Президента </w:t>
      </w:r>
      <w:r w:rsidRPr="009545CA">
        <w:rPr>
          <w:rFonts w:ascii="Arial" w:hAnsi="Arial" w:cs="Arial"/>
        </w:rPr>
        <w:t>РТ</w:t>
      </w:r>
      <w:proofErr w:type="gramEnd"/>
      <w:r w:rsidRPr="009545CA">
        <w:rPr>
          <w:rFonts w:ascii="Arial" w:hAnsi="Arial" w:cs="Arial"/>
        </w:rPr>
        <w:t>. В 2016 год</w:t>
      </w:r>
      <w:r w:rsidR="00CC652F" w:rsidRPr="009545CA">
        <w:rPr>
          <w:rFonts w:ascii="Arial" w:hAnsi="Arial" w:cs="Arial"/>
        </w:rPr>
        <w:t>у</w:t>
      </w:r>
      <w:r w:rsidRPr="009545CA">
        <w:rPr>
          <w:rFonts w:ascii="Arial" w:hAnsi="Arial" w:cs="Arial"/>
        </w:rPr>
        <w:t xml:space="preserve"> были существенно расширены по</w:t>
      </w:r>
      <w:r w:rsidR="004E1910" w:rsidRPr="009545CA">
        <w:rPr>
          <w:rFonts w:ascii="Arial" w:hAnsi="Arial" w:cs="Arial"/>
        </w:rPr>
        <w:t xml:space="preserve">лномочия Секретариата Комиссии, </w:t>
      </w:r>
      <w:r w:rsidRPr="009545CA">
        <w:rPr>
          <w:rFonts w:ascii="Arial" w:hAnsi="Arial" w:cs="Arial"/>
        </w:rPr>
        <w:t>практически во всех министерствах и ведомствах назначены ответственные лица по правам человека, был запущен сайт Комиссии</w:t>
      </w:r>
      <w:r w:rsidR="0022530C" w:rsidRPr="009545CA">
        <w:rPr>
          <w:rFonts w:ascii="Arial" w:hAnsi="Arial" w:cs="Arial"/>
        </w:rPr>
        <w:t xml:space="preserve"> </w:t>
      </w:r>
      <w:hyperlink r:id="rId11" w:history="1">
        <w:r w:rsidR="0008734D" w:rsidRPr="009545CA">
          <w:rPr>
            <w:rStyle w:val="ac"/>
            <w:rFonts w:ascii="Arial" w:hAnsi="Arial" w:cs="Arial"/>
            <w:lang w:val="en-US"/>
          </w:rPr>
          <w:t>http</w:t>
        </w:r>
        <w:r w:rsidR="0008734D" w:rsidRPr="009545CA">
          <w:rPr>
            <w:rStyle w:val="ac"/>
            <w:rFonts w:ascii="Arial" w:hAnsi="Arial" w:cs="Arial"/>
          </w:rPr>
          <w:t>://</w:t>
        </w:r>
        <w:proofErr w:type="spellStart"/>
        <w:r w:rsidR="0008734D" w:rsidRPr="009545CA">
          <w:rPr>
            <w:rStyle w:val="ac"/>
            <w:rFonts w:ascii="Arial" w:hAnsi="Arial" w:cs="Arial"/>
            <w:lang w:val="en-US"/>
          </w:rPr>
          <w:t>khit</w:t>
        </w:r>
        <w:proofErr w:type="spellEnd"/>
        <w:r w:rsidR="0008734D" w:rsidRPr="009545CA">
          <w:rPr>
            <w:rStyle w:val="ac"/>
            <w:rFonts w:ascii="Arial" w:hAnsi="Arial" w:cs="Arial"/>
          </w:rPr>
          <w:t>.</w:t>
        </w:r>
        <w:proofErr w:type="spellStart"/>
        <w:r w:rsidR="0008734D" w:rsidRPr="009545CA">
          <w:rPr>
            <w:rStyle w:val="ac"/>
            <w:rFonts w:ascii="Arial" w:hAnsi="Arial" w:cs="Arial"/>
            <w:lang w:val="en-US"/>
          </w:rPr>
          <w:t>tj</w:t>
        </w:r>
        <w:proofErr w:type="spellEnd"/>
      </w:hyperlink>
      <w:r w:rsidR="0008734D" w:rsidRPr="009545CA">
        <w:rPr>
          <w:rFonts w:ascii="Arial" w:hAnsi="Arial" w:cs="Arial"/>
        </w:rPr>
        <w:t xml:space="preserve"> </w:t>
      </w:r>
      <w:r w:rsidR="0022530C" w:rsidRPr="009545CA">
        <w:rPr>
          <w:rFonts w:ascii="Arial" w:hAnsi="Arial" w:cs="Arial"/>
        </w:rPr>
        <w:t>на таджикском и русском язык</w:t>
      </w:r>
      <w:r w:rsidR="00CC652F" w:rsidRPr="009545CA">
        <w:rPr>
          <w:rFonts w:ascii="Arial" w:hAnsi="Arial" w:cs="Arial"/>
        </w:rPr>
        <w:t>ах</w:t>
      </w:r>
      <w:r w:rsidRPr="009545CA">
        <w:rPr>
          <w:rFonts w:ascii="Arial" w:hAnsi="Arial" w:cs="Arial"/>
        </w:rPr>
        <w:t xml:space="preserve">. </w:t>
      </w:r>
    </w:p>
    <w:p w:rsidR="000423A4" w:rsidRPr="009545CA" w:rsidRDefault="000423A4" w:rsidP="006C21BE">
      <w:pPr>
        <w:spacing w:line="276" w:lineRule="auto"/>
        <w:jc w:val="both"/>
        <w:rPr>
          <w:rFonts w:ascii="Arial" w:hAnsi="Arial" w:cs="Arial"/>
        </w:rPr>
      </w:pPr>
      <w:proofErr w:type="gramStart"/>
      <w:r w:rsidRPr="009545CA">
        <w:rPr>
          <w:rFonts w:ascii="Arial" w:hAnsi="Arial" w:cs="Arial"/>
        </w:rPr>
        <w:t>Секретариат Комиссии организ</w:t>
      </w:r>
      <w:r w:rsidR="00CC652F" w:rsidRPr="009545CA">
        <w:rPr>
          <w:rFonts w:ascii="Arial" w:hAnsi="Arial" w:cs="Arial"/>
        </w:rPr>
        <w:t xml:space="preserve">овывает </w:t>
      </w:r>
      <w:r w:rsidRPr="009545CA">
        <w:rPr>
          <w:rFonts w:ascii="Arial" w:hAnsi="Arial" w:cs="Arial"/>
        </w:rPr>
        <w:t xml:space="preserve"> работу по подготовке национальных докладов в рамках процедуры Универсального периодического обзора и в конвенционные механизмы ООН посредством координирования деятельности соответствующих рабочих групп, осуществляет деятельность по сбору и подготовке информации в процессе коммуникации по индивидуальным сообщениям</w:t>
      </w:r>
      <w:r w:rsidR="00CC652F" w:rsidRPr="009545CA">
        <w:rPr>
          <w:rFonts w:ascii="Arial" w:hAnsi="Arial" w:cs="Arial"/>
        </w:rPr>
        <w:t>,</w:t>
      </w:r>
      <w:r w:rsidRPr="009545CA">
        <w:rPr>
          <w:rFonts w:ascii="Arial" w:hAnsi="Arial" w:cs="Arial"/>
        </w:rPr>
        <w:t xml:space="preserve"> Специальных процедур и Комитета по правам </w:t>
      </w:r>
      <w:r w:rsidRPr="009545CA">
        <w:rPr>
          <w:rFonts w:ascii="Arial" w:hAnsi="Arial" w:cs="Arial"/>
        </w:rPr>
        <w:lastRenderedPageBreak/>
        <w:t>человека, готовит визиты Специальных процедур, а также координирует работу по подготовке национальных планов действий по реализации</w:t>
      </w:r>
      <w:proofErr w:type="gramEnd"/>
      <w:r w:rsidRPr="009545CA">
        <w:rPr>
          <w:rFonts w:ascii="Arial" w:hAnsi="Arial" w:cs="Arial"/>
        </w:rPr>
        <w:t xml:space="preserve"> рекомендаций органов ООН и мониторингу выполнения национальных планов.</w:t>
      </w:r>
    </w:p>
    <w:p w:rsidR="000423A4" w:rsidRPr="009545CA" w:rsidRDefault="0022530C" w:rsidP="006C21BE">
      <w:pPr>
        <w:spacing w:line="276" w:lineRule="auto"/>
        <w:jc w:val="both"/>
        <w:rPr>
          <w:rFonts w:ascii="Arial" w:hAnsi="Arial" w:cs="Arial"/>
        </w:rPr>
      </w:pPr>
      <w:r w:rsidRPr="009545CA">
        <w:rPr>
          <w:rFonts w:ascii="Arial" w:hAnsi="Arial" w:cs="Arial"/>
        </w:rPr>
        <w:t xml:space="preserve">За период с 2010 по 2016 год, Таджикистан дважды прошел процедуру Универсального периодического обзора, предоставил доклады в семь конвенционных механизмов и получил соответствующие рекомендации. За этот период, четыре мандата Специальных процедур по приглашению Правительства Таджикистана посетили страну и выработали свои рекомендации по результатам своих визитов три из четырех Специальных процедур. Практически по всем рекомендациям были разработаны и приняты соответствующие планы действий. </w:t>
      </w:r>
      <w:r w:rsidR="008F46CA" w:rsidRPr="009545CA">
        <w:rPr>
          <w:rFonts w:ascii="Arial" w:hAnsi="Arial" w:cs="Arial"/>
          <w:b/>
        </w:rPr>
        <w:t>791</w:t>
      </w:r>
      <w:r w:rsidRPr="009545CA">
        <w:rPr>
          <w:rFonts w:ascii="Arial" w:hAnsi="Arial" w:cs="Arial"/>
        </w:rPr>
        <w:t xml:space="preserve"> рекомендации охватывают практически все вопросы поощрения и защиты пра</w:t>
      </w:r>
      <w:r w:rsidR="007E31A0" w:rsidRPr="009545CA">
        <w:rPr>
          <w:rFonts w:ascii="Arial" w:hAnsi="Arial" w:cs="Arial"/>
        </w:rPr>
        <w:t xml:space="preserve">в человека. </w:t>
      </w:r>
      <w:r w:rsidRPr="009545CA">
        <w:rPr>
          <w:rFonts w:ascii="Arial" w:hAnsi="Arial" w:cs="Arial"/>
        </w:rPr>
        <w:t xml:space="preserve"> </w:t>
      </w:r>
      <w:r w:rsidR="00E02545" w:rsidRPr="009545CA">
        <w:rPr>
          <w:rFonts w:ascii="Arial" w:hAnsi="Arial" w:cs="Arial"/>
        </w:rPr>
        <w:t xml:space="preserve"> </w:t>
      </w:r>
    </w:p>
    <w:p w:rsidR="00D63BFD" w:rsidRPr="009545CA" w:rsidRDefault="00D63BFD" w:rsidP="006C21BE">
      <w:pPr>
        <w:spacing w:line="276" w:lineRule="auto"/>
        <w:jc w:val="both"/>
        <w:rPr>
          <w:rFonts w:ascii="Arial" w:hAnsi="Arial" w:cs="Arial"/>
        </w:rPr>
      </w:pPr>
      <w:r w:rsidRPr="009545CA">
        <w:rPr>
          <w:rFonts w:ascii="Arial" w:hAnsi="Arial" w:cs="Arial"/>
        </w:rPr>
        <w:t xml:space="preserve">За 2015-2016 годы, рабочие группы, созданные Комиссией, подготовили и направили последующие периодические доклады, рассмотрение которых предусмотрены в 2017 году и в последующие годы (см. таблицу). Это означает, что Таджикистан получит дополнительные рекомендации, которые необходимо интегрировать в существующие планы реализации рекомендаций или разработать новые.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969"/>
        <w:gridCol w:w="5416"/>
      </w:tblGrid>
      <w:tr w:rsidR="00D63BFD" w:rsidRPr="009545CA" w:rsidTr="00552527">
        <w:tc>
          <w:tcPr>
            <w:tcW w:w="539" w:type="dxa"/>
          </w:tcPr>
          <w:p w:rsidR="00D63BFD" w:rsidRPr="009545CA" w:rsidRDefault="00D63BFD" w:rsidP="006C21BE">
            <w:pPr>
              <w:pStyle w:val="a3"/>
              <w:spacing w:line="276" w:lineRule="auto"/>
              <w:rPr>
                <w:rFonts w:ascii="Arial" w:hAnsi="Arial" w:cs="Arial"/>
                <w:sz w:val="20"/>
              </w:rPr>
            </w:pPr>
            <w:r w:rsidRPr="009545CA">
              <w:rPr>
                <w:rFonts w:ascii="Arial" w:hAnsi="Arial" w:cs="Arial"/>
                <w:sz w:val="20"/>
              </w:rPr>
              <w:t>№</w:t>
            </w:r>
          </w:p>
        </w:tc>
        <w:tc>
          <w:tcPr>
            <w:tcW w:w="3969" w:type="dxa"/>
          </w:tcPr>
          <w:p w:rsidR="00D63BFD" w:rsidRPr="009545CA" w:rsidRDefault="00D63BFD" w:rsidP="006C21BE">
            <w:pPr>
              <w:pStyle w:val="a3"/>
              <w:spacing w:line="276" w:lineRule="auto"/>
              <w:rPr>
                <w:rFonts w:ascii="Arial" w:hAnsi="Arial" w:cs="Arial"/>
                <w:sz w:val="20"/>
              </w:rPr>
            </w:pPr>
            <w:r w:rsidRPr="009545CA">
              <w:rPr>
                <w:rFonts w:ascii="Arial" w:hAnsi="Arial" w:cs="Arial"/>
                <w:sz w:val="20"/>
              </w:rPr>
              <w:t>Название документа</w:t>
            </w:r>
          </w:p>
        </w:tc>
        <w:tc>
          <w:tcPr>
            <w:tcW w:w="5416" w:type="dxa"/>
          </w:tcPr>
          <w:p w:rsidR="00D63BFD" w:rsidRPr="009545CA" w:rsidRDefault="00D63BFD" w:rsidP="006C21BE">
            <w:pPr>
              <w:pStyle w:val="a3"/>
              <w:spacing w:line="276" w:lineRule="auto"/>
              <w:rPr>
                <w:rFonts w:ascii="Arial" w:hAnsi="Arial" w:cs="Arial"/>
                <w:sz w:val="20"/>
              </w:rPr>
            </w:pPr>
            <w:r w:rsidRPr="009545CA">
              <w:rPr>
                <w:rFonts w:ascii="Arial" w:hAnsi="Arial" w:cs="Arial"/>
                <w:sz w:val="20"/>
              </w:rPr>
              <w:t xml:space="preserve">Предоставление докладов </w:t>
            </w:r>
          </w:p>
        </w:tc>
      </w:tr>
      <w:tr w:rsidR="00D63BFD" w:rsidRPr="009545CA" w:rsidTr="00552527">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1.</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Международный пакт об экономических, социальных и культурных правах (МПЭСКП)</w:t>
            </w:r>
          </w:p>
        </w:tc>
        <w:tc>
          <w:tcPr>
            <w:tcW w:w="5416" w:type="dxa"/>
            <w:vMerge w:val="restart"/>
          </w:tcPr>
          <w:p w:rsidR="00D63BFD" w:rsidRPr="009545CA" w:rsidRDefault="00D63BFD" w:rsidP="00541259">
            <w:pPr>
              <w:spacing w:line="240" w:lineRule="auto"/>
              <w:ind w:left="34"/>
              <w:rPr>
                <w:rFonts w:ascii="Arial" w:hAnsi="Arial" w:cs="Arial"/>
                <w:sz w:val="20"/>
                <w:szCs w:val="20"/>
              </w:rPr>
            </w:pPr>
            <w:r w:rsidRPr="009545CA">
              <w:rPr>
                <w:rFonts w:ascii="Arial" w:hAnsi="Arial" w:cs="Arial"/>
                <w:sz w:val="20"/>
                <w:szCs w:val="20"/>
              </w:rPr>
              <w:t xml:space="preserve">- Первоначальный доклад  рассмотрен: 10-13 ноября </w:t>
            </w:r>
            <w:r w:rsidRPr="009545CA">
              <w:rPr>
                <w:rFonts w:ascii="Arial" w:hAnsi="Arial" w:cs="Arial"/>
                <w:b/>
                <w:sz w:val="20"/>
                <w:szCs w:val="20"/>
              </w:rPr>
              <w:t xml:space="preserve"> 2006г., </w:t>
            </w:r>
            <w:hyperlink r:id="rId12" w:history="1">
              <w:r w:rsidRPr="009545CA">
                <w:rPr>
                  <w:rStyle w:val="ac"/>
                  <w:rFonts w:ascii="Arial" w:hAnsi="Arial" w:cs="Arial"/>
                  <w:color w:val="auto"/>
                  <w:sz w:val="20"/>
                  <w:szCs w:val="20"/>
                </w:rPr>
                <w:t>http://tbinternet.ohchr.org/_layouts/treatybodyexternal/SessionDetails1.aspx?SessionID=232&amp;Lang=en</w:t>
              </w:r>
            </w:hyperlink>
            <w:r w:rsidR="00CB262F" w:rsidRPr="009545CA">
              <w:rPr>
                <w:rStyle w:val="ac"/>
                <w:rFonts w:ascii="Arial" w:hAnsi="Arial" w:cs="Arial"/>
                <w:color w:val="auto"/>
                <w:sz w:val="20"/>
                <w:szCs w:val="20"/>
              </w:rPr>
              <w:t xml:space="preserve"> </w:t>
            </w:r>
          </w:p>
          <w:p w:rsidR="00D63BFD" w:rsidRPr="009545CA" w:rsidRDefault="00D63BFD" w:rsidP="00541259">
            <w:pPr>
              <w:spacing w:line="240" w:lineRule="auto"/>
              <w:ind w:left="34"/>
              <w:rPr>
                <w:rFonts w:ascii="Arial" w:hAnsi="Arial" w:cs="Arial"/>
                <w:sz w:val="20"/>
                <w:szCs w:val="20"/>
              </w:rPr>
            </w:pPr>
            <w:r w:rsidRPr="009545CA">
              <w:rPr>
                <w:rFonts w:ascii="Arial" w:hAnsi="Arial" w:cs="Arial"/>
                <w:sz w:val="20"/>
                <w:szCs w:val="20"/>
              </w:rPr>
              <w:t xml:space="preserve">- второй и третий периодический доклад рассмотрен: 24-25 февраля 2015 </w:t>
            </w:r>
            <w:hyperlink r:id="rId13" w:history="1">
              <w:r w:rsidRPr="009545CA">
                <w:rPr>
                  <w:rStyle w:val="ac"/>
                  <w:rFonts w:ascii="Arial" w:hAnsi="Arial" w:cs="Arial"/>
                  <w:color w:val="auto"/>
                  <w:sz w:val="20"/>
                  <w:szCs w:val="20"/>
                </w:rPr>
                <w:t>http://tbinternet.ohchr.org/_layouts/treatybodyexternal/SessionDetails1.aspx?SessionID=965&amp;Lang=en</w:t>
              </w:r>
            </w:hyperlink>
            <w:r w:rsidRPr="009545CA">
              <w:rPr>
                <w:rFonts w:ascii="Arial" w:hAnsi="Arial" w:cs="Arial"/>
                <w:sz w:val="20"/>
                <w:szCs w:val="20"/>
              </w:rPr>
              <w:t xml:space="preserve"> </w:t>
            </w:r>
          </w:p>
          <w:p w:rsidR="00D63BFD" w:rsidRPr="009545CA" w:rsidRDefault="00D63BFD" w:rsidP="00541259">
            <w:pPr>
              <w:spacing w:line="240" w:lineRule="auto"/>
              <w:ind w:left="34"/>
              <w:rPr>
                <w:rFonts w:ascii="Arial" w:hAnsi="Arial" w:cs="Arial"/>
                <w:sz w:val="20"/>
                <w:szCs w:val="20"/>
              </w:rPr>
            </w:pPr>
            <w:r w:rsidRPr="009545CA">
              <w:rPr>
                <w:rFonts w:ascii="Arial" w:hAnsi="Arial" w:cs="Arial"/>
                <w:sz w:val="20"/>
                <w:szCs w:val="20"/>
              </w:rPr>
              <w:t xml:space="preserve">- четвертый периодический доклад должен быть представлен </w:t>
            </w:r>
            <w:r w:rsidRPr="009545CA">
              <w:rPr>
                <w:rFonts w:ascii="Arial" w:hAnsi="Arial" w:cs="Arial"/>
                <w:b/>
                <w:sz w:val="20"/>
                <w:szCs w:val="20"/>
              </w:rPr>
              <w:t>30 марта 2020 г.</w:t>
            </w:r>
          </w:p>
        </w:tc>
      </w:tr>
      <w:tr w:rsidR="00D63BFD" w:rsidRPr="009545CA" w:rsidTr="00552527">
        <w:trPr>
          <w:cantSplit/>
        </w:trPr>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1.1.</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Факультативный протокол к МПЭСКП</w:t>
            </w:r>
          </w:p>
        </w:tc>
        <w:tc>
          <w:tcPr>
            <w:tcW w:w="5416" w:type="dxa"/>
            <w:vMerge/>
          </w:tcPr>
          <w:p w:rsidR="00D63BFD" w:rsidRPr="009545CA" w:rsidRDefault="00D63BFD" w:rsidP="00541259">
            <w:pPr>
              <w:spacing w:line="240" w:lineRule="auto"/>
              <w:rPr>
                <w:rFonts w:ascii="Arial" w:hAnsi="Arial" w:cs="Arial"/>
                <w:sz w:val="20"/>
                <w:szCs w:val="20"/>
              </w:rPr>
            </w:pPr>
          </w:p>
        </w:tc>
      </w:tr>
      <w:tr w:rsidR="00D63BFD" w:rsidRPr="009545CA" w:rsidTr="00552527">
        <w:trPr>
          <w:cantSplit/>
        </w:trPr>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2.</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Международный Пакт о гражданских и политических правах (МПГПП)</w:t>
            </w:r>
          </w:p>
        </w:tc>
        <w:tc>
          <w:tcPr>
            <w:tcW w:w="5416" w:type="dxa"/>
            <w:vMerge w:val="restart"/>
          </w:tcPr>
          <w:p w:rsidR="00D63BFD" w:rsidRPr="009545CA" w:rsidRDefault="00D63BFD" w:rsidP="00541259">
            <w:pPr>
              <w:spacing w:line="240" w:lineRule="auto"/>
              <w:rPr>
                <w:rFonts w:ascii="Arial" w:hAnsi="Arial" w:cs="Arial"/>
                <w:sz w:val="20"/>
                <w:szCs w:val="20"/>
              </w:rPr>
            </w:pPr>
            <w:r w:rsidRPr="009545CA">
              <w:rPr>
                <w:rFonts w:ascii="Arial" w:hAnsi="Arial" w:cs="Arial"/>
                <w:sz w:val="20"/>
                <w:szCs w:val="20"/>
              </w:rPr>
              <w:t xml:space="preserve">- Первоначальный доклад рассмотрен: </w:t>
            </w:r>
            <w:r w:rsidRPr="009545CA">
              <w:rPr>
                <w:rFonts w:ascii="Arial" w:hAnsi="Arial" w:cs="Arial"/>
                <w:b/>
                <w:sz w:val="20"/>
                <w:szCs w:val="20"/>
              </w:rPr>
              <w:t xml:space="preserve">13 и 14  июля 2005 г. </w:t>
            </w:r>
            <w:hyperlink r:id="rId14" w:history="1">
              <w:r w:rsidRPr="009545CA">
                <w:rPr>
                  <w:rStyle w:val="ac"/>
                  <w:rFonts w:ascii="Arial" w:hAnsi="Arial" w:cs="Arial"/>
                  <w:color w:val="auto"/>
                  <w:sz w:val="20"/>
                  <w:szCs w:val="20"/>
                </w:rPr>
                <w:t>http://tbinternet.ohchr.org/_layouts/treatybodyexternal/SessionDetails1.aspx?SessionID=327&amp;Lang=en</w:t>
              </w:r>
            </w:hyperlink>
            <w:r w:rsidRPr="009545CA">
              <w:rPr>
                <w:rFonts w:ascii="Arial" w:hAnsi="Arial" w:cs="Arial"/>
                <w:sz w:val="20"/>
                <w:szCs w:val="20"/>
              </w:rPr>
              <w:t xml:space="preserve"> </w:t>
            </w:r>
          </w:p>
          <w:p w:rsidR="00D63BFD" w:rsidRPr="009545CA" w:rsidRDefault="00D63BFD" w:rsidP="00541259">
            <w:pPr>
              <w:pStyle w:val="a3"/>
              <w:ind w:left="34"/>
              <w:jc w:val="both"/>
              <w:rPr>
                <w:rFonts w:ascii="Arial" w:hAnsi="Arial" w:cs="Arial"/>
                <w:b w:val="0"/>
                <w:bCs w:val="0"/>
                <w:sz w:val="20"/>
              </w:rPr>
            </w:pPr>
            <w:r w:rsidRPr="009545CA">
              <w:rPr>
                <w:rFonts w:ascii="Arial" w:hAnsi="Arial" w:cs="Arial"/>
                <w:b w:val="0"/>
                <w:sz w:val="20"/>
              </w:rPr>
              <w:t>- Второй периодический доклад   рассмотрен:</w:t>
            </w:r>
            <w:r w:rsidRPr="009545CA">
              <w:rPr>
                <w:rFonts w:ascii="Arial" w:hAnsi="Arial" w:cs="Arial"/>
                <w:sz w:val="20"/>
              </w:rPr>
              <w:t xml:space="preserve"> </w:t>
            </w:r>
            <w:r w:rsidRPr="009545CA">
              <w:rPr>
                <w:rFonts w:ascii="Arial" w:hAnsi="Arial" w:cs="Arial"/>
                <w:b w:val="0"/>
                <w:bCs w:val="0"/>
                <w:sz w:val="20"/>
              </w:rPr>
              <w:t xml:space="preserve">9-10 июля 2013 года. </w:t>
            </w:r>
          </w:p>
          <w:p w:rsidR="00D63BFD" w:rsidRPr="009545CA" w:rsidRDefault="00DD6E24" w:rsidP="00541259">
            <w:pPr>
              <w:spacing w:line="240" w:lineRule="auto"/>
              <w:rPr>
                <w:rFonts w:ascii="Arial" w:hAnsi="Arial" w:cs="Arial"/>
                <w:b/>
                <w:bCs/>
                <w:sz w:val="20"/>
                <w:szCs w:val="20"/>
              </w:rPr>
            </w:pPr>
            <w:hyperlink r:id="rId15" w:history="1">
              <w:r w:rsidR="00D63BFD" w:rsidRPr="009545CA">
                <w:rPr>
                  <w:rStyle w:val="ac"/>
                  <w:rFonts w:ascii="Arial" w:hAnsi="Arial" w:cs="Arial"/>
                  <w:color w:val="auto"/>
                  <w:sz w:val="20"/>
                  <w:szCs w:val="20"/>
                </w:rPr>
                <w:t>http://tbinternet.ohchr.org/_layouts/treatybodyexternal/SessionDetails1.aspx?SessionID=623&amp;Lang=en</w:t>
              </w:r>
            </w:hyperlink>
          </w:p>
          <w:p w:rsidR="00D63BFD" w:rsidRPr="009545CA" w:rsidRDefault="00D63BFD">
            <w:pPr>
              <w:spacing w:line="240" w:lineRule="auto"/>
              <w:rPr>
                <w:rFonts w:ascii="Arial" w:hAnsi="Arial" w:cs="Arial"/>
                <w:b/>
                <w:bCs/>
                <w:sz w:val="20"/>
                <w:szCs w:val="20"/>
              </w:rPr>
            </w:pPr>
            <w:r w:rsidRPr="009545CA">
              <w:rPr>
                <w:rFonts w:ascii="Arial" w:hAnsi="Arial" w:cs="Arial"/>
                <w:b/>
                <w:bCs/>
                <w:sz w:val="20"/>
                <w:szCs w:val="20"/>
              </w:rPr>
              <w:t xml:space="preserve">- Третий доклад должен </w:t>
            </w:r>
            <w:r w:rsidR="00D91ED6" w:rsidRPr="009545CA">
              <w:rPr>
                <w:rFonts w:ascii="Arial" w:hAnsi="Arial" w:cs="Arial"/>
                <w:b/>
                <w:bCs/>
                <w:sz w:val="20"/>
                <w:szCs w:val="20"/>
              </w:rPr>
              <w:t xml:space="preserve">быть </w:t>
            </w:r>
            <w:r w:rsidRPr="009545CA">
              <w:rPr>
                <w:rFonts w:ascii="Arial" w:hAnsi="Arial" w:cs="Arial"/>
                <w:b/>
                <w:bCs/>
                <w:sz w:val="20"/>
                <w:szCs w:val="20"/>
              </w:rPr>
              <w:t>представ</w:t>
            </w:r>
            <w:r w:rsidR="00D91ED6" w:rsidRPr="009545CA">
              <w:rPr>
                <w:rFonts w:ascii="Arial" w:hAnsi="Arial" w:cs="Arial"/>
                <w:b/>
                <w:bCs/>
                <w:sz w:val="20"/>
                <w:szCs w:val="20"/>
              </w:rPr>
              <w:t>лен</w:t>
            </w:r>
            <w:r w:rsidRPr="009545CA">
              <w:rPr>
                <w:rFonts w:ascii="Arial" w:hAnsi="Arial" w:cs="Arial"/>
                <w:b/>
                <w:bCs/>
                <w:sz w:val="20"/>
                <w:szCs w:val="20"/>
              </w:rPr>
              <w:t xml:space="preserve"> – 26 июля 2017 г.</w:t>
            </w:r>
          </w:p>
        </w:tc>
      </w:tr>
      <w:tr w:rsidR="00D63BFD" w:rsidRPr="009545CA" w:rsidTr="00552527">
        <w:trPr>
          <w:cantSplit/>
        </w:trPr>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2.1.</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Первый Факультативный Протокол к МПГПП</w:t>
            </w:r>
          </w:p>
        </w:tc>
        <w:tc>
          <w:tcPr>
            <w:tcW w:w="5416" w:type="dxa"/>
            <w:vMerge/>
          </w:tcPr>
          <w:p w:rsidR="00D63BFD" w:rsidRPr="009545CA" w:rsidRDefault="00D63BFD" w:rsidP="00541259">
            <w:pPr>
              <w:pStyle w:val="a3"/>
              <w:rPr>
                <w:rFonts w:ascii="Arial" w:hAnsi="Arial" w:cs="Arial"/>
                <w:b w:val="0"/>
                <w:bCs w:val="0"/>
                <w:sz w:val="20"/>
              </w:rPr>
            </w:pPr>
          </w:p>
        </w:tc>
      </w:tr>
      <w:tr w:rsidR="00D63BFD" w:rsidRPr="009545CA" w:rsidTr="00552527">
        <w:trPr>
          <w:cantSplit/>
        </w:trPr>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2.2.</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Второй Факультативный Протокол к МПГПП</w:t>
            </w:r>
          </w:p>
        </w:tc>
        <w:tc>
          <w:tcPr>
            <w:tcW w:w="5416" w:type="dxa"/>
            <w:vMerge/>
          </w:tcPr>
          <w:p w:rsidR="00D63BFD" w:rsidRPr="009545CA" w:rsidRDefault="00D63BFD" w:rsidP="00541259">
            <w:pPr>
              <w:pStyle w:val="1"/>
              <w:spacing w:line="240" w:lineRule="auto"/>
              <w:rPr>
                <w:rFonts w:ascii="Arial" w:hAnsi="Arial" w:cs="Arial"/>
                <w:b/>
                <w:color w:val="auto"/>
                <w:sz w:val="20"/>
                <w:szCs w:val="20"/>
              </w:rPr>
            </w:pPr>
          </w:p>
        </w:tc>
      </w:tr>
      <w:tr w:rsidR="00D63BFD" w:rsidRPr="009545CA" w:rsidTr="00552527">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3</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Конвенция против пыток и других  жестоких, бесчеловечных или унижающих достоинство видов обращения и наказания (КПП)</w:t>
            </w:r>
          </w:p>
        </w:tc>
        <w:tc>
          <w:tcPr>
            <w:tcW w:w="5416" w:type="dxa"/>
            <w:vMerge w:val="restart"/>
          </w:tcPr>
          <w:p w:rsidR="00D63BFD" w:rsidRPr="009545CA" w:rsidRDefault="00D63BFD" w:rsidP="00541259">
            <w:pPr>
              <w:pStyle w:val="2"/>
              <w:rPr>
                <w:rFonts w:ascii="Arial" w:hAnsi="Arial" w:cs="Arial"/>
                <w:b w:val="0"/>
                <w:sz w:val="20"/>
                <w:szCs w:val="20"/>
              </w:rPr>
            </w:pPr>
            <w:r w:rsidRPr="009545CA">
              <w:rPr>
                <w:rFonts w:ascii="Arial" w:hAnsi="Arial" w:cs="Arial"/>
                <w:sz w:val="20"/>
                <w:szCs w:val="20"/>
              </w:rPr>
              <w:t xml:space="preserve">Первоначальный доклад рассмотрен: </w:t>
            </w:r>
            <w:r w:rsidRPr="009545CA">
              <w:rPr>
                <w:rFonts w:ascii="Arial" w:hAnsi="Arial" w:cs="Arial"/>
                <w:b w:val="0"/>
                <w:sz w:val="20"/>
                <w:szCs w:val="20"/>
              </w:rPr>
              <w:t xml:space="preserve">7-8 ноября  2006г. </w:t>
            </w:r>
            <w:hyperlink r:id="rId16" w:history="1">
              <w:r w:rsidRPr="009545CA">
                <w:rPr>
                  <w:rStyle w:val="ac"/>
                  <w:rFonts w:ascii="Arial" w:hAnsi="Arial" w:cs="Arial"/>
                  <w:b w:val="0"/>
                  <w:color w:val="auto"/>
                  <w:sz w:val="20"/>
                  <w:szCs w:val="20"/>
                </w:rPr>
                <w:t>http://tbinternet.ohchr.org/_layouts/treatybodyexternal/SessionDetails1.aspx?SessionID=233&amp;Lang=en</w:t>
              </w:r>
            </w:hyperlink>
            <w:r w:rsidRPr="009545CA">
              <w:rPr>
                <w:rFonts w:ascii="Arial" w:hAnsi="Arial" w:cs="Arial"/>
                <w:b w:val="0"/>
                <w:sz w:val="20"/>
                <w:szCs w:val="20"/>
              </w:rPr>
              <w:t xml:space="preserve"> </w:t>
            </w:r>
          </w:p>
          <w:p w:rsidR="00D63BFD" w:rsidRPr="009545CA" w:rsidRDefault="00D63BFD" w:rsidP="00541259">
            <w:pPr>
              <w:pStyle w:val="2"/>
              <w:rPr>
                <w:rFonts w:ascii="Arial" w:hAnsi="Arial" w:cs="Arial"/>
                <w:b w:val="0"/>
                <w:bCs w:val="0"/>
                <w:sz w:val="20"/>
                <w:szCs w:val="20"/>
              </w:rPr>
            </w:pPr>
            <w:r w:rsidRPr="009545CA">
              <w:rPr>
                <w:rFonts w:ascii="Arial" w:hAnsi="Arial" w:cs="Arial"/>
                <w:sz w:val="20"/>
                <w:szCs w:val="20"/>
              </w:rPr>
              <w:t>- Второй периодический доклад рассмотрен  7-8 ноября  2012 года</w:t>
            </w:r>
            <w:r w:rsidRPr="009545CA">
              <w:rPr>
                <w:rFonts w:ascii="Arial" w:hAnsi="Arial" w:cs="Arial"/>
                <w:b w:val="0"/>
                <w:sz w:val="20"/>
                <w:szCs w:val="20"/>
              </w:rPr>
              <w:t xml:space="preserve"> </w:t>
            </w:r>
            <w:hyperlink r:id="rId17" w:history="1">
              <w:r w:rsidRPr="009545CA">
                <w:rPr>
                  <w:rStyle w:val="ac"/>
                  <w:rFonts w:ascii="Arial" w:hAnsi="Arial" w:cs="Arial"/>
                  <w:b w:val="0"/>
                  <w:bCs w:val="0"/>
                  <w:color w:val="auto"/>
                  <w:sz w:val="20"/>
                  <w:szCs w:val="20"/>
                </w:rPr>
                <w:t>http://tbinternet.ohchr.org/_layouts/treatybodyexternal/SessionDetails1.aspx?SessionID=328&amp;Lang=en</w:t>
              </w:r>
            </w:hyperlink>
          </w:p>
          <w:p w:rsidR="00D63BFD" w:rsidRPr="009545CA" w:rsidRDefault="00D63BFD" w:rsidP="00541259">
            <w:pPr>
              <w:spacing w:line="240" w:lineRule="auto"/>
              <w:rPr>
                <w:rFonts w:ascii="Arial" w:hAnsi="Arial" w:cs="Arial"/>
                <w:sz w:val="20"/>
                <w:szCs w:val="20"/>
                <w:lang w:eastAsia="pl-PL"/>
              </w:rPr>
            </w:pPr>
            <w:r w:rsidRPr="009545CA">
              <w:rPr>
                <w:rFonts w:ascii="Arial" w:hAnsi="Arial" w:cs="Arial"/>
                <w:sz w:val="20"/>
                <w:szCs w:val="20"/>
                <w:lang w:eastAsia="pl-PL"/>
              </w:rPr>
              <w:t xml:space="preserve">- информация о последующих мерах по отдельным рекомендациям в течение года после принятия заключительных рекомендаций. Информация направлена в январе 2014 г. </w:t>
            </w:r>
          </w:p>
          <w:p w:rsidR="00D63BFD" w:rsidRPr="009545CA" w:rsidRDefault="00D63BFD" w:rsidP="00541259">
            <w:pPr>
              <w:spacing w:line="240" w:lineRule="auto"/>
              <w:jc w:val="both"/>
              <w:rPr>
                <w:rFonts w:ascii="Arial" w:hAnsi="Arial" w:cs="Arial"/>
                <w:b/>
                <w:sz w:val="20"/>
                <w:szCs w:val="20"/>
                <w:lang w:eastAsia="pl-PL"/>
              </w:rPr>
            </w:pPr>
            <w:r w:rsidRPr="009545CA">
              <w:rPr>
                <w:rFonts w:ascii="Arial" w:hAnsi="Arial" w:cs="Arial"/>
                <w:b/>
                <w:sz w:val="20"/>
                <w:szCs w:val="20"/>
                <w:lang w:eastAsia="pl-PL"/>
              </w:rPr>
              <w:lastRenderedPageBreak/>
              <w:t xml:space="preserve">- </w:t>
            </w:r>
            <w:r w:rsidRPr="009545CA">
              <w:rPr>
                <w:rFonts w:ascii="Arial" w:hAnsi="Arial" w:cs="Arial"/>
                <w:b/>
                <w:bCs/>
                <w:sz w:val="20"/>
                <w:szCs w:val="20"/>
              </w:rPr>
              <w:t>Третий доклад предоставлен в ноябре 2016 г. (предлагается процедура LOIPR)</w:t>
            </w:r>
          </w:p>
        </w:tc>
      </w:tr>
      <w:tr w:rsidR="00D63BFD" w:rsidRPr="009545CA" w:rsidTr="00552527">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3.1.</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Факультативный протокол к КПП</w:t>
            </w:r>
          </w:p>
        </w:tc>
        <w:tc>
          <w:tcPr>
            <w:tcW w:w="5416" w:type="dxa"/>
            <w:vMerge/>
          </w:tcPr>
          <w:p w:rsidR="00D63BFD" w:rsidRPr="009545CA" w:rsidRDefault="00D63BFD" w:rsidP="00541259">
            <w:pPr>
              <w:spacing w:line="240" w:lineRule="auto"/>
              <w:rPr>
                <w:rFonts w:ascii="Arial" w:hAnsi="Arial" w:cs="Arial"/>
                <w:sz w:val="20"/>
                <w:szCs w:val="20"/>
              </w:rPr>
            </w:pPr>
          </w:p>
        </w:tc>
      </w:tr>
      <w:tr w:rsidR="00D63BFD" w:rsidRPr="009545CA" w:rsidTr="00552527">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lastRenderedPageBreak/>
              <w:t>4</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Международная конвенция о ликвидации всех форм расовой дискриминации (КЛРД)</w:t>
            </w:r>
          </w:p>
        </w:tc>
        <w:tc>
          <w:tcPr>
            <w:tcW w:w="5416" w:type="dxa"/>
          </w:tcPr>
          <w:p w:rsidR="00D63BFD" w:rsidRPr="009545CA" w:rsidRDefault="00D63BFD" w:rsidP="00541259">
            <w:pPr>
              <w:spacing w:line="240" w:lineRule="auto"/>
              <w:rPr>
                <w:rFonts w:ascii="Arial" w:hAnsi="Arial" w:cs="Arial"/>
                <w:b/>
                <w:sz w:val="20"/>
                <w:szCs w:val="20"/>
              </w:rPr>
            </w:pPr>
            <w:r w:rsidRPr="009545CA">
              <w:rPr>
                <w:rFonts w:ascii="Arial" w:hAnsi="Arial" w:cs="Arial"/>
                <w:sz w:val="20"/>
                <w:szCs w:val="20"/>
              </w:rPr>
              <w:t xml:space="preserve">- Первоначальный – пятый периодический доклад </w:t>
            </w:r>
            <w:r w:rsidRPr="009545CA">
              <w:rPr>
                <w:rFonts w:ascii="Arial" w:hAnsi="Arial" w:cs="Arial"/>
                <w:bCs/>
                <w:sz w:val="20"/>
                <w:szCs w:val="20"/>
              </w:rPr>
              <w:t xml:space="preserve">рассмотрены 11 -12 августа </w:t>
            </w:r>
            <w:r w:rsidRPr="009545CA">
              <w:rPr>
                <w:rFonts w:ascii="Arial" w:hAnsi="Arial" w:cs="Arial"/>
                <w:b/>
                <w:sz w:val="20"/>
                <w:szCs w:val="20"/>
              </w:rPr>
              <w:t xml:space="preserve">2004 г. </w:t>
            </w:r>
            <w:hyperlink r:id="rId18" w:history="1">
              <w:r w:rsidRPr="009545CA">
                <w:rPr>
                  <w:rStyle w:val="ac"/>
                  <w:rFonts w:ascii="Arial" w:hAnsi="Arial" w:cs="Arial"/>
                  <w:color w:val="auto"/>
                  <w:sz w:val="20"/>
                  <w:szCs w:val="20"/>
                </w:rPr>
                <w:t>http://tbinternet.ohchr.org/_layouts/treatybodyexternal/SessionDetails1.aspx?SessionID=299&amp;Lang=en</w:t>
              </w:r>
            </w:hyperlink>
            <w:r w:rsidRPr="009545CA">
              <w:rPr>
                <w:rFonts w:ascii="Arial" w:hAnsi="Arial" w:cs="Arial"/>
                <w:b/>
                <w:sz w:val="20"/>
                <w:szCs w:val="20"/>
              </w:rPr>
              <w:t xml:space="preserve"> </w:t>
            </w:r>
          </w:p>
          <w:p w:rsidR="00D63BFD" w:rsidRPr="009545CA" w:rsidRDefault="00D63BFD" w:rsidP="00541259">
            <w:pPr>
              <w:spacing w:line="240" w:lineRule="auto"/>
              <w:rPr>
                <w:rFonts w:ascii="Arial" w:hAnsi="Arial" w:cs="Arial"/>
                <w:b/>
                <w:sz w:val="20"/>
                <w:szCs w:val="20"/>
              </w:rPr>
            </w:pPr>
            <w:r w:rsidRPr="009545CA">
              <w:rPr>
                <w:rFonts w:ascii="Arial" w:hAnsi="Arial" w:cs="Arial"/>
                <w:sz w:val="20"/>
                <w:szCs w:val="20"/>
              </w:rPr>
              <w:t>- 6 - 8 периодические доклады рассмотрены 8</w:t>
            </w:r>
            <w:r w:rsidRPr="009545CA">
              <w:rPr>
                <w:rFonts w:ascii="Arial" w:hAnsi="Arial" w:cs="Arial"/>
                <w:b/>
                <w:sz w:val="20"/>
                <w:szCs w:val="20"/>
              </w:rPr>
              <w:t>-9 августа 2012</w:t>
            </w:r>
          </w:p>
          <w:p w:rsidR="00D63BFD" w:rsidRPr="009545CA" w:rsidRDefault="00DD6E24" w:rsidP="00541259">
            <w:pPr>
              <w:spacing w:line="240" w:lineRule="auto"/>
              <w:rPr>
                <w:rFonts w:ascii="Arial" w:hAnsi="Arial" w:cs="Arial"/>
                <w:sz w:val="20"/>
                <w:szCs w:val="20"/>
              </w:rPr>
            </w:pPr>
            <w:hyperlink r:id="rId19" w:history="1">
              <w:r w:rsidR="00D63BFD" w:rsidRPr="009545CA">
                <w:rPr>
                  <w:rStyle w:val="ac"/>
                  <w:rFonts w:ascii="Arial" w:hAnsi="Arial" w:cs="Arial"/>
                  <w:color w:val="auto"/>
                  <w:sz w:val="20"/>
                  <w:szCs w:val="20"/>
                </w:rPr>
                <w:t>http://tbinternet.ohchr.org/_layouts/treatybodyexternal/SessionDetails1.aspx?SessionID=396&amp;Lang=en</w:t>
              </w:r>
            </w:hyperlink>
            <w:r w:rsidR="00D63BFD" w:rsidRPr="009545CA">
              <w:rPr>
                <w:rFonts w:ascii="Arial" w:hAnsi="Arial" w:cs="Arial"/>
                <w:sz w:val="20"/>
                <w:szCs w:val="20"/>
              </w:rPr>
              <w:t xml:space="preserve"> </w:t>
            </w:r>
          </w:p>
          <w:p w:rsidR="00D63BFD" w:rsidRPr="009545CA" w:rsidRDefault="00D63BFD" w:rsidP="00541259">
            <w:pPr>
              <w:spacing w:line="240" w:lineRule="auto"/>
              <w:jc w:val="both"/>
              <w:rPr>
                <w:rFonts w:ascii="Arial" w:hAnsi="Arial" w:cs="Arial"/>
                <w:b/>
                <w:sz w:val="20"/>
                <w:szCs w:val="20"/>
              </w:rPr>
            </w:pPr>
            <w:r w:rsidRPr="009545CA">
              <w:rPr>
                <w:rFonts w:ascii="Arial" w:hAnsi="Arial" w:cs="Arial"/>
                <w:b/>
                <w:sz w:val="20"/>
                <w:szCs w:val="20"/>
              </w:rPr>
              <w:t>- 9-11 доклады буд</w:t>
            </w:r>
            <w:r w:rsidR="00CC652F" w:rsidRPr="009545CA">
              <w:rPr>
                <w:rFonts w:ascii="Arial" w:hAnsi="Arial" w:cs="Arial"/>
                <w:b/>
                <w:sz w:val="20"/>
                <w:szCs w:val="20"/>
              </w:rPr>
              <w:t xml:space="preserve">ут </w:t>
            </w:r>
            <w:r w:rsidRPr="009545CA">
              <w:rPr>
                <w:rFonts w:ascii="Arial" w:hAnsi="Arial" w:cs="Arial"/>
                <w:b/>
                <w:sz w:val="20"/>
                <w:szCs w:val="20"/>
              </w:rPr>
              <w:t xml:space="preserve"> рассмотрен</w:t>
            </w:r>
            <w:r w:rsidR="00CC652F" w:rsidRPr="009545CA">
              <w:rPr>
                <w:rFonts w:ascii="Arial" w:hAnsi="Arial" w:cs="Arial"/>
                <w:b/>
                <w:sz w:val="20"/>
                <w:szCs w:val="20"/>
              </w:rPr>
              <w:t>ы</w:t>
            </w:r>
            <w:r w:rsidRPr="009545CA">
              <w:rPr>
                <w:rFonts w:ascii="Arial" w:hAnsi="Arial" w:cs="Arial"/>
                <w:b/>
                <w:sz w:val="20"/>
                <w:szCs w:val="20"/>
              </w:rPr>
              <w:t xml:space="preserve"> на 93 сессии 31 июля-25 августа 2017 года</w:t>
            </w:r>
          </w:p>
          <w:p w:rsidR="00D63BFD" w:rsidRPr="009545CA" w:rsidRDefault="00DD6E24" w:rsidP="00541259">
            <w:pPr>
              <w:spacing w:line="240" w:lineRule="auto"/>
              <w:jc w:val="both"/>
              <w:rPr>
                <w:rFonts w:ascii="Arial" w:hAnsi="Arial" w:cs="Arial"/>
                <w:bCs/>
                <w:sz w:val="20"/>
                <w:szCs w:val="20"/>
              </w:rPr>
            </w:pPr>
            <w:hyperlink r:id="rId20" w:history="1">
              <w:r w:rsidR="00D63BFD" w:rsidRPr="009545CA">
                <w:rPr>
                  <w:rStyle w:val="ac"/>
                  <w:rFonts w:ascii="Arial" w:hAnsi="Arial" w:cs="Arial"/>
                  <w:bCs/>
                  <w:color w:val="auto"/>
                  <w:sz w:val="20"/>
                  <w:szCs w:val="20"/>
                </w:rPr>
                <w:t>http://tbinternet.ohchr.org/_layouts/treatybodyexternal/SessionDetails1.aspx?SessionID=1110&amp;Lang=en</w:t>
              </w:r>
            </w:hyperlink>
            <w:r w:rsidR="00D63BFD" w:rsidRPr="009545CA">
              <w:rPr>
                <w:rFonts w:ascii="Arial" w:hAnsi="Arial" w:cs="Arial"/>
                <w:bCs/>
                <w:sz w:val="20"/>
                <w:szCs w:val="20"/>
              </w:rPr>
              <w:t xml:space="preserve"> </w:t>
            </w:r>
          </w:p>
        </w:tc>
      </w:tr>
      <w:tr w:rsidR="00D63BFD" w:rsidRPr="009545CA" w:rsidTr="00552527">
        <w:trPr>
          <w:cantSplit/>
        </w:trPr>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5</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Конвенция о ликвидации всех форм дискриминации в отношении женщин (КЛДЖ)</w:t>
            </w:r>
          </w:p>
        </w:tc>
        <w:tc>
          <w:tcPr>
            <w:tcW w:w="5416" w:type="dxa"/>
            <w:vMerge w:val="restart"/>
          </w:tcPr>
          <w:p w:rsidR="00D63BFD" w:rsidRPr="009545CA" w:rsidRDefault="00D63BFD" w:rsidP="00541259">
            <w:pPr>
              <w:spacing w:line="240" w:lineRule="auto"/>
              <w:rPr>
                <w:rFonts w:ascii="Arial" w:hAnsi="Arial" w:cs="Arial"/>
                <w:b/>
                <w:sz w:val="20"/>
                <w:szCs w:val="20"/>
              </w:rPr>
            </w:pPr>
            <w:r w:rsidRPr="009545CA">
              <w:rPr>
                <w:rFonts w:ascii="Arial" w:hAnsi="Arial" w:cs="Arial"/>
                <w:sz w:val="20"/>
                <w:szCs w:val="20"/>
              </w:rPr>
              <w:t xml:space="preserve">Первоначальный, второй и третий периодический доклад рассмотрен </w:t>
            </w:r>
            <w:r w:rsidRPr="009545CA">
              <w:rPr>
                <w:rFonts w:ascii="Arial" w:hAnsi="Arial" w:cs="Arial"/>
                <w:b/>
                <w:sz w:val="20"/>
                <w:szCs w:val="20"/>
              </w:rPr>
              <w:t xml:space="preserve">26 января 2007 г., </w:t>
            </w:r>
          </w:p>
          <w:p w:rsidR="00D63BFD" w:rsidRPr="009545CA" w:rsidRDefault="00DD6E24" w:rsidP="00541259">
            <w:pPr>
              <w:spacing w:line="240" w:lineRule="auto"/>
              <w:rPr>
                <w:rFonts w:ascii="Arial" w:hAnsi="Arial" w:cs="Arial"/>
                <w:sz w:val="20"/>
                <w:szCs w:val="20"/>
              </w:rPr>
            </w:pPr>
            <w:hyperlink r:id="rId21" w:history="1">
              <w:r w:rsidR="00D63BFD" w:rsidRPr="009545CA">
                <w:rPr>
                  <w:rStyle w:val="ac"/>
                  <w:rFonts w:ascii="Arial" w:hAnsi="Arial" w:cs="Arial"/>
                  <w:color w:val="auto"/>
                  <w:sz w:val="20"/>
                  <w:szCs w:val="20"/>
                </w:rPr>
                <w:t>http://tbinternet.ohchr.org/_layouts/treatybodyexternal/SessionDetails1.aspx?SessionID=356&amp;Lang=en</w:t>
              </w:r>
            </w:hyperlink>
          </w:p>
          <w:p w:rsidR="00D63BFD" w:rsidRPr="009545CA" w:rsidRDefault="00D63BFD" w:rsidP="00541259">
            <w:pPr>
              <w:spacing w:line="240" w:lineRule="auto"/>
              <w:rPr>
                <w:rFonts w:ascii="Arial" w:hAnsi="Arial" w:cs="Arial"/>
                <w:b/>
                <w:bCs/>
                <w:sz w:val="20"/>
                <w:szCs w:val="20"/>
              </w:rPr>
            </w:pPr>
            <w:r w:rsidRPr="009545CA">
              <w:rPr>
                <w:rFonts w:ascii="Arial" w:hAnsi="Arial" w:cs="Arial"/>
                <w:sz w:val="20"/>
                <w:szCs w:val="20"/>
              </w:rPr>
              <w:t>-4 и 5 периодический доклад рассмотрен 9 октября</w:t>
            </w:r>
            <w:r w:rsidRPr="009545CA">
              <w:rPr>
                <w:rFonts w:ascii="Arial" w:hAnsi="Arial" w:cs="Arial"/>
                <w:b/>
                <w:sz w:val="20"/>
                <w:szCs w:val="20"/>
              </w:rPr>
              <w:t xml:space="preserve"> 2013 г. </w:t>
            </w:r>
          </w:p>
          <w:p w:rsidR="00D63BFD" w:rsidRPr="009545CA" w:rsidRDefault="00DD6E24" w:rsidP="00541259">
            <w:pPr>
              <w:pStyle w:val="a3"/>
              <w:jc w:val="left"/>
              <w:rPr>
                <w:rFonts w:ascii="Arial" w:hAnsi="Arial" w:cs="Arial"/>
                <w:b w:val="0"/>
                <w:sz w:val="20"/>
              </w:rPr>
            </w:pPr>
            <w:hyperlink r:id="rId22" w:history="1">
              <w:r w:rsidR="00D63BFD" w:rsidRPr="009545CA">
                <w:rPr>
                  <w:rStyle w:val="ac"/>
                  <w:rFonts w:ascii="Arial" w:hAnsi="Arial" w:cs="Arial"/>
                  <w:b w:val="0"/>
                  <w:color w:val="auto"/>
                  <w:sz w:val="20"/>
                </w:rPr>
                <w:t>http://tbinternet.ohchr.org/_layouts/treatybodyexternal/SessionDetails1.aspx?SessionID=812&amp;Lang=en</w:t>
              </w:r>
            </w:hyperlink>
            <w:r w:rsidR="00D63BFD" w:rsidRPr="009545CA">
              <w:rPr>
                <w:rFonts w:ascii="Arial" w:hAnsi="Arial" w:cs="Arial"/>
                <w:b w:val="0"/>
                <w:sz w:val="20"/>
              </w:rPr>
              <w:t xml:space="preserve"> </w:t>
            </w:r>
          </w:p>
          <w:p w:rsidR="0007799C" w:rsidRPr="009545CA" w:rsidRDefault="0007799C" w:rsidP="00541259">
            <w:pPr>
              <w:pStyle w:val="a3"/>
              <w:jc w:val="left"/>
              <w:rPr>
                <w:rFonts w:ascii="Arial" w:hAnsi="Arial" w:cs="Arial"/>
                <w:b w:val="0"/>
                <w:sz w:val="20"/>
              </w:rPr>
            </w:pPr>
          </w:p>
          <w:p w:rsidR="00D63BFD" w:rsidRPr="009545CA" w:rsidRDefault="00D63BFD">
            <w:pPr>
              <w:pStyle w:val="a3"/>
              <w:jc w:val="left"/>
              <w:rPr>
                <w:rFonts w:ascii="Arial" w:hAnsi="Arial" w:cs="Arial"/>
                <w:bCs w:val="0"/>
                <w:sz w:val="20"/>
              </w:rPr>
            </w:pPr>
            <w:r w:rsidRPr="009545CA">
              <w:rPr>
                <w:rFonts w:ascii="Arial" w:hAnsi="Arial" w:cs="Arial"/>
                <w:sz w:val="20"/>
              </w:rPr>
              <w:t xml:space="preserve">- 6 доклад должен </w:t>
            </w:r>
            <w:r w:rsidR="00D91ED6" w:rsidRPr="009545CA">
              <w:rPr>
                <w:rFonts w:ascii="Arial" w:hAnsi="Arial" w:cs="Arial"/>
                <w:sz w:val="20"/>
              </w:rPr>
              <w:t xml:space="preserve">быть </w:t>
            </w:r>
            <w:r w:rsidRPr="009545CA">
              <w:rPr>
                <w:rFonts w:ascii="Arial" w:hAnsi="Arial" w:cs="Arial"/>
                <w:sz w:val="20"/>
              </w:rPr>
              <w:t>представ</w:t>
            </w:r>
            <w:r w:rsidR="00D91ED6" w:rsidRPr="009545CA">
              <w:rPr>
                <w:rFonts w:ascii="Arial" w:hAnsi="Arial" w:cs="Arial"/>
                <w:sz w:val="20"/>
              </w:rPr>
              <w:t>лен</w:t>
            </w:r>
            <w:r w:rsidRPr="009545CA">
              <w:rPr>
                <w:rFonts w:ascii="Arial" w:hAnsi="Arial" w:cs="Arial"/>
                <w:sz w:val="20"/>
              </w:rPr>
              <w:t xml:space="preserve"> в октябре 2017 г.</w:t>
            </w:r>
          </w:p>
        </w:tc>
      </w:tr>
      <w:tr w:rsidR="00D63BFD" w:rsidRPr="009545CA" w:rsidTr="00552527">
        <w:trPr>
          <w:cantSplit/>
        </w:trPr>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5.1.</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Факультативный Протокол к Конвенции о ликвидации всех форм дискриминации в отношении женщин (ФП к КЛДЖ)</w:t>
            </w:r>
          </w:p>
        </w:tc>
        <w:tc>
          <w:tcPr>
            <w:tcW w:w="5416" w:type="dxa"/>
            <w:vMerge/>
          </w:tcPr>
          <w:p w:rsidR="00D63BFD" w:rsidRPr="009545CA" w:rsidRDefault="00D63BFD" w:rsidP="00541259">
            <w:pPr>
              <w:pStyle w:val="a3"/>
              <w:rPr>
                <w:rFonts w:ascii="Arial" w:hAnsi="Arial" w:cs="Arial"/>
                <w:b w:val="0"/>
                <w:bCs w:val="0"/>
                <w:sz w:val="20"/>
              </w:rPr>
            </w:pPr>
          </w:p>
        </w:tc>
      </w:tr>
      <w:tr w:rsidR="00D63BFD" w:rsidRPr="009545CA" w:rsidTr="00552527">
        <w:trPr>
          <w:cantSplit/>
        </w:trPr>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6</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Конвенция о правах ребенка (КПР)</w:t>
            </w:r>
          </w:p>
          <w:p w:rsidR="00D63BFD" w:rsidRPr="009545CA" w:rsidRDefault="00D63BFD" w:rsidP="00541259">
            <w:pPr>
              <w:pStyle w:val="a3"/>
              <w:jc w:val="left"/>
              <w:rPr>
                <w:rFonts w:ascii="Arial" w:hAnsi="Arial" w:cs="Arial"/>
                <w:b w:val="0"/>
                <w:bCs w:val="0"/>
                <w:sz w:val="20"/>
              </w:rPr>
            </w:pPr>
          </w:p>
        </w:tc>
        <w:tc>
          <w:tcPr>
            <w:tcW w:w="5416" w:type="dxa"/>
            <w:vMerge w:val="restart"/>
          </w:tcPr>
          <w:p w:rsidR="00D63BFD" w:rsidRPr="009545CA" w:rsidRDefault="00D63BFD" w:rsidP="00541259">
            <w:pPr>
              <w:pStyle w:val="1"/>
              <w:spacing w:line="240" w:lineRule="auto"/>
              <w:rPr>
                <w:rFonts w:ascii="Arial" w:hAnsi="Arial" w:cs="Arial"/>
                <w:b/>
                <w:color w:val="auto"/>
                <w:sz w:val="20"/>
                <w:szCs w:val="20"/>
              </w:rPr>
            </w:pPr>
            <w:r w:rsidRPr="009545CA">
              <w:rPr>
                <w:rFonts w:ascii="Arial" w:hAnsi="Arial" w:cs="Arial"/>
                <w:b/>
                <w:color w:val="auto"/>
                <w:sz w:val="20"/>
                <w:szCs w:val="20"/>
              </w:rPr>
              <w:t xml:space="preserve">- Вступительный доклад рассмотрен: </w:t>
            </w:r>
            <w:r w:rsidRPr="009545CA">
              <w:rPr>
                <w:rFonts w:ascii="Arial" w:hAnsi="Arial" w:cs="Arial"/>
                <w:color w:val="auto"/>
                <w:sz w:val="20"/>
                <w:szCs w:val="20"/>
              </w:rPr>
              <w:t xml:space="preserve">октябрь 2000 </w:t>
            </w:r>
            <w:hyperlink r:id="rId23" w:history="1">
              <w:r w:rsidRPr="009545CA">
                <w:rPr>
                  <w:rStyle w:val="ac"/>
                  <w:rFonts w:ascii="Arial" w:hAnsi="Arial" w:cs="Arial"/>
                  <w:color w:val="auto"/>
                  <w:sz w:val="20"/>
                  <w:szCs w:val="20"/>
                </w:rPr>
                <w:t>http://tbinternet.ohchr.org/_layouts/treatybodyexternal/SessionDetails1.aspx?SessionID=160&amp;Lang=en</w:t>
              </w:r>
            </w:hyperlink>
            <w:r w:rsidRPr="009545CA">
              <w:rPr>
                <w:rFonts w:ascii="Arial" w:hAnsi="Arial" w:cs="Arial"/>
                <w:color w:val="auto"/>
                <w:sz w:val="20"/>
                <w:szCs w:val="20"/>
              </w:rPr>
              <w:t xml:space="preserve"> </w:t>
            </w:r>
          </w:p>
          <w:p w:rsidR="00D63BFD" w:rsidRPr="009545CA" w:rsidRDefault="00D63BFD" w:rsidP="00541259">
            <w:pPr>
              <w:spacing w:line="240" w:lineRule="auto"/>
              <w:rPr>
                <w:rFonts w:ascii="Arial" w:hAnsi="Arial" w:cs="Arial"/>
                <w:sz w:val="20"/>
                <w:szCs w:val="20"/>
              </w:rPr>
            </w:pPr>
            <w:r w:rsidRPr="009545CA">
              <w:rPr>
                <w:rFonts w:ascii="Arial" w:hAnsi="Arial" w:cs="Arial"/>
                <w:sz w:val="20"/>
                <w:szCs w:val="20"/>
              </w:rPr>
              <w:t>- Второй</w:t>
            </w:r>
            <w:r w:rsidRPr="009545CA">
              <w:rPr>
                <w:rFonts w:ascii="Arial" w:hAnsi="Arial" w:cs="Arial"/>
                <w:b/>
                <w:sz w:val="20"/>
                <w:szCs w:val="20"/>
              </w:rPr>
              <w:t xml:space="preserve"> и третий </w:t>
            </w:r>
            <w:r w:rsidRPr="009545CA">
              <w:rPr>
                <w:rFonts w:ascii="Arial" w:hAnsi="Arial" w:cs="Arial"/>
                <w:sz w:val="20"/>
                <w:szCs w:val="20"/>
              </w:rPr>
              <w:t xml:space="preserve">периодический доклад рассмотрен: </w:t>
            </w:r>
            <w:r w:rsidRPr="009545CA">
              <w:rPr>
                <w:rFonts w:ascii="Arial" w:hAnsi="Arial" w:cs="Arial"/>
                <w:b/>
                <w:sz w:val="20"/>
                <w:szCs w:val="20"/>
              </w:rPr>
              <w:t>18-19 января 2010</w:t>
            </w:r>
            <w:r w:rsidRPr="009545CA">
              <w:rPr>
                <w:rFonts w:ascii="Arial" w:hAnsi="Arial" w:cs="Arial"/>
                <w:sz w:val="20"/>
                <w:szCs w:val="20"/>
              </w:rPr>
              <w:t xml:space="preserve"> г., </w:t>
            </w:r>
            <w:hyperlink r:id="rId24" w:history="1">
              <w:r w:rsidRPr="009545CA">
                <w:rPr>
                  <w:rStyle w:val="ac"/>
                  <w:rFonts w:ascii="Arial" w:hAnsi="Arial" w:cs="Arial"/>
                  <w:color w:val="auto"/>
                  <w:sz w:val="20"/>
                  <w:szCs w:val="20"/>
                </w:rPr>
                <w:t>http://tbinternet.ohchr.org/_layouts/treatybodyexternal/SessionDetails1.aspx?SessionID=381&amp;Lang=en</w:t>
              </w:r>
            </w:hyperlink>
            <w:r w:rsidRPr="009545CA">
              <w:rPr>
                <w:rFonts w:ascii="Arial" w:hAnsi="Arial" w:cs="Arial"/>
                <w:sz w:val="20"/>
                <w:szCs w:val="20"/>
              </w:rPr>
              <w:t xml:space="preserve"> </w:t>
            </w:r>
          </w:p>
          <w:p w:rsidR="00D63BFD" w:rsidRPr="009545CA" w:rsidRDefault="00D63BFD" w:rsidP="00541259">
            <w:pPr>
              <w:spacing w:line="240" w:lineRule="auto"/>
              <w:rPr>
                <w:rFonts w:ascii="Arial" w:hAnsi="Arial" w:cs="Arial"/>
                <w:sz w:val="20"/>
                <w:szCs w:val="20"/>
              </w:rPr>
            </w:pPr>
            <w:r w:rsidRPr="009545CA">
              <w:rPr>
                <w:rFonts w:ascii="Arial" w:hAnsi="Arial" w:cs="Arial"/>
                <w:b/>
                <w:sz w:val="20"/>
                <w:szCs w:val="20"/>
              </w:rPr>
              <w:t>- 3-5 периодические доклады должны быть рассмотрены на 76 сессии 11-29 сентября</w:t>
            </w:r>
            <w:r w:rsidRPr="009545CA">
              <w:rPr>
                <w:rFonts w:ascii="Arial" w:hAnsi="Arial" w:cs="Arial"/>
                <w:sz w:val="20"/>
                <w:szCs w:val="20"/>
              </w:rPr>
              <w:t xml:space="preserve"> </w:t>
            </w:r>
            <w:r w:rsidRPr="009545CA">
              <w:rPr>
                <w:rFonts w:ascii="Arial" w:hAnsi="Arial" w:cs="Arial"/>
                <w:b/>
                <w:sz w:val="20"/>
                <w:szCs w:val="20"/>
              </w:rPr>
              <w:t>2017 г.</w:t>
            </w:r>
            <w:r w:rsidRPr="009545CA">
              <w:rPr>
                <w:rFonts w:ascii="Arial" w:hAnsi="Arial" w:cs="Arial"/>
                <w:sz w:val="20"/>
                <w:szCs w:val="20"/>
              </w:rPr>
              <w:t xml:space="preserve"> </w:t>
            </w:r>
          </w:p>
          <w:p w:rsidR="00D63BFD" w:rsidRPr="009545CA" w:rsidRDefault="00DD6E24" w:rsidP="00541259">
            <w:pPr>
              <w:spacing w:line="240" w:lineRule="auto"/>
              <w:rPr>
                <w:rFonts w:ascii="Arial" w:hAnsi="Arial" w:cs="Arial"/>
                <w:sz w:val="20"/>
                <w:szCs w:val="20"/>
              </w:rPr>
            </w:pPr>
            <w:hyperlink r:id="rId25" w:history="1">
              <w:r w:rsidR="00D63BFD" w:rsidRPr="009545CA">
                <w:rPr>
                  <w:rStyle w:val="ac"/>
                  <w:rFonts w:ascii="Arial" w:hAnsi="Arial" w:cs="Arial"/>
                  <w:color w:val="auto"/>
                  <w:sz w:val="20"/>
                  <w:szCs w:val="20"/>
                </w:rPr>
                <w:t>http://tbinternet.ohchr.org/_layouts/treatybodyexternal/SessionDetails1.aspx?SessionID=1136&amp;Lang=en</w:t>
              </w:r>
            </w:hyperlink>
            <w:r w:rsidR="00D63BFD" w:rsidRPr="009545CA">
              <w:rPr>
                <w:rFonts w:ascii="Arial" w:hAnsi="Arial" w:cs="Arial"/>
                <w:sz w:val="20"/>
                <w:szCs w:val="20"/>
              </w:rPr>
              <w:t xml:space="preserve"> </w:t>
            </w:r>
          </w:p>
          <w:p w:rsidR="00D63BFD" w:rsidRPr="009545CA" w:rsidRDefault="00D63BFD" w:rsidP="00541259">
            <w:pPr>
              <w:pStyle w:val="a3"/>
              <w:jc w:val="left"/>
              <w:rPr>
                <w:rFonts w:ascii="Arial" w:hAnsi="Arial" w:cs="Arial"/>
                <w:sz w:val="20"/>
              </w:rPr>
            </w:pPr>
            <w:r w:rsidRPr="009545CA">
              <w:rPr>
                <w:rFonts w:ascii="Arial" w:hAnsi="Arial" w:cs="Arial"/>
                <w:b w:val="0"/>
                <w:sz w:val="20"/>
              </w:rPr>
              <w:t>Первоначальные доклады по факультативным протоколам представлены</w:t>
            </w:r>
            <w:r w:rsidRPr="009545CA">
              <w:rPr>
                <w:rFonts w:ascii="Arial" w:hAnsi="Arial" w:cs="Arial"/>
                <w:sz w:val="20"/>
              </w:rPr>
              <w:t xml:space="preserve"> </w:t>
            </w:r>
            <w:r w:rsidR="008A1426" w:rsidRPr="009545CA">
              <w:rPr>
                <w:rFonts w:ascii="Arial" w:hAnsi="Arial" w:cs="Arial"/>
                <w:b w:val="0"/>
                <w:sz w:val="20"/>
              </w:rPr>
              <w:t>в 2016</w:t>
            </w:r>
            <w:r w:rsidRPr="009545CA">
              <w:rPr>
                <w:rFonts w:ascii="Arial" w:hAnsi="Arial" w:cs="Arial"/>
                <w:b w:val="0"/>
                <w:sz w:val="20"/>
              </w:rPr>
              <w:t xml:space="preserve"> г</w:t>
            </w:r>
            <w:r w:rsidRPr="009545CA">
              <w:rPr>
                <w:rFonts w:ascii="Arial" w:hAnsi="Arial" w:cs="Arial"/>
                <w:sz w:val="20"/>
              </w:rPr>
              <w:t>.</w:t>
            </w:r>
            <w:r w:rsidR="008A1426" w:rsidRPr="009545CA">
              <w:rPr>
                <w:rFonts w:ascii="Arial" w:hAnsi="Arial" w:cs="Arial"/>
                <w:sz w:val="20"/>
              </w:rPr>
              <w:t xml:space="preserve">, </w:t>
            </w:r>
            <w:r w:rsidR="008A1426" w:rsidRPr="009545CA">
              <w:rPr>
                <w:rFonts w:ascii="Arial" w:hAnsi="Arial" w:cs="Arial"/>
                <w:b w:val="0"/>
                <w:sz w:val="20"/>
              </w:rPr>
              <w:t>дата рассмотрения еще не определена</w:t>
            </w:r>
            <w:r w:rsidRPr="009545CA">
              <w:rPr>
                <w:rFonts w:ascii="Arial" w:hAnsi="Arial" w:cs="Arial"/>
                <w:sz w:val="20"/>
              </w:rPr>
              <w:t xml:space="preserve"> </w:t>
            </w:r>
          </w:p>
        </w:tc>
      </w:tr>
      <w:tr w:rsidR="00D63BFD" w:rsidRPr="009545CA" w:rsidTr="00552527">
        <w:trPr>
          <w:cantSplit/>
        </w:trPr>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6.1.</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 xml:space="preserve">Первый Факультативный Протокол к КПР, </w:t>
            </w:r>
            <w:proofErr w:type="gramStart"/>
            <w:r w:rsidRPr="009545CA">
              <w:rPr>
                <w:rFonts w:ascii="Arial" w:hAnsi="Arial" w:cs="Arial"/>
                <w:b w:val="0"/>
                <w:bCs w:val="0"/>
                <w:sz w:val="20"/>
              </w:rPr>
              <w:t>касающейся</w:t>
            </w:r>
            <w:proofErr w:type="gramEnd"/>
            <w:r w:rsidRPr="009545CA">
              <w:rPr>
                <w:rFonts w:ascii="Arial" w:hAnsi="Arial" w:cs="Arial"/>
                <w:b w:val="0"/>
                <w:bCs w:val="0"/>
                <w:sz w:val="20"/>
              </w:rPr>
              <w:t xml:space="preserve"> участия детей в вооруженных конфликтах </w:t>
            </w:r>
          </w:p>
        </w:tc>
        <w:tc>
          <w:tcPr>
            <w:tcW w:w="5416" w:type="dxa"/>
            <w:vMerge/>
          </w:tcPr>
          <w:p w:rsidR="00D63BFD" w:rsidRPr="009545CA" w:rsidRDefault="00D63BFD" w:rsidP="00541259">
            <w:pPr>
              <w:pStyle w:val="a3"/>
              <w:rPr>
                <w:rFonts w:ascii="Arial" w:hAnsi="Arial" w:cs="Arial"/>
                <w:sz w:val="20"/>
              </w:rPr>
            </w:pPr>
          </w:p>
        </w:tc>
      </w:tr>
      <w:tr w:rsidR="00D63BFD" w:rsidRPr="009545CA" w:rsidTr="00552527">
        <w:trPr>
          <w:cantSplit/>
        </w:trPr>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6.2.</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Второй Факультативный протокол к КПР, касающийся торговли детьми, детской проституции и детской порнографии</w:t>
            </w:r>
          </w:p>
        </w:tc>
        <w:tc>
          <w:tcPr>
            <w:tcW w:w="5416" w:type="dxa"/>
            <w:vMerge/>
          </w:tcPr>
          <w:p w:rsidR="00D63BFD" w:rsidRPr="009545CA" w:rsidRDefault="00D63BFD" w:rsidP="00541259">
            <w:pPr>
              <w:pStyle w:val="a3"/>
              <w:rPr>
                <w:rFonts w:ascii="Arial" w:hAnsi="Arial" w:cs="Arial"/>
                <w:b w:val="0"/>
                <w:bCs w:val="0"/>
                <w:sz w:val="20"/>
              </w:rPr>
            </w:pPr>
          </w:p>
        </w:tc>
      </w:tr>
      <w:tr w:rsidR="00D63BFD" w:rsidRPr="009545CA" w:rsidTr="00552527">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6.3.</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Третий Факультативный протокол к КПР, касающийся процедуры сообщений</w:t>
            </w:r>
          </w:p>
        </w:tc>
        <w:tc>
          <w:tcPr>
            <w:tcW w:w="5416" w:type="dxa"/>
            <w:vMerge/>
          </w:tcPr>
          <w:p w:rsidR="00D63BFD" w:rsidRPr="009545CA" w:rsidRDefault="00D63BFD" w:rsidP="00541259">
            <w:pPr>
              <w:spacing w:line="240" w:lineRule="auto"/>
              <w:rPr>
                <w:rFonts w:ascii="Arial" w:hAnsi="Arial" w:cs="Arial"/>
                <w:sz w:val="20"/>
                <w:szCs w:val="20"/>
              </w:rPr>
            </w:pPr>
          </w:p>
        </w:tc>
      </w:tr>
      <w:tr w:rsidR="00D63BFD" w:rsidRPr="009545CA" w:rsidTr="00552527">
        <w:tc>
          <w:tcPr>
            <w:tcW w:w="539" w:type="dxa"/>
          </w:tcPr>
          <w:p w:rsidR="00D63BFD" w:rsidRPr="009545CA" w:rsidRDefault="00D63BFD" w:rsidP="00541259">
            <w:pPr>
              <w:pStyle w:val="a3"/>
              <w:rPr>
                <w:rFonts w:ascii="Arial" w:hAnsi="Arial" w:cs="Arial"/>
                <w:b w:val="0"/>
                <w:bCs w:val="0"/>
                <w:sz w:val="20"/>
              </w:rPr>
            </w:pPr>
            <w:r w:rsidRPr="009545CA">
              <w:rPr>
                <w:rFonts w:ascii="Arial" w:hAnsi="Arial" w:cs="Arial"/>
                <w:b w:val="0"/>
                <w:bCs w:val="0"/>
                <w:sz w:val="20"/>
              </w:rPr>
              <w:t>7</w:t>
            </w:r>
          </w:p>
        </w:tc>
        <w:tc>
          <w:tcPr>
            <w:tcW w:w="3969" w:type="dxa"/>
          </w:tcPr>
          <w:p w:rsidR="00D63BFD" w:rsidRPr="009545CA" w:rsidRDefault="00D63BFD" w:rsidP="00541259">
            <w:pPr>
              <w:pStyle w:val="a3"/>
              <w:jc w:val="left"/>
              <w:rPr>
                <w:rFonts w:ascii="Arial" w:hAnsi="Arial" w:cs="Arial"/>
                <w:b w:val="0"/>
                <w:bCs w:val="0"/>
                <w:sz w:val="20"/>
              </w:rPr>
            </w:pPr>
            <w:r w:rsidRPr="009545CA">
              <w:rPr>
                <w:rFonts w:ascii="Arial" w:hAnsi="Arial" w:cs="Arial"/>
                <w:b w:val="0"/>
                <w:bCs w:val="0"/>
                <w:sz w:val="20"/>
              </w:rPr>
              <w:t>Международная конвенция о праве всех трудящихся мигрантов и членов их семей</w:t>
            </w:r>
          </w:p>
        </w:tc>
        <w:tc>
          <w:tcPr>
            <w:tcW w:w="5416" w:type="dxa"/>
          </w:tcPr>
          <w:p w:rsidR="00D63BFD" w:rsidRPr="009545CA" w:rsidRDefault="00D63BFD" w:rsidP="00541259">
            <w:pPr>
              <w:spacing w:line="240" w:lineRule="auto"/>
              <w:rPr>
                <w:rFonts w:ascii="Arial" w:hAnsi="Arial" w:cs="Arial"/>
                <w:sz w:val="20"/>
                <w:szCs w:val="20"/>
              </w:rPr>
            </w:pPr>
            <w:r w:rsidRPr="009545CA">
              <w:rPr>
                <w:rFonts w:ascii="Arial" w:hAnsi="Arial" w:cs="Arial"/>
                <w:sz w:val="20"/>
                <w:szCs w:val="20"/>
              </w:rPr>
              <w:t xml:space="preserve">- Вступительный доклад рассмотрен </w:t>
            </w:r>
            <w:r w:rsidRPr="009545CA">
              <w:rPr>
                <w:rFonts w:ascii="Arial" w:hAnsi="Arial" w:cs="Arial"/>
                <w:b/>
                <w:sz w:val="20"/>
                <w:szCs w:val="20"/>
              </w:rPr>
              <w:t>17-18/04/2012</w:t>
            </w:r>
            <w:r w:rsidRPr="009545CA">
              <w:rPr>
                <w:rFonts w:ascii="Arial" w:hAnsi="Arial" w:cs="Arial"/>
                <w:sz w:val="20"/>
                <w:szCs w:val="20"/>
              </w:rPr>
              <w:t xml:space="preserve">. </w:t>
            </w:r>
            <w:hyperlink r:id="rId26" w:history="1">
              <w:r w:rsidRPr="009545CA">
                <w:rPr>
                  <w:rStyle w:val="ac"/>
                  <w:rFonts w:ascii="Arial" w:hAnsi="Arial" w:cs="Arial"/>
                  <w:color w:val="auto"/>
                  <w:sz w:val="20"/>
                  <w:szCs w:val="20"/>
                </w:rPr>
                <w:t>http://tbinternet.ohchr.org/_layouts/treatybodyexternal/SessionDetails1.aspx?SessionID=403&amp;Lang=en</w:t>
              </w:r>
            </w:hyperlink>
            <w:r w:rsidR="00541259" w:rsidRPr="009545CA">
              <w:rPr>
                <w:rFonts w:ascii="Arial" w:hAnsi="Arial" w:cs="Arial"/>
                <w:sz w:val="20"/>
                <w:szCs w:val="20"/>
              </w:rPr>
              <w:t xml:space="preserve"> </w:t>
            </w:r>
            <w:r w:rsidRPr="009545CA">
              <w:rPr>
                <w:rFonts w:ascii="Arial" w:hAnsi="Arial" w:cs="Arial"/>
                <w:sz w:val="20"/>
                <w:szCs w:val="20"/>
              </w:rPr>
              <w:t xml:space="preserve"> </w:t>
            </w:r>
          </w:p>
          <w:p w:rsidR="00D63BFD" w:rsidRPr="009545CA" w:rsidRDefault="00D63BFD">
            <w:pPr>
              <w:spacing w:line="240" w:lineRule="auto"/>
              <w:rPr>
                <w:rFonts w:ascii="Arial" w:hAnsi="Arial" w:cs="Arial"/>
                <w:b/>
                <w:sz w:val="20"/>
                <w:szCs w:val="20"/>
              </w:rPr>
            </w:pPr>
            <w:r w:rsidRPr="009545CA">
              <w:rPr>
                <w:rFonts w:ascii="Arial" w:hAnsi="Arial" w:cs="Arial"/>
                <w:b/>
                <w:sz w:val="20"/>
                <w:szCs w:val="20"/>
              </w:rPr>
              <w:t>- второй доклад должен</w:t>
            </w:r>
            <w:r w:rsidR="00DE28DB" w:rsidRPr="009545CA">
              <w:rPr>
                <w:rFonts w:ascii="Arial" w:hAnsi="Arial" w:cs="Arial"/>
                <w:b/>
                <w:sz w:val="20"/>
                <w:szCs w:val="20"/>
              </w:rPr>
              <w:t xml:space="preserve"> быть</w:t>
            </w:r>
            <w:r w:rsidRPr="009545CA">
              <w:rPr>
                <w:rFonts w:ascii="Arial" w:hAnsi="Arial" w:cs="Arial"/>
                <w:b/>
                <w:sz w:val="20"/>
                <w:szCs w:val="20"/>
              </w:rPr>
              <w:t xml:space="preserve"> представ</w:t>
            </w:r>
            <w:r w:rsidR="00DE28DB" w:rsidRPr="009545CA">
              <w:rPr>
                <w:rFonts w:ascii="Arial" w:hAnsi="Arial" w:cs="Arial"/>
                <w:b/>
                <w:sz w:val="20"/>
                <w:szCs w:val="20"/>
              </w:rPr>
              <w:t>лен</w:t>
            </w:r>
            <w:r w:rsidRPr="009545CA">
              <w:rPr>
                <w:rFonts w:ascii="Arial" w:hAnsi="Arial" w:cs="Arial"/>
                <w:b/>
                <w:sz w:val="20"/>
                <w:szCs w:val="20"/>
              </w:rPr>
              <w:t xml:space="preserve"> 1 мая 2017 года </w:t>
            </w:r>
          </w:p>
        </w:tc>
      </w:tr>
    </w:tbl>
    <w:p w:rsidR="00CF54E8" w:rsidRPr="009545CA" w:rsidRDefault="00CF54E8" w:rsidP="006C21BE">
      <w:pPr>
        <w:spacing w:line="276" w:lineRule="auto"/>
        <w:jc w:val="both"/>
        <w:rPr>
          <w:rFonts w:ascii="Arial" w:hAnsi="Arial" w:cs="Arial"/>
        </w:rPr>
      </w:pPr>
    </w:p>
    <w:p w:rsidR="00E02545" w:rsidRPr="009545CA" w:rsidRDefault="0022530C" w:rsidP="006C21BE">
      <w:pPr>
        <w:spacing w:line="276" w:lineRule="auto"/>
        <w:jc w:val="both"/>
        <w:rPr>
          <w:rFonts w:ascii="Arial" w:hAnsi="Arial" w:cs="Arial"/>
        </w:rPr>
      </w:pPr>
      <w:r w:rsidRPr="009545CA">
        <w:rPr>
          <w:rFonts w:ascii="Arial" w:hAnsi="Arial" w:cs="Arial"/>
        </w:rPr>
        <w:t xml:space="preserve">Настоящее исследование было проведено </w:t>
      </w:r>
      <w:r w:rsidR="007E31A0" w:rsidRPr="009545CA">
        <w:rPr>
          <w:rFonts w:ascii="Arial" w:hAnsi="Arial" w:cs="Arial"/>
        </w:rPr>
        <w:t xml:space="preserve">при поддержке Регионального офиса Управления </w:t>
      </w:r>
      <w:r w:rsidR="0007799C" w:rsidRPr="009545CA">
        <w:rPr>
          <w:rFonts w:ascii="Arial" w:hAnsi="Arial" w:cs="Arial"/>
        </w:rPr>
        <w:t>В</w:t>
      </w:r>
      <w:r w:rsidR="007E31A0" w:rsidRPr="009545CA">
        <w:rPr>
          <w:rFonts w:ascii="Arial" w:hAnsi="Arial" w:cs="Arial"/>
        </w:rPr>
        <w:t xml:space="preserve">ерховного комиссара </w:t>
      </w:r>
      <w:r w:rsidR="0007799C" w:rsidRPr="009545CA">
        <w:rPr>
          <w:rFonts w:ascii="Arial" w:hAnsi="Arial" w:cs="Arial"/>
        </w:rPr>
        <w:t xml:space="preserve">ООН </w:t>
      </w:r>
      <w:r w:rsidR="007E31A0" w:rsidRPr="009545CA">
        <w:rPr>
          <w:rFonts w:ascii="Arial" w:hAnsi="Arial" w:cs="Arial"/>
        </w:rPr>
        <w:t>по правам человека для Центральной Азии</w:t>
      </w:r>
      <w:r w:rsidR="0007799C" w:rsidRPr="009545CA">
        <w:rPr>
          <w:rFonts w:ascii="Arial" w:hAnsi="Arial" w:cs="Arial"/>
        </w:rPr>
        <w:t>,</w:t>
      </w:r>
      <w:r w:rsidR="007E31A0" w:rsidRPr="009545CA">
        <w:rPr>
          <w:rFonts w:ascii="Arial" w:hAnsi="Arial" w:cs="Arial"/>
        </w:rPr>
        <w:t xml:space="preserve"> </w:t>
      </w:r>
      <w:r w:rsidRPr="009545CA">
        <w:rPr>
          <w:rFonts w:ascii="Arial" w:hAnsi="Arial" w:cs="Arial"/>
        </w:rPr>
        <w:t>с целью систематизации всех полученных рекомендаций органами ООН</w:t>
      </w:r>
      <w:r w:rsidR="007E31A0" w:rsidRPr="009545CA">
        <w:rPr>
          <w:rFonts w:ascii="Arial" w:hAnsi="Arial" w:cs="Arial"/>
        </w:rPr>
        <w:t xml:space="preserve"> для последующей разработки эффективных процедур и механизмов их реализации. </w:t>
      </w:r>
      <w:r w:rsidR="008F46CA" w:rsidRPr="009545CA">
        <w:rPr>
          <w:rFonts w:ascii="Arial" w:hAnsi="Arial" w:cs="Arial"/>
        </w:rPr>
        <w:t xml:space="preserve">При подготовке документа не ставились задачи </w:t>
      </w:r>
      <w:proofErr w:type="gramStart"/>
      <w:r w:rsidR="008F46CA" w:rsidRPr="009545CA">
        <w:rPr>
          <w:rFonts w:ascii="Arial" w:hAnsi="Arial" w:cs="Arial"/>
        </w:rPr>
        <w:t>проведения анализа процесса реализации рекомендаций</w:t>
      </w:r>
      <w:proofErr w:type="gramEnd"/>
      <w:r w:rsidR="008F46CA" w:rsidRPr="009545CA">
        <w:rPr>
          <w:rFonts w:ascii="Arial" w:hAnsi="Arial" w:cs="Arial"/>
        </w:rPr>
        <w:t xml:space="preserve"> </w:t>
      </w:r>
      <w:r w:rsidR="008F46CA" w:rsidRPr="009545CA">
        <w:rPr>
          <w:rFonts w:ascii="Arial" w:hAnsi="Arial" w:cs="Arial"/>
        </w:rPr>
        <w:lastRenderedPageBreak/>
        <w:t xml:space="preserve">или выработки конкретных мероприятий и индикаторов выполнения полученных рекомендаций. </w:t>
      </w:r>
      <w:r w:rsidR="007E31A0" w:rsidRPr="009545CA">
        <w:rPr>
          <w:rFonts w:ascii="Arial" w:hAnsi="Arial" w:cs="Arial"/>
        </w:rPr>
        <w:t xml:space="preserve">В связи с тем, что Таджикистан одобрил рекомендации о разработке и принятии всеобъемлющего национального плана действий в области прав человека, полученного в рамках Универсального периодического обзора, мы надеемся, что настоящий документ </w:t>
      </w:r>
      <w:r w:rsidR="00EC6471" w:rsidRPr="009545CA">
        <w:rPr>
          <w:rFonts w:ascii="Arial" w:hAnsi="Arial" w:cs="Arial"/>
        </w:rPr>
        <w:t xml:space="preserve">может стать ключевым инструментом технической помощи при создании комплексного и всеобъемлющего национального плана/национальной стратегии по правам человека. </w:t>
      </w:r>
    </w:p>
    <w:p w:rsidR="00210AC8" w:rsidRPr="009B152F" w:rsidRDefault="009B152F" w:rsidP="009B152F">
      <w:pPr>
        <w:jc w:val="both"/>
      </w:pPr>
      <w:r w:rsidRPr="001057ED">
        <w:rPr>
          <w:rFonts w:ascii="Arial" w:hAnsi="Arial" w:cs="Arial"/>
        </w:rPr>
        <w:t xml:space="preserve">Данный документ предназначен для </w:t>
      </w:r>
      <w:r>
        <w:rPr>
          <w:rFonts w:ascii="Arial" w:hAnsi="Arial" w:cs="Arial"/>
        </w:rPr>
        <w:t xml:space="preserve">представителей государственных структур, занимающихся вопросами защиты прав человека, в том числе </w:t>
      </w:r>
      <w:r w:rsidRPr="001057ED">
        <w:rPr>
          <w:rFonts w:ascii="Arial" w:hAnsi="Arial" w:cs="Arial"/>
        </w:rPr>
        <w:t>ответственных лиц по правам человека министерств и ведомств, а также организаций гражданского общества.</w:t>
      </w:r>
      <w:r>
        <w:t xml:space="preserve"> </w:t>
      </w:r>
      <w:bookmarkStart w:id="0" w:name="_GoBack"/>
      <w:bookmarkEnd w:id="0"/>
      <w:r w:rsidR="00210AC8" w:rsidRPr="009545CA">
        <w:rPr>
          <w:rFonts w:ascii="Arial" w:hAnsi="Arial" w:cs="Arial"/>
        </w:rPr>
        <w:t xml:space="preserve">Документ может быть полезным агентствам, фондам и программам ООН, международным организациям, посольствам и другим донорам для цели </w:t>
      </w:r>
      <w:proofErr w:type="gramStart"/>
      <w:r w:rsidR="00210AC8" w:rsidRPr="009545CA">
        <w:rPr>
          <w:rFonts w:ascii="Arial" w:hAnsi="Arial" w:cs="Arial"/>
        </w:rPr>
        <w:t>урегулирования процесса защиты прав человека</w:t>
      </w:r>
      <w:proofErr w:type="gramEnd"/>
      <w:r w:rsidR="00210AC8" w:rsidRPr="009545CA">
        <w:rPr>
          <w:rFonts w:ascii="Arial" w:hAnsi="Arial" w:cs="Arial"/>
        </w:rPr>
        <w:t xml:space="preserve"> и использования единого правозащитного подхода в процессе реализации будущих проектов и деятельности, направленной на достижение устойчивых результатов и долгосрочных положительных изменений.</w:t>
      </w: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CF54E8" w:rsidRPr="009545CA" w:rsidRDefault="00CF54E8" w:rsidP="006C21BE">
      <w:pPr>
        <w:spacing w:line="276" w:lineRule="auto"/>
        <w:jc w:val="both"/>
        <w:rPr>
          <w:rFonts w:ascii="Arial" w:hAnsi="Arial" w:cs="Arial"/>
        </w:rPr>
      </w:pPr>
    </w:p>
    <w:p w:rsidR="00E02545" w:rsidRPr="009545CA" w:rsidRDefault="00846E0B" w:rsidP="006C21BE">
      <w:pPr>
        <w:spacing w:line="276" w:lineRule="auto"/>
        <w:jc w:val="both"/>
        <w:rPr>
          <w:rFonts w:ascii="Arial" w:hAnsi="Arial" w:cs="Arial"/>
        </w:rPr>
      </w:pPr>
      <w:r w:rsidRPr="009545CA">
        <w:rPr>
          <w:noProof/>
          <w:lang w:eastAsia="ru-RU"/>
        </w:rPr>
        <w:lastRenderedPageBreak/>
        <mc:AlternateContent>
          <mc:Choice Requires="wps">
            <w:drawing>
              <wp:anchor distT="0" distB="0" distL="114300" distR="114300" simplePos="0" relativeHeight="251669504" behindDoc="0" locked="0" layoutInCell="1" allowOverlap="1" wp14:anchorId="7F005807" wp14:editId="4B3E002D">
                <wp:simplePos x="0" y="0"/>
                <wp:positionH relativeFrom="column">
                  <wp:posOffset>-8080</wp:posOffset>
                </wp:positionH>
                <wp:positionV relativeFrom="paragraph">
                  <wp:posOffset>-142021</wp:posOffset>
                </wp:positionV>
                <wp:extent cx="5874933" cy="289560"/>
                <wp:effectExtent l="57150" t="38100" r="88265" b="110490"/>
                <wp:wrapNone/>
                <wp:docPr id="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933" cy="289560"/>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Pr="00846E0B" w:rsidRDefault="0039215A" w:rsidP="00846E0B">
                            <w:pPr>
                              <w:pStyle w:val="aa"/>
                              <w:spacing w:after="120"/>
                              <w:ind w:left="1080"/>
                              <w:jc w:val="center"/>
                              <w:rPr>
                                <w:rFonts w:ascii="Arial" w:hAnsi="Arial" w:cs="Arial"/>
                                <w:b/>
                              </w:rPr>
                            </w:pPr>
                            <w:r>
                              <w:rPr>
                                <w:rFonts w:ascii="Arial" w:hAnsi="Arial" w:cs="Arial"/>
                                <w:b/>
                                <w:lang w:val="en-US"/>
                              </w:rPr>
                              <w:t xml:space="preserve">I. </w:t>
                            </w:r>
                            <w:r w:rsidRPr="00846E0B">
                              <w:rPr>
                                <w:rFonts w:ascii="Arial" w:hAnsi="Arial" w:cs="Arial"/>
                                <w:b/>
                              </w:rPr>
                              <w:t>МЕТОДОЛОГИЯ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65pt;margin-top:-11.2pt;width:462.6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" fillcolor="#5b9bd5 [3204]" strokecolor="#8064a2" strokeweight="1pt">
                <v:shadow on="t" color="#3f3151" opacity="49150f" offset="1pt,.74833mm"/>
                <v:textbox>
                  <w:txbxContent>
                    <w:p w:rsidR="0039215A" w:rsidRPr="00846E0B" w:rsidRDefault="0039215A" w:rsidP="00846E0B">
                      <w:pPr>
                        <w:pStyle w:val="aa"/>
                        <w:spacing w:after="120"/>
                        <w:ind w:left="1080"/>
                        <w:jc w:val="center"/>
                        <w:rPr>
                          <w:rFonts w:ascii="Arial" w:hAnsi="Arial" w:cs="Arial"/>
                          <w:b/>
                        </w:rPr>
                      </w:pPr>
                      <w:r>
                        <w:rPr>
                          <w:rFonts w:ascii="Arial" w:hAnsi="Arial" w:cs="Arial"/>
                          <w:b/>
                          <w:lang w:val="en-US"/>
                        </w:rPr>
                        <w:t xml:space="preserve">I. </w:t>
                      </w:r>
                      <w:r w:rsidRPr="00846E0B">
                        <w:rPr>
                          <w:rFonts w:ascii="Arial" w:hAnsi="Arial" w:cs="Arial"/>
                          <w:b/>
                        </w:rPr>
                        <w:t>МЕТОДОЛОГИЯ</w:t>
                      </w:r>
                    </w:p>
                  </w:txbxContent>
                </v:textbox>
              </v:shape>
            </w:pict>
          </mc:Fallback>
        </mc:AlternateContent>
      </w:r>
    </w:p>
    <w:p w:rsidR="00E81200" w:rsidRPr="009545CA" w:rsidRDefault="00E81200" w:rsidP="006C21BE">
      <w:pPr>
        <w:spacing w:line="276" w:lineRule="auto"/>
        <w:jc w:val="both"/>
        <w:rPr>
          <w:rFonts w:ascii="Arial" w:hAnsi="Arial" w:cs="Arial"/>
        </w:rPr>
      </w:pPr>
      <w:r w:rsidRPr="009545CA">
        <w:rPr>
          <w:rFonts w:ascii="Arial" w:hAnsi="Arial" w:cs="Arial"/>
        </w:rPr>
        <w:t xml:space="preserve">Настоящий анализ состоит из: а) классификатора в области прав человека, в которой приведена тематическая разбивка всех полученных рекомендаций и, б) обзора полученных рекомендаций. </w:t>
      </w:r>
      <w:r w:rsidR="006F512C" w:rsidRPr="009545CA">
        <w:rPr>
          <w:rFonts w:ascii="Arial" w:hAnsi="Arial" w:cs="Arial"/>
        </w:rPr>
        <w:t xml:space="preserve">Анализ охватывает 14 основных документов в области прав человека, из </w:t>
      </w:r>
      <w:proofErr w:type="gramStart"/>
      <w:r w:rsidR="006F512C" w:rsidRPr="009545CA">
        <w:rPr>
          <w:rFonts w:ascii="Arial" w:hAnsi="Arial" w:cs="Arial"/>
        </w:rPr>
        <w:t>которых</w:t>
      </w:r>
      <w:proofErr w:type="gramEnd"/>
      <w:r w:rsidR="006F512C" w:rsidRPr="009545CA">
        <w:rPr>
          <w:rFonts w:ascii="Arial" w:hAnsi="Arial" w:cs="Arial"/>
        </w:rPr>
        <w:t xml:space="preserve"> три документа относятся к Универсальному периодическому обзору, семь заключительных рекомендаций Комитетов ООН по правам человека и </w:t>
      </w:r>
      <w:r w:rsidR="00E77376" w:rsidRPr="009545CA">
        <w:rPr>
          <w:rFonts w:ascii="Arial" w:hAnsi="Arial" w:cs="Arial"/>
        </w:rPr>
        <w:t>четыре документа – доклады Специальных процедур по результатам их визита в Республику Таджикистан.</w:t>
      </w:r>
      <w:r w:rsidR="0043553E" w:rsidRPr="009545CA">
        <w:rPr>
          <w:rFonts w:ascii="Arial" w:hAnsi="Arial" w:cs="Arial"/>
        </w:rPr>
        <w:t xml:space="preserve"> Разработанные документы позволяют включать в них новые рекомендации органов ООН, которые будут представлены в последующие годы. </w:t>
      </w:r>
      <w:r w:rsidR="00E77376" w:rsidRPr="009545CA">
        <w:rPr>
          <w:rFonts w:ascii="Arial" w:hAnsi="Arial" w:cs="Arial"/>
        </w:rPr>
        <w:t xml:space="preserve"> </w:t>
      </w:r>
    </w:p>
    <w:p w:rsidR="00F13FB1" w:rsidRPr="009545CA" w:rsidRDefault="00E81200" w:rsidP="006C21BE">
      <w:pPr>
        <w:spacing w:line="276" w:lineRule="auto"/>
        <w:jc w:val="both"/>
        <w:rPr>
          <w:rFonts w:ascii="Arial" w:hAnsi="Arial" w:cs="Arial"/>
        </w:rPr>
      </w:pPr>
      <w:r w:rsidRPr="009545CA">
        <w:rPr>
          <w:rFonts w:ascii="Arial" w:hAnsi="Arial" w:cs="Arial"/>
        </w:rPr>
        <w:t xml:space="preserve">Тематическая разбивка осуществлена </w:t>
      </w:r>
      <w:r w:rsidR="00F13FB1" w:rsidRPr="009545CA">
        <w:rPr>
          <w:rFonts w:ascii="Arial" w:hAnsi="Arial" w:cs="Arial"/>
        </w:rPr>
        <w:t>в виде таблицы на основе системы классификации прав человека, разработанного Управлением Верховного Комиссара ООН по правам человека (</w:t>
      </w:r>
      <w:hyperlink r:id="rId27" w:history="1">
        <w:r w:rsidR="00F13FB1" w:rsidRPr="009545CA">
          <w:rPr>
            <w:rStyle w:val="ac"/>
            <w:rFonts w:ascii="Arial" w:hAnsi="Arial" w:cs="Arial"/>
            <w:color w:val="auto"/>
          </w:rPr>
          <w:t>http://uhri.ohchr.org/search/guide</w:t>
        </w:r>
      </w:hyperlink>
      <w:r w:rsidR="00F13FB1" w:rsidRPr="009545CA">
        <w:rPr>
          <w:rFonts w:ascii="Arial" w:hAnsi="Arial" w:cs="Arial"/>
        </w:rPr>
        <w:t>), которая с 2017 года будет официально использоваться в системе органов ООН</w:t>
      </w:r>
      <w:r w:rsidR="0043553E" w:rsidRPr="009545CA">
        <w:rPr>
          <w:rFonts w:ascii="Arial" w:hAnsi="Arial" w:cs="Arial"/>
        </w:rPr>
        <w:t xml:space="preserve"> (смотрите приложение 1</w:t>
      </w:r>
      <w:r w:rsidR="00E77376" w:rsidRPr="009545CA">
        <w:rPr>
          <w:rFonts w:ascii="Arial" w:hAnsi="Arial" w:cs="Arial"/>
        </w:rPr>
        <w:t>)</w:t>
      </w:r>
      <w:r w:rsidR="00F13FB1" w:rsidRPr="009545CA">
        <w:rPr>
          <w:rFonts w:ascii="Arial" w:hAnsi="Arial" w:cs="Arial"/>
        </w:rPr>
        <w:t xml:space="preserve">. </w:t>
      </w:r>
    </w:p>
    <w:p w:rsidR="00F13FB1" w:rsidRPr="009545CA" w:rsidRDefault="00F13FB1" w:rsidP="006C21BE">
      <w:pPr>
        <w:spacing w:line="276" w:lineRule="auto"/>
        <w:jc w:val="both"/>
        <w:rPr>
          <w:rFonts w:ascii="Arial" w:hAnsi="Arial" w:cs="Arial"/>
        </w:rPr>
      </w:pPr>
      <w:r w:rsidRPr="009545CA">
        <w:rPr>
          <w:rFonts w:ascii="Arial" w:hAnsi="Arial" w:cs="Arial"/>
        </w:rPr>
        <w:t xml:space="preserve">Для облегчения работы, некоторые блоки классификатора были объединены в тематические разделы. Классификатор состоит из шести разделов, которые в свою очередь разбиты на тематические подразделы: </w:t>
      </w:r>
    </w:p>
    <w:p w:rsidR="00F13FB1" w:rsidRPr="009545CA" w:rsidRDefault="0043553E" w:rsidP="006C21BE">
      <w:pPr>
        <w:pStyle w:val="aa"/>
        <w:numPr>
          <w:ilvl w:val="0"/>
          <w:numId w:val="5"/>
        </w:numPr>
        <w:jc w:val="both"/>
        <w:rPr>
          <w:rFonts w:ascii="Arial" w:hAnsi="Arial" w:cs="Arial"/>
        </w:rPr>
      </w:pPr>
      <w:r w:rsidRPr="009545CA">
        <w:rPr>
          <w:rFonts w:ascii="Arial" w:hAnsi="Arial" w:cs="Arial"/>
        </w:rPr>
        <w:t>Общие рамки осуществления</w:t>
      </w:r>
      <w:r w:rsidR="00F13FB1" w:rsidRPr="009545CA">
        <w:rPr>
          <w:rFonts w:ascii="Arial" w:hAnsi="Arial" w:cs="Arial"/>
        </w:rPr>
        <w:t xml:space="preserve">  </w:t>
      </w:r>
    </w:p>
    <w:p w:rsidR="00F13FB1" w:rsidRPr="009545CA" w:rsidRDefault="00F13FB1" w:rsidP="006C21BE">
      <w:pPr>
        <w:pStyle w:val="aa"/>
        <w:numPr>
          <w:ilvl w:val="0"/>
          <w:numId w:val="5"/>
        </w:numPr>
        <w:jc w:val="both"/>
        <w:rPr>
          <w:rFonts w:ascii="Arial" w:hAnsi="Arial" w:cs="Arial"/>
        </w:rPr>
      </w:pPr>
      <w:r w:rsidRPr="009545CA">
        <w:rPr>
          <w:rFonts w:ascii="Arial" w:hAnsi="Arial" w:cs="Arial"/>
        </w:rPr>
        <w:t>Универсальные вопросы или вопросы,</w:t>
      </w:r>
      <w:r w:rsidR="0043553E" w:rsidRPr="009545CA">
        <w:rPr>
          <w:rFonts w:ascii="Arial" w:hAnsi="Arial" w:cs="Arial"/>
        </w:rPr>
        <w:t xml:space="preserve"> требующие комплексного подхода</w:t>
      </w:r>
      <w:r w:rsidRPr="009545CA">
        <w:rPr>
          <w:rFonts w:ascii="Arial" w:hAnsi="Arial" w:cs="Arial"/>
        </w:rPr>
        <w:t xml:space="preserve"> </w:t>
      </w:r>
    </w:p>
    <w:p w:rsidR="00FA4FA0" w:rsidRPr="009545CA" w:rsidRDefault="00FA4FA0" w:rsidP="006C21BE">
      <w:pPr>
        <w:pStyle w:val="aa"/>
        <w:numPr>
          <w:ilvl w:val="0"/>
          <w:numId w:val="5"/>
        </w:numPr>
        <w:jc w:val="both"/>
        <w:rPr>
          <w:rFonts w:ascii="Arial" w:hAnsi="Arial" w:cs="Arial"/>
        </w:rPr>
      </w:pPr>
      <w:r w:rsidRPr="009545CA">
        <w:rPr>
          <w:rFonts w:ascii="Arial" w:hAnsi="Arial" w:cs="Arial"/>
        </w:rPr>
        <w:t>Гендерное равенство и расширение прав и возможностей женщин</w:t>
      </w:r>
    </w:p>
    <w:p w:rsidR="00F13FB1" w:rsidRPr="009545CA" w:rsidRDefault="00F13FB1" w:rsidP="006C21BE">
      <w:pPr>
        <w:pStyle w:val="aa"/>
        <w:numPr>
          <w:ilvl w:val="0"/>
          <w:numId w:val="5"/>
        </w:numPr>
        <w:jc w:val="both"/>
        <w:rPr>
          <w:rFonts w:ascii="Arial" w:hAnsi="Arial" w:cs="Arial"/>
        </w:rPr>
      </w:pPr>
      <w:r w:rsidRPr="009545CA">
        <w:rPr>
          <w:rFonts w:ascii="Arial" w:hAnsi="Arial" w:cs="Arial"/>
        </w:rPr>
        <w:t>Г</w:t>
      </w:r>
      <w:r w:rsidR="0043553E" w:rsidRPr="009545CA">
        <w:rPr>
          <w:rFonts w:ascii="Arial" w:hAnsi="Arial" w:cs="Arial"/>
        </w:rPr>
        <w:t>ражданские и политические права</w:t>
      </w:r>
    </w:p>
    <w:p w:rsidR="00F13FB1" w:rsidRPr="009545CA" w:rsidRDefault="00F13FB1" w:rsidP="006C21BE">
      <w:pPr>
        <w:pStyle w:val="aa"/>
        <w:numPr>
          <w:ilvl w:val="0"/>
          <w:numId w:val="5"/>
        </w:numPr>
        <w:jc w:val="both"/>
        <w:rPr>
          <w:rFonts w:ascii="Arial" w:hAnsi="Arial" w:cs="Arial"/>
        </w:rPr>
      </w:pPr>
      <w:r w:rsidRPr="009545CA">
        <w:rPr>
          <w:rFonts w:ascii="Arial" w:hAnsi="Arial" w:cs="Arial"/>
        </w:rPr>
        <w:t>Социальные, экономические и культурные права</w:t>
      </w:r>
    </w:p>
    <w:p w:rsidR="00F13FB1" w:rsidRPr="009545CA" w:rsidRDefault="00F13FB1" w:rsidP="006C21BE">
      <w:pPr>
        <w:pStyle w:val="aa"/>
        <w:numPr>
          <w:ilvl w:val="0"/>
          <w:numId w:val="5"/>
        </w:numPr>
        <w:jc w:val="both"/>
        <w:rPr>
          <w:rFonts w:ascii="Arial" w:hAnsi="Arial" w:cs="Arial"/>
        </w:rPr>
      </w:pPr>
      <w:r w:rsidRPr="009545CA">
        <w:rPr>
          <w:rFonts w:ascii="Arial" w:hAnsi="Arial" w:cs="Arial"/>
        </w:rPr>
        <w:t>Права отде</w:t>
      </w:r>
      <w:r w:rsidR="00FA4FA0" w:rsidRPr="009545CA">
        <w:rPr>
          <w:rFonts w:ascii="Arial" w:hAnsi="Arial" w:cs="Arial"/>
        </w:rPr>
        <w:t>льных лиц и групп</w:t>
      </w:r>
      <w:r w:rsidRPr="009545CA">
        <w:rPr>
          <w:rFonts w:ascii="Arial" w:hAnsi="Arial" w:cs="Arial"/>
        </w:rPr>
        <w:t xml:space="preserve"> </w:t>
      </w:r>
    </w:p>
    <w:p w:rsidR="001F314E" w:rsidRPr="009545CA" w:rsidRDefault="0043553E" w:rsidP="006C21BE">
      <w:pPr>
        <w:spacing w:line="276" w:lineRule="auto"/>
        <w:jc w:val="both"/>
        <w:rPr>
          <w:rFonts w:ascii="Arial" w:hAnsi="Arial" w:cs="Arial"/>
        </w:rPr>
      </w:pPr>
      <w:r w:rsidRPr="009545CA">
        <w:rPr>
          <w:rFonts w:ascii="Arial" w:hAnsi="Arial" w:cs="Arial"/>
        </w:rPr>
        <w:t>Таблица состоит из четырех</w:t>
      </w:r>
      <w:r w:rsidR="00F13FB1" w:rsidRPr="009545CA">
        <w:rPr>
          <w:rFonts w:ascii="Arial" w:hAnsi="Arial" w:cs="Arial"/>
        </w:rPr>
        <w:t xml:space="preserve"> основных частей: а) год принятия рекомендации; б) орган ООН; в) </w:t>
      </w:r>
      <w:r w:rsidR="00095252" w:rsidRPr="009545CA">
        <w:rPr>
          <w:rFonts w:ascii="Arial" w:hAnsi="Arial" w:cs="Arial"/>
        </w:rPr>
        <w:t>текст рекомендации, г) ссылка на соответствующий национальный план действий по реализации рекомендаций</w:t>
      </w:r>
      <w:r w:rsidR="00F13FB1" w:rsidRPr="009545CA">
        <w:rPr>
          <w:rFonts w:ascii="Arial" w:hAnsi="Arial" w:cs="Arial"/>
        </w:rPr>
        <w:t>. Следует отметить, что некоторые рекомендации состоят из нескольких частей, которые могут быть соотнесены к разным тематическим блокам. Соответственно,</w:t>
      </w:r>
      <w:r w:rsidR="001F314E" w:rsidRPr="009545CA">
        <w:rPr>
          <w:rFonts w:ascii="Arial" w:hAnsi="Arial" w:cs="Arial"/>
        </w:rPr>
        <w:t xml:space="preserve"> полученные рекомендации могут быть разбиты на части и включены в со</w:t>
      </w:r>
      <w:r w:rsidR="00325E3C" w:rsidRPr="009545CA">
        <w:rPr>
          <w:rFonts w:ascii="Arial" w:hAnsi="Arial" w:cs="Arial"/>
        </w:rPr>
        <w:t>ответствующи</w:t>
      </w:r>
      <w:r w:rsidR="002F523D" w:rsidRPr="009545CA">
        <w:rPr>
          <w:rFonts w:ascii="Arial" w:hAnsi="Arial" w:cs="Arial"/>
        </w:rPr>
        <w:t>е</w:t>
      </w:r>
      <w:r w:rsidR="00325E3C" w:rsidRPr="009545CA">
        <w:rPr>
          <w:rFonts w:ascii="Arial" w:hAnsi="Arial" w:cs="Arial"/>
        </w:rPr>
        <w:t xml:space="preserve"> разделы</w:t>
      </w:r>
      <w:r w:rsidR="001F314E" w:rsidRPr="009545CA">
        <w:rPr>
          <w:rFonts w:ascii="Arial" w:hAnsi="Arial" w:cs="Arial"/>
        </w:rPr>
        <w:t xml:space="preserve"> классификатора. </w:t>
      </w:r>
    </w:p>
    <w:p w:rsidR="006F512C" w:rsidRPr="009545CA" w:rsidRDefault="00E77376" w:rsidP="006C21BE">
      <w:pPr>
        <w:spacing w:line="276" w:lineRule="auto"/>
        <w:jc w:val="both"/>
        <w:rPr>
          <w:rFonts w:ascii="Arial" w:hAnsi="Arial" w:cs="Arial"/>
        </w:rPr>
      </w:pPr>
      <w:r w:rsidRPr="009545CA">
        <w:rPr>
          <w:rFonts w:ascii="Arial" w:hAnsi="Arial" w:cs="Arial"/>
        </w:rPr>
        <w:t xml:space="preserve">Второй документ включает в себя содержательный </w:t>
      </w:r>
      <w:r w:rsidR="00095252" w:rsidRPr="009545CA">
        <w:rPr>
          <w:rFonts w:ascii="Arial" w:hAnsi="Arial" w:cs="Arial"/>
        </w:rPr>
        <w:t>обзор</w:t>
      </w:r>
      <w:r w:rsidRPr="009545CA">
        <w:rPr>
          <w:rFonts w:ascii="Arial" w:hAnsi="Arial" w:cs="Arial"/>
        </w:rPr>
        <w:t xml:space="preserve"> полученных рекомендаций, относимое национальное законодательство, а также перечень возможных ответственных государственных органов, которые могли бы выступить в качестве координирующего органа по имплементации рекомендаций органов ООН.</w:t>
      </w:r>
      <w:r w:rsidR="000A1F5E" w:rsidRPr="009545CA">
        <w:rPr>
          <w:rFonts w:ascii="Arial" w:hAnsi="Arial" w:cs="Arial"/>
        </w:rPr>
        <w:t xml:space="preserve"> При выборе государственного органа, ответственного за координацию деятельности по отдельным тематическим направлениям, были</w:t>
      </w:r>
      <w:r w:rsidR="00095252" w:rsidRPr="009545CA">
        <w:rPr>
          <w:rFonts w:ascii="Arial" w:hAnsi="Arial" w:cs="Arial"/>
        </w:rPr>
        <w:t>, в том числе,</w:t>
      </w:r>
      <w:r w:rsidR="000A1F5E" w:rsidRPr="009545CA">
        <w:rPr>
          <w:rFonts w:ascii="Arial" w:hAnsi="Arial" w:cs="Arial"/>
        </w:rPr>
        <w:t xml:space="preserve"> использованы тексты национальных планов действий по реализации рекомендаций органов ООН.  </w:t>
      </w:r>
      <w:r w:rsidRPr="009545CA">
        <w:rPr>
          <w:rFonts w:ascii="Arial" w:hAnsi="Arial" w:cs="Arial"/>
        </w:rPr>
        <w:t xml:space="preserve"> </w:t>
      </w:r>
    </w:p>
    <w:p w:rsidR="00846E0B" w:rsidRPr="009545CA" w:rsidRDefault="00846E0B" w:rsidP="006C21BE">
      <w:pPr>
        <w:spacing w:line="276" w:lineRule="auto"/>
        <w:jc w:val="both"/>
        <w:rPr>
          <w:rFonts w:ascii="Arial" w:hAnsi="Arial" w:cs="Arial"/>
          <w:b/>
        </w:rPr>
      </w:pPr>
    </w:p>
    <w:p w:rsidR="00846E0B" w:rsidRPr="009545CA" w:rsidRDefault="00846E0B" w:rsidP="006C21BE">
      <w:pPr>
        <w:spacing w:line="276" w:lineRule="auto"/>
        <w:jc w:val="both"/>
        <w:rPr>
          <w:rFonts w:ascii="Arial" w:hAnsi="Arial" w:cs="Arial"/>
          <w:b/>
        </w:rPr>
      </w:pPr>
    </w:p>
    <w:p w:rsidR="00846E0B" w:rsidRPr="009545CA" w:rsidRDefault="00846E0B" w:rsidP="006C21BE">
      <w:pPr>
        <w:spacing w:line="276" w:lineRule="auto"/>
        <w:jc w:val="both"/>
        <w:rPr>
          <w:rFonts w:ascii="Arial" w:hAnsi="Arial" w:cs="Arial"/>
          <w:b/>
        </w:rPr>
      </w:pPr>
    </w:p>
    <w:p w:rsidR="00846E0B" w:rsidRPr="009545CA" w:rsidRDefault="00846E0B" w:rsidP="006C21BE">
      <w:pPr>
        <w:spacing w:line="276" w:lineRule="auto"/>
        <w:jc w:val="both"/>
        <w:rPr>
          <w:rFonts w:ascii="Arial" w:hAnsi="Arial" w:cs="Arial"/>
          <w:b/>
        </w:rPr>
      </w:pPr>
    </w:p>
    <w:p w:rsidR="00846E0B" w:rsidRPr="009545CA" w:rsidRDefault="00846E0B" w:rsidP="006C21BE">
      <w:pPr>
        <w:spacing w:line="276" w:lineRule="auto"/>
        <w:jc w:val="both"/>
        <w:rPr>
          <w:rFonts w:ascii="Arial" w:hAnsi="Arial" w:cs="Arial"/>
          <w:b/>
        </w:rPr>
      </w:pPr>
    </w:p>
    <w:p w:rsidR="00846E0B" w:rsidRPr="009545CA" w:rsidRDefault="00846E0B" w:rsidP="006C21BE">
      <w:pPr>
        <w:spacing w:line="276" w:lineRule="auto"/>
        <w:jc w:val="both"/>
        <w:rPr>
          <w:rFonts w:ascii="Arial" w:hAnsi="Arial" w:cs="Arial"/>
          <w:b/>
        </w:rPr>
      </w:pPr>
    </w:p>
    <w:p w:rsidR="00846E0B" w:rsidRPr="009545CA" w:rsidRDefault="00846E0B" w:rsidP="006C21BE">
      <w:pPr>
        <w:spacing w:line="276" w:lineRule="auto"/>
        <w:jc w:val="both"/>
        <w:rPr>
          <w:rFonts w:ascii="Arial" w:hAnsi="Arial" w:cs="Arial"/>
          <w:b/>
        </w:rPr>
      </w:pPr>
    </w:p>
    <w:p w:rsidR="00846E0B" w:rsidRPr="009545CA" w:rsidRDefault="00846E0B" w:rsidP="006C21BE">
      <w:pPr>
        <w:spacing w:line="276" w:lineRule="auto"/>
        <w:jc w:val="both"/>
        <w:rPr>
          <w:rFonts w:ascii="Arial" w:hAnsi="Arial" w:cs="Arial"/>
          <w:b/>
        </w:rPr>
      </w:pPr>
      <w:r w:rsidRPr="009545CA">
        <w:rPr>
          <w:noProof/>
          <w:lang w:eastAsia="ru-RU"/>
        </w:rPr>
        <w:lastRenderedPageBreak/>
        <mc:AlternateContent>
          <mc:Choice Requires="wps">
            <w:drawing>
              <wp:anchor distT="0" distB="0" distL="114300" distR="114300" simplePos="0" relativeHeight="251671552" behindDoc="0" locked="0" layoutInCell="1" allowOverlap="1" wp14:anchorId="24998D19" wp14:editId="31C6CE40">
                <wp:simplePos x="0" y="0"/>
                <wp:positionH relativeFrom="column">
                  <wp:posOffset>-144715</wp:posOffset>
                </wp:positionH>
                <wp:positionV relativeFrom="paragraph">
                  <wp:posOffset>-310187</wp:posOffset>
                </wp:positionV>
                <wp:extent cx="6127531" cy="470535"/>
                <wp:effectExtent l="57150" t="38100" r="102235" b="120015"/>
                <wp:wrapNone/>
                <wp:docPr id="7"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531" cy="470535"/>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Pr="001057ED" w:rsidRDefault="0039215A" w:rsidP="00846E0B">
                            <w:pPr>
                              <w:spacing w:line="276" w:lineRule="auto"/>
                              <w:jc w:val="both"/>
                              <w:rPr>
                                <w:rFonts w:ascii="Arial" w:hAnsi="Arial" w:cs="Arial"/>
                                <w:b/>
                              </w:rPr>
                            </w:pPr>
                            <w:r>
                              <w:rPr>
                                <w:rFonts w:ascii="Arial" w:hAnsi="Arial" w:cs="Arial"/>
                                <w:b/>
                                <w:lang w:val="en-US"/>
                              </w:rPr>
                              <w:t>II</w:t>
                            </w:r>
                            <w:r w:rsidRPr="001057ED">
                              <w:rPr>
                                <w:rFonts w:ascii="Arial" w:hAnsi="Arial" w:cs="Arial"/>
                                <w:b/>
                              </w:rPr>
                              <w:t>.НАЦИОНАЛЬНЫЕ РАМКИ ОСУЩЕСТВЛЕНИЯ МЕЖДУНАРОДНЫХ ОБЯЗАТЕЛЬСТВ В ОБЛАСТИ ПРАВ ЧЕЛОВЕКА</w:t>
                            </w:r>
                          </w:p>
                          <w:p w:rsidR="0039215A" w:rsidRPr="00846E0B" w:rsidRDefault="0039215A" w:rsidP="00846E0B">
                            <w:pPr>
                              <w:spacing w:after="120"/>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1.4pt;margin-top:-24.4pt;width:482.5pt;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" fillcolor="#5b9bd5 [3204]" strokecolor="#8064a2" strokeweight="1pt">
                <v:shadow on="t" color="#3f3151" opacity="49150f" offset="1pt,.74833mm"/>
                <v:textbox>
                  <w:txbxContent>
                    <w:p w:rsidR="0039215A" w:rsidRPr="001057ED" w:rsidRDefault="0039215A" w:rsidP="00846E0B">
                      <w:pPr>
                        <w:spacing w:line="276" w:lineRule="auto"/>
                        <w:jc w:val="both"/>
                        <w:rPr>
                          <w:rFonts w:ascii="Arial" w:hAnsi="Arial" w:cs="Arial"/>
                          <w:b/>
                        </w:rPr>
                      </w:pPr>
                      <w:r>
                        <w:rPr>
                          <w:rFonts w:ascii="Arial" w:hAnsi="Arial" w:cs="Arial"/>
                          <w:b/>
                          <w:lang w:val="en-US"/>
                        </w:rPr>
                        <w:t>II</w:t>
                      </w:r>
                      <w:r w:rsidRPr="001057ED">
                        <w:rPr>
                          <w:rFonts w:ascii="Arial" w:hAnsi="Arial" w:cs="Arial"/>
                          <w:b/>
                        </w:rPr>
                        <w:t>.НАЦИОНАЛЬНЫЕ РАМКИ ОСУЩЕСТВЛЕНИЯ МЕЖДУНАРОДНЫХ ОБЯЗАТЕЛЬСТВ В ОБЛАСТИ ПРАВ ЧЕЛОВЕКА</w:t>
                      </w:r>
                    </w:p>
                    <w:p w:rsidR="0039215A" w:rsidRPr="00846E0B" w:rsidRDefault="0039215A" w:rsidP="00846E0B">
                      <w:pPr>
                        <w:spacing w:after="120"/>
                        <w:jc w:val="center"/>
                        <w:rPr>
                          <w:rFonts w:ascii="Arial" w:hAnsi="Arial" w:cs="Arial"/>
                          <w:b/>
                        </w:rPr>
                      </w:pPr>
                    </w:p>
                  </w:txbxContent>
                </v:textbox>
              </v:shape>
            </w:pict>
          </mc:Fallback>
        </mc:AlternateContent>
      </w:r>
    </w:p>
    <w:p w:rsidR="00B61499" w:rsidRPr="009545CA" w:rsidRDefault="00111336" w:rsidP="006C21BE">
      <w:pPr>
        <w:pStyle w:val="a5"/>
        <w:spacing w:line="276" w:lineRule="auto"/>
        <w:ind w:firstLine="0"/>
        <w:rPr>
          <w:rFonts w:ascii="Arial" w:hAnsi="Arial" w:cs="Arial"/>
          <w:sz w:val="22"/>
        </w:rPr>
      </w:pPr>
      <w:r w:rsidRPr="009545CA">
        <w:rPr>
          <w:rFonts w:ascii="Arial" w:hAnsi="Arial" w:cs="Arial"/>
          <w:sz w:val="22"/>
        </w:rPr>
        <w:t>Конституция Республики Таджикистан</w:t>
      </w:r>
      <w:r w:rsidR="001E5DBC" w:rsidRPr="009545CA">
        <w:rPr>
          <w:rFonts w:ascii="Arial" w:hAnsi="Arial" w:cs="Arial"/>
          <w:sz w:val="22"/>
          <w:lang w:val="tg-Cyrl-TJ"/>
        </w:rPr>
        <w:t>,</w:t>
      </w:r>
      <w:r w:rsidRPr="009545CA">
        <w:rPr>
          <w:rFonts w:ascii="Arial" w:hAnsi="Arial" w:cs="Arial"/>
          <w:sz w:val="22"/>
        </w:rPr>
        <w:t xml:space="preserve"> признавая незыблемыми права человека</w:t>
      </w:r>
      <w:r w:rsidR="00E77376" w:rsidRPr="009545CA">
        <w:rPr>
          <w:rFonts w:ascii="Arial" w:hAnsi="Arial" w:cs="Arial"/>
          <w:sz w:val="22"/>
        </w:rPr>
        <w:t xml:space="preserve"> и основные свободы</w:t>
      </w:r>
      <w:r w:rsidRPr="009545CA">
        <w:rPr>
          <w:rFonts w:ascii="Arial" w:hAnsi="Arial" w:cs="Arial"/>
          <w:sz w:val="22"/>
        </w:rPr>
        <w:t>,</w:t>
      </w:r>
      <w:r w:rsidR="001E5DBC" w:rsidRPr="009545CA">
        <w:rPr>
          <w:rFonts w:ascii="Arial" w:hAnsi="Arial" w:cs="Arial"/>
          <w:sz w:val="22"/>
          <w:lang w:val="tg-Cyrl-TJ"/>
        </w:rPr>
        <w:t xml:space="preserve"> </w:t>
      </w:r>
      <w:r w:rsidRPr="009545CA">
        <w:rPr>
          <w:rFonts w:ascii="Arial" w:hAnsi="Arial" w:cs="Arial"/>
          <w:sz w:val="22"/>
        </w:rPr>
        <w:t>определяет, что человек, его права и свободы являются высшей ценностью, признаются, соблюдаются и защищаются государством</w:t>
      </w:r>
      <w:r w:rsidRPr="009545CA">
        <w:rPr>
          <w:rStyle w:val="a9"/>
          <w:rFonts w:ascii="Arial" w:hAnsi="Arial" w:cs="Arial"/>
          <w:sz w:val="22"/>
        </w:rPr>
        <w:footnoteReference w:id="1"/>
      </w:r>
      <w:r w:rsidRPr="009545CA">
        <w:rPr>
          <w:rFonts w:ascii="Arial" w:hAnsi="Arial" w:cs="Arial"/>
          <w:sz w:val="22"/>
        </w:rPr>
        <w:t>.</w:t>
      </w:r>
    </w:p>
    <w:p w:rsidR="00CA0AF3" w:rsidRPr="009545CA" w:rsidRDefault="00CA0AF3" w:rsidP="006C21BE">
      <w:pPr>
        <w:pStyle w:val="a5"/>
        <w:spacing w:line="276" w:lineRule="auto"/>
        <w:ind w:firstLine="0"/>
        <w:rPr>
          <w:rFonts w:ascii="Arial" w:hAnsi="Arial" w:cs="Arial"/>
          <w:sz w:val="22"/>
          <w:lang w:val="tg-Cyrl-TJ"/>
        </w:rPr>
      </w:pPr>
    </w:p>
    <w:p w:rsidR="00111336" w:rsidRPr="009545CA" w:rsidRDefault="004500CB" w:rsidP="006C21BE">
      <w:pPr>
        <w:spacing w:line="276" w:lineRule="auto"/>
        <w:jc w:val="both"/>
        <w:rPr>
          <w:rFonts w:ascii="Arial" w:hAnsi="Arial" w:cs="Arial"/>
          <w:lang w:val="tg-Cyrl-TJ"/>
        </w:rPr>
      </w:pPr>
      <w:r w:rsidRPr="009545CA">
        <w:rPr>
          <w:rFonts w:ascii="Arial" w:hAnsi="Arial" w:cs="Arial"/>
        </w:rPr>
        <w:t xml:space="preserve">Конституция </w:t>
      </w:r>
      <w:r w:rsidR="001E5DBC" w:rsidRPr="009545CA">
        <w:rPr>
          <w:rFonts w:ascii="Arial" w:hAnsi="Arial" w:cs="Arial"/>
          <w:lang w:val="tg-Cyrl-TJ"/>
        </w:rPr>
        <w:t>закрепляет</w:t>
      </w:r>
      <w:r w:rsidRPr="009545CA">
        <w:rPr>
          <w:rFonts w:ascii="Arial" w:hAnsi="Arial" w:cs="Arial"/>
        </w:rPr>
        <w:t xml:space="preserve"> приоритет международных документов над национальным законодательством. Так, в соответствие со статьей 10 «Конституция Таджикистана обладает высшей юридической силой, ее нормы имеют прямое действие. Законы и другие правовые акты, противоречащие Конституции, не имеют юридической силы. Международно-правовые акты, признанные Таджикистаном, является составной частью правовой системы республики. В случае несоответствия законов республики признанным международно-правовым актам применяются нормы международно-правовых актов».  </w:t>
      </w:r>
    </w:p>
    <w:p w:rsidR="00CA0AF3" w:rsidRPr="009545CA" w:rsidRDefault="002522BB" w:rsidP="006C21BE">
      <w:pPr>
        <w:spacing w:line="276" w:lineRule="auto"/>
        <w:jc w:val="both"/>
        <w:rPr>
          <w:rFonts w:ascii="Arial" w:hAnsi="Arial" w:cs="Arial"/>
        </w:rPr>
      </w:pPr>
      <w:proofErr w:type="gramStart"/>
      <w:r w:rsidRPr="009545CA">
        <w:rPr>
          <w:rFonts w:ascii="Arial" w:hAnsi="Arial" w:cs="Arial"/>
        </w:rPr>
        <w:t>Международный договор подлежит обязательному и добросовестному выполнению Республикой Таджикистан</w:t>
      </w:r>
      <w:r w:rsidRPr="009545CA">
        <w:rPr>
          <w:rStyle w:val="a9"/>
          <w:rFonts w:ascii="Arial" w:hAnsi="Arial" w:cs="Arial"/>
        </w:rPr>
        <w:footnoteReference w:id="2"/>
      </w:r>
      <w:r w:rsidRPr="009545CA">
        <w:rPr>
          <w:rFonts w:ascii="Arial" w:hAnsi="Arial" w:cs="Arial"/>
        </w:rPr>
        <w:t>. П</w:t>
      </w:r>
      <w:r w:rsidR="00CA0AF3" w:rsidRPr="009545CA">
        <w:rPr>
          <w:rFonts w:ascii="Arial" w:hAnsi="Arial" w:cs="Arial"/>
        </w:rPr>
        <w:t>равотворческая деятельность осуществляется на основе соответствия принципам Конституции Республики Таджикистан законности, приоритета норм международных правовых актов, признанных Таджикистаном по отношению к законам и подзаконным актам, преимущественного обеспечения защиты прав и свобод человека и гражданина</w:t>
      </w:r>
      <w:r w:rsidR="009C2B1F" w:rsidRPr="009545CA">
        <w:rPr>
          <w:rFonts w:ascii="Arial" w:hAnsi="Arial" w:cs="Arial"/>
        </w:rPr>
        <w:t>…</w:t>
      </w:r>
      <w:r w:rsidR="009C2B1F" w:rsidRPr="009545CA">
        <w:rPr>
          <w:rStyle w:val="a9"/>
          <w:rFonts w:ascii="Arial" w:hAnsi="Arial" w:cs="Arial"/>
        </w:rPr>
        <w:footnoteReference w:id="3"/>
      </w:r>
      <w:r w:rsidR="009C2B1F" w:rsidRPr="009545CA">
        <w:rPr>
          <w:rFonts w:ascii="Arial" w:hAnsi="Arial" w:cs="Arial"/>
        </w:rPr>
        <w:t>. Признанные Таджикистаном международные правовые</w:t>
      </w:r>
      <w:r w:rsidR="006F2240" w:rsidRPr="009545CA">
        <w:rPr>
          <w:rFonts w:ascii="Arial" w:hAnsi="Arial" w:cs="Arial"/>
        </w:rPr>
        <w:t xml:space="preserve"> акты</w:t>
      </w:r>
      <w:r w:rsidR="009C2B1F" w:rsidRPr="009545CA">
        <w:rPr>
          <w:rFonts w:ascii="Arial" w:hAnsi="Arial" w:cs="Arial"/>
        </w:rPr>
        <w:t xml:space="preserve"> … имеют прямое действие</w:t>
      </w:r>
      <w:r w:rsidRPr="009545CA">
        <w:rPr>
          <w:rStyle w:val="a9"/>
          <w:rFonts w:ascii="Arial" w:hAnsi="Arial" w:cs="Arial"/>
        </w:rPr>
        <w:footnoteReference w:id="4"/>
      </w:r>
      <w:r w:rsidR="009C2B1F" w:rsidRPr="009545CA">
        <w:rPr>
          <w:rFonts w:ascii="Arial" w:hAnsi="Arial" w:cs="Arial"/>
        </w:rPr>
        <w:t>.</w:t>
      </w:r>
      <w:r w:rsidRPr="009545CA">
        <w:rPr>
          <w:rFonts w:ascii="Arial" w:hAnsi="Arial" w:cs="Arial"/>
        </w:rPr>
        <w:t xml:space="preserve"> </w:t>
      </w:r>
      <w:proofErr w:type="gramEnd"/>
    </w:p>
    <w:p w:rsidR="002522BB" w:rsidRPr="009545CA" w:rsidRDefault="002522BB" w:rsidP="006C21BE">
      <w:pPr>
        <w:spacing w:line="276" w:lineRule="auto"/>
        <w:jc w:val="both"/>
        <w:rPr>
          <w:rFonts w:ascii="Arial" w:hAnsi="Arial" w:cs="Arial"/>
        </w:rPr>
      </w:pPr>
      <w:r w:rsidRPr="009545CA">
        <w:rPr>
          <w:rFonts w:ascii="Arial" w:hAnsi="Arial" w:cs="Arial"/>
        </w:rPr>
        <w:t xml:space="preserve">Ответственность за принятие мер по обеспечению выполнения международных договоров лежит на Президенте Республики Таджикистан и Правительстве страны, которые определяют должностное лицо или ведомство, на которое </w:t>
      </w:r>
      <w:r w:rsidR="00095252" w:rsidRPr="009545CA">
        <w:rPr>
          <w:rFonts w:ascii="Arial" w:hAnsi="Arial" w:cs="Arial"/>
        </w:rPr>
        <w:t>возлагается контроль</w:t>
      </w:r>
      <w:r w:rsidRPr="009545CA">
        <w:rPr>
          <w:rFonts w:ascii="Arial" w:hAnsi="Arial" w:cs="Arial"/>
        </w:rPr>
        <w:t xml:space="preserve"> </w:t>
      </w:r>
      <w:r w:rsidR="00095252" w:rsidRPr="009545CA">
        <w:rPr>
          <w:rFonts w:ascii="Arial" w:hAnsi="Arial" w:cs="Arial"/>
        </w:rPr>
        <w:t xml:space="preserve">по </w:t>
      </w:r>
      <w:r w:rsidRPr="009545CA">
        <w:rPr>
          <w:rFonts w:ascii="Arial" w:hAnsi="Arial" w:cs="Arial"/>
        </w:rPr>
        <w:t>реализации международных договоров. Общее наблюдение за выполнением международных договоров Республики Таджикистан осуществляет Министерство иностранных дел Республики Таджикистан</w:t>
      </w:r>
      <w:r w:rsidRPr="009545CA">
        <w:rPr>
          <w:rStyle w:val="a9"/>
          <w:rFonts w:ascii="Arial" w:hAnsi="Arial" w:cs="Arial"/>
        </w:rPr>
        <w:footnoteReference w:id="5"/>
      </w:r>
      <w:r w:rsidRPr="009545CA">
        <w:rPr>
          <w:rFonts w:ascii="Arial" w:hAnsi="Arial" w:cs="Arial"/>
        </w:rPr>
        <w:t>.</w:t>
      </w:r>
    </w:p>
    <w:p w:rsidR="008976DA" w:rsidRPr="009545CA" w:rsidRDefault="00B2140A" w:rsidP="006C21BE">
      <w:pPr>
        <w:shd w:val="clear" w:color="auto" w:fill="FFFFFF"/>
        <w:spacing w:before="150" w:after="0" w:line="276" w:lineRule="auto"/>
        <w:jc w:val="both"/>
        <w:rPr>
          <w:rFonts w:ascii="Arial" w:hAnsi="Arial" w:cs="Arial"/>
        </w:rPr>
      </w:pPr>
      <w:r w:rsidRPr="009545CA">
        <w:rPr>
          <w:rFonts w:ascii="Arial" w:hAnsi="Arial" w:cs="Arial"/>
        </w:rPr>
        <w:t xml:space="preserve">В </w:t>
      </w:r>
      <w:r w:rsidRPr="009545CA">
        <w:rPr>
          <w:rFonts w:ascii="Arial" w:hAnsi="Arial" w:cs="Arial"/>
          <w:shd w:val="clear" w:color="auto" w:fill="FFFFFF"/>
        </w:rPr>
        <w:t xml:space="preserve">целях координации деятельности государственных органов по реализации международно-правовых обязательств Республики Таджикистан в области прав человека, в </w:t>
      </w:r>
      <w:r w:rsidRPr="009545CA">
        <w:rPr>
          <w:rFonts w:ascii="Arial" w:hAnsi="Arial" w:cs="Arial"/>
        </w:rPr>
        <w:t xml:space="preserve">марте 2002 года Постановлением Правительства РТ была создана межведомственная Комиссия </w:t>
      </w:r>
      <w:r w:rsidRPr="009545CA">
        <w:rPr>
          <w:rFonts w:ascii="Arial" w:hAnsi="Arial" w:cs="Arial"/>
          <w:shd w:val="clear" w:color="auto" w:fill="FFFFFF"/>
        </w:rPr>
        <w:t>при Правительстве Республики Таджикистан по обеспечению выполнения международных обязательств в области прав человека</w:t>
      </w:r>
      <w:r w:rsidR="00095252" w:rsidRPr="009545CA">
        <w:rPr>
          <w:rFonts w:ascii="Arial" w:hAnsi="Arial" w:cs="Arial"/>
          <w:shd w:val="clear" w:color="auto" w:fill="FFFFFF"/>
        </w:rPr>
        <w:t xml:space="preserve"> (далее Комиссия)</w:t>
      </w:r>
      <w:r w:rsidRPr="009545CA">
        <w:rPr>
          <w:rFonts w:ascii="Arial" w:hAnsi="Arial" w:cs="Arial"/>
          <w:shd w:val="clear" w:color="auto" w:fill="FFFFFF"/>
        </w:rPr>
        <w:t>. Комиссия состоит из 18 человек, первых заместителей министерств и ведом</w:t>
      </w:r>
      <w:proofErr w:type="gramStart"/>
      <w:r w:rsidRPr="009545CA">
        <w:rPr>
          <w:rFonts w:ascii="Arial" w:hAnsi="Arial" w:cs="Arial"/>
          <w:shd w:val="clear" w:color="auto" w:fill="FFFFFF"/>
        </w:rPr>
        <w:t>ств стр</w:t>
      </w:r>
      <w:proofErr w:type="gramEnd"/>
      <w:r w:rsidRPr="009545CA">
        <w:rPr>
          <w:rFonts w:ascii="Arial" w:hAnsi="Arial" w:cs="Arial"/>
          <w:shd w:val="clear" w:color="auto" w:fill="FFFFFF"/>
        </w:rPr>
        <w:t>аны, Уполномоченного по правам человека в РТ и возглавляется первым заместителем Премьер министра РТ.</w:t>
      </w:r>
      <w:r w:rsidRPr="009545CA">
        <w:rPr>
          <w:rFonts w:ascii="Arial" w:hAnsi="Arial" w:cs="Arial"/>
        </w:rPr>
        <w:t xml:space="preserve"> </w:t>
      </w:r>
    </w:p>
    <w:p w:rsidR="00095252" w:rsidRPr="009545CA" w:rsidRDefault="008976DA" w:rsidP="006C21BE">
      <w:pPr>
        <w:shd w:val="clear" w:color="auto" w:fill="FFFFFF"/>
        <w:spacing w:before="150" w:after="0" w:line="276" w:lineRule="auto"/>
        <w:jc w:val="both"/>
        <w:rPr>
          <w:rFonts w:ascii="Arial" w:hAnsi="Arial" w:cs="Arial"/>
        </w:rPr>
      </w:pPr>
      <w:proofErr w:type="gramStart"/>
      <w:r w:rsidRPr="009545CA">
        <w:rPr>
          <w:rFonts w:ascii="Arial" w:hAnsi="Arial" w:cs="Arial"/>
        </w:rPr>
        <w:t>Комиссия имеет широкие полномочия, в том числе обеспечение подготовки национальных докладов в органы ООН, приведение законодательства Республики Таджикистан в соответствие с положениями международных договоров в области прав человека, участницей которых является Республика Таджикистан, содействие в ратификации международных договоров в области прав человека</w:t>
      </w:r>
      <w:r w:rsidR="002F523D" w:rsidRPr="009545CA">
        <w:rPr>
          <w:rFonts w:ascii="Arial" w:hAnsi="Arial" w:cs="Arial"/>
        </w:rPr>
        <w:t>,</w:t>
      </w:r>
      <w:r w:rsidRPr="009545CA">
        <w:rPr>
          <w:rFonts w:ascii="Arial" w:hAnsi="Arial" w:cs="Arial"/>
        </w:rPr>
        <w:t xml:space="preserve"> осуществление </w:t>
      </w:r>
      <w:r w:rsidRPr="009545CA">
        <w:rPr>
          <w:rFonts w:ascii="Arial" w:hAnsi="Arial" w:cs="Arial"/>
        </w:rPr>
        <w:lastRenderedPageBreak/>
        <w:t>взаимодействия и сотрудничества с органами государственной власти, общественными объединениями и международными организациями по вопросам защиты прав человека</w:t>
      </w:r>
      <w:r w:rsidR="00095252" w:rsidRPr="009545CA">
        <w:rPr>
          <w:rStyle w:val="a9"/>
          <w:rFonts w:ascii="Arial" w:hAnsi="Arial" w:cs="Arial"/>
        </w:rPr>
        <w:footnoteReference w:id="6"/>
      </w:r>
      <w:r w:rsidRPr="009545CA">
        <w:rPr>
          <w:rFonts w:ascii="Arial" w:hAnsi="Arial" w:cs="Arial"/>
        </w:rPr>
        <w:t>.</w:t>
      </w:r>
      <w:r w:rsidR="00095252" w:rsidRPr="009545CA">
        <w:rPr>
          <w:rFonts w:ascii="Arial" w:hAnsi="Arial" w:cs="Arial"/>
        </w:rPr>
        <w:t xml:space="preserve"> </w:t>
      </w:r>
      <w:proofErr w:type="gramEnd"/>
    </w:p>
    <w:p w:rsidR="008976DA" w:rsidRPr="009545CA" w:rsidRDefault="008976DA" w:rsidP="006C21BE">
      <w:pPr>
        <w:shd w:val="clear" w:color="auto" w:fill="FFFFFF"/>
        <w:spacing w:before="150" w:after="0" w:line="276" w:lineRule="auto"/>
        <w:jc w:val="both"/>
        <w:rPr>
          <w:rFonts w:ascii="Arial" w:hAnsi="Arial" w:cs="Arial"/>
          <w:shd w:val="clear" w:color="auto" w:fill="FFFFFF"/>
        </w:rPr>
      </w:pPr>
      <w:r w:rsidRPr="009545CA">
        <w:rPr>
          <w:rFonts w:ascii="Arial" w:hAnsi="Arial" w:cs="Arial"/>
        </w:rPr>
        <w:t xml:space="preserve">Секретариатом Комиссии является Управление </w:t>
      </w:r>
      <w:proofErr w:type="gramStart"/>
      <w:r w:rsidRPr="009545CA">
        <w:rPr>
          <w:rFonts w:ascii="Arial" w:hAnsi="Arial" w:cs="Arial"/>
        </w:rPr>
        <w:t>гарантий прав человека Исполнительного аппарата Президента</w:t>
      </w:r>
      <w:proofErr w:type="gramEnd"/>
      <w:r w:rsidRPr="009545CA">
        <w:rPr>
          <w:rFonts w:ascii="Arial" w:hAnsi="Arial" w:cs="Arial"/>
        </w:rPr>
        <w:t xml:space="preserve"> РТ</w:t>
      </w:r>
      <w:r w:rsidR="00CF3F61" w:rsidRPr="009545CA">
        <w:rPr>
          <w:rFonts w:ascii="Arial" w:hAnsi="Arial" w:cs="Arial"/>
        </w:rPr>
        <w:t>, который осуществляет д</w:t>
      </w:r>
      <w:r w:rsidRPr="009545CA">
        <w:rPr>
          <w:rFonts w:ascii="Arial" w:hAnsi="Arial" w:cs="Arial"/>
          <w:shd w:val="clear" w:color="auto" w:fill="FFFFFF"/>
        </w:rPr>
        <w:t>елопроизводство, организацию деятельности рабочих групп и экспертных комиссий</w:t>
      </w:r>
      <w:r w:rsidR="00CF3F61" w:rsidRPr="009545CA">
        <w:rPr>
          <w:rFonts w:ascii="Arial" w:hAnsi="Arial" w:cs="Arial"/>
          <w:shd w:val="clear" w:color="auto" w:fill="FFFFFF"/>
        </w:rPr>
        <w:t xml:space="preserve">. </w:t>
      </w:r>
    </w:p>
    <w:p w:rsidR="00750D21" w:rsidRPr="009545CA" w:rsidRDefault="0053689C" w:rsidP="006C21BE">
      <w:pPr>
        <w:shd w:val="clear" w:color="auto" w:fill="FFFFFF"/>
        <w:spacing w:before="150" w:after="0" w:line="276" w:lineRule="auto"/>
        <w:jc w:val="both"/>
        <w:rPr>
          <w:rFonts w:ascii="Arial" w:hAnsi="Arial" w:cs="Arial"/>
          <w:shd w:val="clear" w:color="auto" w:fill="FFFFFF"/>
        </w:rPr>
      </w:pPr>
      <w:r w:rsidRPr="009545CA">
        <w:rPr>
          <w:rFonts w:ascii="Arial" w:hAnsi="Arial" w:cs="Arial"/>
          <w:shd w:val="clear" w:color="auto" w:fill="FFFFFF"/>
        </w:rPr>
        <w:t xml:space="preserve">Для подготовки докладов в органы ООН и разработки национальных планов реализации полученных рекомендаций, Комиссией создаются экспертные и рабочие группы из числа представителей министерств и ведомств органов государственной власти. </w:t>
      </w:r>
    </w:p>
    <w:p w:rsidR="00750D21" w:rsidRPr="009545CA" w:rsidRDefault="00750D21" w:rsidP="006C21BE">
      <w:pPr>
        <w:shd w:val="clear" w:color="auto" w:fill="FFFFFF"/>
        <w:spacing w:before="150" w:after="0" w:line="276" w:lineRule="auto"/>
        <w:jc w:val="both"/>
        <w:rPr>
          <w:rFonts w:ascii="Arial" w:hAnsi="Arial" w:cs="Arial"/>
        </w:rPr>
      </w:pPr>
      <w:r w:rsidRPr="009545CA">
        <w:rPr>
          <w:rFonts w:ascii="Arial" w:hAnsi="Arial" w:cs="Arial"/>
        </w:rPr>
        <w:t>С целью эффективного и своевременного исполнения рекомендаций органов ООН и других вопросов защиты прав человека в 2016 году</w:t>
      </w:r>
      <w:r w:rsidR="00ED6FBF" w:rsidRPr="009545CA">
        <w:rPr>
          <w:rFonts w:ascii="Arial" w:hAnsi="Arial" w:cs="Arial"/>
        </w:rPr>
        <w:t xml:space="preserve"> в</w:t>
      </w:r>
      <w:r w:rsidRPr="009545CA">
        <w:rPr>
          <w:rFonts w:ascii="Arial" w:hAnsi="Arial" w:cs="Arial"/>
        </w:rPr>
        <w:t xml:space="preserve"> министерствах и ведомствах были назначены ответственные (контактн</w:t>
      </w:r>
      <w:r w:rsidR="00ED6FBF" w:rsidRPr="009545CA">
        <w:rPr>
          <w:rFonts w:ascii="Arial" w:hAnsi="Arial" w:cs="Arial"/>
        </w:rPr>
        <w:t>ые</w:t>
      </w:r>
      <w:r w:rsidRPr="009545CA">
        <w:rPr>
          <w:rFonts w:ascii="Arial" w:hAnsi="Arial" w:cs="Arial"/>
        </w:rPr>
        <w:t xml:space="preserve">) лица по правам человека без создания дополнительной штатной единицы. </w:t>
      </w:r>
      <w:proofErr w:type="gramStart"/>
      <w:r w:rsidRPr="009545CA">
        <w:rPr>
          <w:rFonts w:ascii="Arial" w:hAnsi="Arial" w:cs="Arial"/>
        </w:rPr>
        <w:t xml:space="preserve">Ответственные лица по правам человека осуществляют координацию деятельности своего министерства/ведомства с секретариатом Комиссии </w:t>
      </w:r>
      <w:r w:rsidR="009B4798" w:rsidRPr="009545CA">
        <w:rPr>
          <w:rFonts w:ascii="Arial" w:hAnsi="Arial" w:cs="Arial"/>
        </w:rPr>
        <w:t>по сбору информации для</w:t>
      </w:r>
      <w:r w:rsidRPr="009545CA">
        <w:rPr>
          <w:rFonts w:ascii="Arial" w:hAnsi="Arial" w:cs="Arial"/>
        </w:rPr>
        <w:t xml:space="preserve"> цел</w:t>
      </w:r>
      <w:r w:rsidR="009B4798" w:rsidRPr="009545CA">
        <w:rPr>
          <w:rFonts w:ascii="Arial" w:hAnsi="Arial" w:cs="Arial"/>
        </w:rPr>
        <w:t>ей</w:t>
      </w:r>
      <w:r w:rsidRPr="009545CA">
        <w:rPr>
          <w:rFonts w:ascii="Arial" w:hAnsi="Arial" w:cs="Arial"/>
        </w:rPr>
        <w:t xml:space="preserve"> подготовки докладов в органы ООН, коммуникац</w:t>
      </w:r>
      <w:r w:rsidR="009B4798" w:rsidRPr="009545CA">
        <w:rPr>
          <w:rFonts w:ascii="Arial" w:hAnsi="Arial" w:cs="Arial"/>
        </w:rPr>
        <w:t>ии по индивидуальным сообщениям</w:t>
      </w:r>
      <w:r w:rsidRPr="009545CA">
        <w:rPr>
          <w:rFonts w:ascii="Arial" w:hAnsi="Arial" w:cs="Arial"/>
        </w:rPr>
        <w:t xml:space="preserve">, </w:t>
      </w:r>
      <w:r w:rsidR="009B4798" w:rsidRPr="009545CA">
        <w:rPr>
          <w:rFonts w:ascii="Arial" w:hAnsi="Arial" w:cs="Arial"/>
        </w:rPr>
        <w:t xml:space="preserve">подготовки национальных планов действий по реализации рекомендаций органов ООН, </w:t>
      </w:r>
      <w:r w:rsidRPr="009545CA">
        <w:rPr>
          <w:rFonts w:ascii="Arial" w:hAnsi="Arial" w:cs="Arial"/>
        </w:rPr>
        <w:t xml:space="preserve">участвуют </w:t>
      </w:r>
      <w:r w:rsidR="009B4798" w:rsidRPr="009545CA">
        <w:rPr>
          <w:rFonts w:ascii="Arial" w:hAnsi="Arial" w:cs="Arial"/>
        </w:rPr>
        <w:t>на</w:t>
      </w:r>
      <w:r w:rsidRPr="009545CA">
        <w:rPr>
          <w:rFonts w:ascii="Arial" w:hAnsi="Arial" w:cs="Arial"/>
        </w:rPr>
        <w:t xml:space="preserve"> рабочих встречах</w:t>
      </w:r>
      <w:r w:rsidR="009B4798" w:rsidRPr="009545CA">
        <w:rPr>
          <w:rFonts w:ascii="Arial" w:hAnsi="Arial" w:cs="Arial"/>
        </w:rPr>
        <w:t xml:space="preserve">, каждые шесть месяцев </w:t>
      </w:r>
      <w:r w:rsidRPr="009545CA">
        <w:rPr>
          <w:rFonts w:ascii="Arial" w:hAnsi="Arial" w:cs="Arial"/>
        </w:rPr>
        <w:t>пред</w:t>
      </w:r>
      <w:r w:rsidR="009B4798" w:rsidRPr="009545CA">
        <w:rPr>
          <w:rFonts w:ascii="Arial" w:hAnsi="Arial" w:cs="Arial"/>
        </w:rPr>
        <w:t>о</w:t>
      </w:r>
      <w:r w:rsidRPr="009545CA">
        <w:rPr>
          <w:rFonts w:ascii="Arial" w:hAnsi="Arial" w:cs="Arial"/>
        </w:rPr>
        <w:t xml:space="preserve">ставляют информацию о процессе реализации рекомендаций органов ООН. </w:t>
      </w:r>
      <w:proofErr w:type="gramEnd"/>
    </w:p>
    <w:p w:rsidR="0011086B" w:rsidRPr="009545CA" w:rsidRDefault="0011086B" w:rsidP="006C21BE">
      <w:pPr>
        <w:tabs>
          <w:tab w:val="left" w:pos="1843"/>
        </w:tabs>
        <w:spacing w:after="0" w:line="276" w:lineRule="auto"/>
        <w:jc w:val="both"/>
        <w:rPr>
          <w:rFonts w:ascii="Arial" w:hAnsi="Arial" w:cs="Arial"/>
        </w:rPr>
      </w:pPr>
    </w:p>
    <w:p w:rsidR="0011086B" w:rsidRPr="009545CA" w:rsidRDefault="0011086B" w:rsidP="006C21BE">
      <w:pPr>
        <w:tabs>
          <w:tab w:val="left" w:pos="1843"/>
        </w:tabs>
        <w:spacing w:after="0" w:line="276" w:lineRule="auto"/>
        <w:jc w:val="both"/>
        <w:rPr>
          <w:rFonts w:ascii="Arial" w:hAnsi="Arial" w:cs="Arial"/>
        </w:rPr>
      </w:pPr>
      <w:r w:rsidRPr="009545CA">
        <w:rPr>
          <w:rFonts w:ascii="Arial" w:hAnsi="Arial" w:cs="Arial"/>
        </w:rPr>
        <w:t xml:space="preserve">Начиная с 2013 года, </w:t>
      </w:r>
      <w:r w:rsidR="009B4798" w:rsidRPr="009545CA">
        <w:rPr>
          <w:rFonts w:ascii="Arial" w:hAnsi="Arial" w:cs="Arial"/>
        </w:rPr>
        <w:t xml:space="preserve">Правительством Республики Таджикистан </w:t>
      </w:r>
      <w:r w:rsidRPr="009545CA">
        <w:rPr>
          <w:rFonts w:ascii="Arial" w:hAnsi="Arial" w:cs="Arial"/>
        </w:rPr>
        <w:t>приняты национальные планы действий по реализации рекомендаций органов ООН. Так, 3 апреля 2013 года, Президентом Республики Таджикистан был утвержден Национальный план Республики Таджикистан по реализации рекомендаций государств–членов Совета ООН в связи с Универсальным периодическим обзором Республики Таджикистан по правам человека на 2013 -2015 годы. Национальны</w:t>
      </w:r>
      <w:r w:rsidR="00F257E1" w:rsidRPr="009545CA">
        <w:rPr>
          <w:rFonts w:ascii="Arial" w:hAnsi="Arial" w:cs="Arial"/>
        </w:rPr>
        <w:t>е</w:t>
      </w:r>
      <w:r w:rsidRPr="009545CA">
        <w:rPr>
          <w:rFonts w:ascii="Arial" w:hAnsi="Arial" w:cs="Arial"/>
        </w:rPr>
        <w:t xml:space="preserve"> план</w:t>
      </w:r>
      <w:r w:rsidR="00F257E1" w:rsidRPr="009545CA">
        <w:rPr>
          <w:rFonts w:ascii="Arial" w:hAnsi="Arial" w:cs="Arial"/>
        </w:rPr>
        <w:t>ы</w:t>
      </w:r>
      <w:r w:rsidRPr="009545CA">
        <w:rPr>
          <w:rFonts w:ascii="Arial" w:hAnsi="Arial" w:cs="Arial"/>
        </w:rPr>
        <w:t xml:space="preserve"> </w:t>
      </w:r>
      <w:r w:rsidR="00B1677E" w:rsidRPr="009545CA">
        <w:rPr>
          <w:rFonts w:ascii="Arial" w:hAnsi="Arial" w:cs="Arial"/>
        </w:rPr>
        <w:t>действий включаю</w:t>
      </w:r>
      <w:r w:rsidRPr="009545CA">
        <w:rPr>
          <w:rFonts w:ascii="Arial" w:hAnsi="Arial" w:cs="Arial"/>
        </w:rPr>
        <w:t xml:space="preserve">т в себя наименование рекомендаций, </w:t>
      </w:r>
      <w:r w:rsidR="009B4798" w:rsidRPr="009545CA">
        <w:rPr>
          <w:rFonts w:ascii="Arial" w:hAnsi="Arial" w:cs="Arial"/>
        </w:rPr>
        <w:t xml:space="preserve">перечень </w:t>
      </w:r>
      <w:r w:rsidRPr="009545CA">
        <w:rPr>
          <w:rFonts w:ascii="Arial" w:hAnsi="Arial" w:cs="Arial"/>
        </w:rPr>
        <w:t>мероприяти</w:t>
      </w:r>
      <w:r w:rsidR="009B4798" w:rsidRPr="009545CA">
        <w:rPr>
          <w:rFonts w:ascii="Arial" w:hAnsi="Arial" w:cs="Arial"/>
        </w:rPr>
        <w:t>й</w:t>
      </w:r>
      <w:r w:rsidRPr="009545CA">
        <w:rPr>
          <w:rFonts w:ascii="Arial" w:hAnsi="Arial" w:cs="Arial"/>
        </w:rPr>
        <w:t xml:space="preserve"> для реализации рекомендаций, сроки, исполнителей, источники финансирования, а также результаты деятельности. </w:t>
      </w:r>
    </w:p>
    <w:p w:rsidR="009B4798" w:rsidRPr="009545CA" w:rsidRDefault="009B4798" w:rsidP="006C21BE">
      <w:pPr>
        <w:tabs>
          <w:tab w:val="left" w:pos="1843"/>
        </w:tabs>
        <w:spacing w:after="0" w:line="276" w:lineRule="auto"/>
        <w:jc w:val="both"/>
        <w:rPr>
          <w:rFonts w:ascii="Arial" w:hAnsi="Arial" w:cs="Arial"/>
        </w:rPr>
      </w:pPr>
    </w:p>
    <w:p w:rsidR="0082265B" w:rsidRPr="009545CA" w:rsidRDefault="006B30D6" w:rsidP="006C21BE">
      <w:pPr>
        <w:tabs>
          <w:tab w:val="left" w:pos="1843"/>
        </w:tabs>
        <w:spacing w:after="0" w:line="276" w:lineRule="auto"/>
        <w:jc w:val="both"/>
        <w:rPr>
          <w:rFonts w:ascii="Arial" w:hAnsi="Arial" w:cs="Arial"/>
        </w:rPr>
      </w:pPr>
      <w:r w:rsidRPr="009545CA">
        <w:rPr>
          <w:rFonts w:ascii="Arial" w:hAnsi="Arial" w:cs="Arial"/>
        </w:rPr>
        <w:t>Кроме национального плана по УПО з</w:t>
      </w:r>
      <w:r w:rsidR="009B4798" w:rsidRPr="009545CA">
        <w:rPr>
          <w:rFonts w:ascii="Arial" w:hAnsi="Arial" w:cs="Arial"/>
        </w:rPr>
        <w:t xml:space="preserve">а этот период </w:t>
      </w:r>
      <w:proofErr w:type="gramStart"/>
      <w:r w:rsidR="0082265B" w:rsidRPr="009545CA">
        <w:rPr>
          <w:rFonts w:ascii="Arial" w:hAnsi="Arial" w:cs="Arial"/>
        </w:rPr>
        <w:t>приняты</w:t>
      </w:r>
      <w:proofErr w:type="gramEnd"/>
      <w:r w:rsidR="009B4798" w:rsidRPr="009545CA">
        <w:rPr>
          <w:rFonts w:ascii="Arial" w:hAnsi="Arial" w:cs="Arial"/>
        </w:rPr>
        <w:t>:</w:t>
      </w:r>
    </w:p>
    <w:p w:rsidR="0082265B" w:rsidRPr="009545CA" w:rsidRDefault="009B4798" w:rsidP="006C21BE">
      <w:pPr>
        <w:spacing w:line="276" w:lineRule="auto"/>
        <w:jc w:val="both"/>
        <w:rPr>
          <w:rFonts w:ascii="Arial" w:hAnsi="Arial" w:cs="Arial"/>
          <w:i/>
        </w:rPr>
      </w:pPr>
      <w:r w:rsidRPr="009545CA">
        <w:rPr>
          <w:rFonts w:ascii="Arial" w:hAnsi="Arial" w:cs="Arial"/>
        </w:rPr>
        <w:t xml:space="preserve">- </w:t>
      </w:r>
      <w:r w:rsidR="0082265B" w:rsidRPr="009545CA">
        <w:rPr>
          <w:rFonts w:ascii="Arial" w:hAnsi="Arial" w:cs="Arial"/>
        </w:rPr>
        <w:t>Национальный план действий по защите прав и интересов ребенка на 2003-2010 годы</w:t>
      </w:r>
      <w:r w:rsidR="0082265B" w:rsidRPr="009545CA">
        <w:rPr>
          <w:rFonts w:ascii="Arial" w:hAnsi="Arial" w:cs="Arial"/>
          <w:i/>
        </w:rPr>
        <w:t xml:space="preserve"> </w:t>
      </w:r>
      <w:r w:rsidR="0082265B" w:rsidRPr="009545CA">
        <w:rPr>
          <w:rFonts w:ascii="Arial" w:hAnsi="Arial" w:cs="Arial"/>
        </w:rPr>
        <w:t>от 4 июля 2003</w:t>
      </w:r>
    </w:p>
    <w:p w:rsidR="0082265B" w:rsidRPr="009545CA" w:rsidRDefault="009B4798" w:rsidP="006C21BE">
      <w:pPr>
        <w:spacing w:line="276" w:lineRule="auto"/>
        <w:jc w:val="both"/>
        <w:rPr>
          <w:rFonts w:ascii="Arial" w:hAnsi="Arial" w:cs="Arial"/>
        </w:rPr>
      </w:pPr>
      <w:r w:rsidRPr="009545CA">
        <w:rPr>
          <w:rFonts w:ascii="Arial" w:hAnsi="Arial" w:cs="Arial"/>
          <w:i/>
        </w:rPr>
        <w:t xml:space="preserve">- </w:t>
      </w:r>
      <w:r w:rsidR="0082265B" w:rsidRPr="009545CA">
        <w:rPr>
          <w:rFonts w:ascii="Arial" w:hAnsi="Arial" w:cs="Arial"/>
        </w:rPr>
        <w:t>Национальный план действий по выполнению рекомендаций Комитета ООН по защите прав всех трудящихся – мигрантов и членов их семей на 2013 – 2017 годы от 28 июня 2013г.</w:t>
      </w:r>
    </w:p>
    <w:p w:rsidR="0082265B" w:rsidRPr="009545CA" w:rsidRDefault="009B4798" w:rsidP="006C21BE">
      <w:pPr>
        <w:spacing w:line="276" w:lineRule="auto"/>
        <w:jc w:val="both"/>
        <w:rPr>
          <w:rFonts w:ascii="Arial" w:hAnsi="Arial" w:cs="Arial"/>
        </w:rPr>
      </w:pPr>
      <w:r w:rsidRPr="009545CA">
        <w:rPr>
          <w:rFonts w:ascii="Arial" w:hAnsi="Arial" w:cs="Arial"/>
        </w:rPr>
        <w:t xml:space="preserve">- </w:t>
      </w:r>
      <w:r w:rsidR="0082265B" w:rsidRPr="009545CA">
        <w:rPr>
          <w:rFonts w:ascii="Arial" w:hAnsi="Arial" w:cs="Arial"/>
        </w:rPr>
        <w:t>План мероприятий по противодействию пыткам по рекомендациям Комитета против пыток ООН и Спецдокладчика ООН по пыткам и другим жестоким, бесчеловечным или унижающих достоинство видов обращения и наказания Хуан</w:t>
      </w:r>
      <w:r w:rsidR="00F257E1" w:rsidRPr="009545CA">
        <w:rPr>
          <w:rFonts w:ascii="Arial" w:hAnsi="Arial" w:cs="Arial"/>
        </w:rPr>
        <w:t>а</w:t>
      </w:r>
      <w:r w:rsidR="0082265B" w:rsidRPr="009545CA">
        <w:rPr>
          <w:rFonts w:ascii="Arial" w:hAnsi="Arial" w:cs="Arial"/>
        </w:rPr>
        <w:t xml:space="preserve"> </w:t>
      </w:r>
      <w:proofErr w:type="spellStart"/>
      <w:r w:rsidR="0082265B" w:rsidRPr="009545CA">
        <w:rPr>
          <w:rFonts w:ascii="Arial" w:hAnsi="Arial" w:cs="Arial"/>
        </w:rPr>
        <w:t>Мендез</w:t>
      </w:r>
      <w:r w:rsidR="00F257E1" w:rsidRPr="009545CA">
        <w:rPr>
          <w:rFonts w:ascii="Arial" w:hAnsi="Arial" w:cs="Arial"/>
        </w:rPr>
        <w:t>а</w:t>
      </w:r>
      <w:proofErr w:type="spellEnd"/>
      <w:r w:rsidR="0082265B" w:rsidRPr="009545CA">
        <w:rPr>
          <w:rFonts w:ascii="Arial" w:hAnsi="Arial" w:cs="Arial"/>
        </w:rPr>
        <w:t xml:space="preserve"> (2013) </w:t>
      </w:r>
    </w:p>
    <w:p w:rsidR="0082265B" w:rsidRPr="009545CA" w:rsidRDefault="009B4798" w:rsidP="006C21BE">
      <w:pPr>
        <w:spacing w:line="276" w:lineRule="auto"/>
        <w:jc w:val="both"/>
        <w:rPr>
          <w:rStyle w:val="ae"/>
          <w:rFonts w:ascii="Arial" w:hAnsi="Arial" w:cs="Arial"/>
          <w:b w:val="0"/>
          <w:shd w:val="clear" w:color="auto" w:fill="FFFFFF"/>
        </w:rPr>
      </w:pPr>
      <w:r w:rsidRPr="009545CA">
        <w:rPr>
          <w:rFonts w:ascii="Arial" w:hAnsi="Arial" w:cs="Arial"/>
        </w:rPr>
        <w:t xml:space="preserve">- </w:t>
      </w:r>
      <w:hyperlink r:id="rId28" w:tgtFrame="_blank" w:history="1">
        <w:r w:rsidR="0082265B" w:rsidRPr="009545CA">
          <w:rPr>
            <w:rStyle w:val="ac"/>
            <w:rFonts w:ascii="Arial" w:hAnsi="Arial" w:cs="Arial"/>
            <w:bCs/>
            <w:color w:val="auto"/>
            <w:u w:val="none"/>
            <w:shd w:val="clear" w:color="auto" w:fill="FFFFFF"/>
          </w:rPr>
          <w:t>План мероприятий по заключительным замечаниям по шестому-восьмому периодическому докладу Таджикистана, принятые Комитетом по ликвидации расовой дискриминации на его восемьдесят первой сессии (</w:t>
        </w:r>
      </w:hyperlink>
      <w:r w:rsidR="0082265B" w:rsidRPr="009545CA">
        <w:rPr>
          <w:rStyle w:val="ae"/>
          <w:rFonts w:ascii="Arial" w:hAnsi="Arial" w:cs="Arial"/>
          <w:b w:val="0"/>
          <w:shd w:val="clear" w:color="auto" w:fill="FFFFFF"/>
        </w:rPr>
        <w:t xml:space="preserve">от 14 ноября 2013г.) </w:t>
      </w:r>
    </w:p>
    <w:p w:rsidR="0082265B" w:rsidRPr="009545CA" w:rsidRDefault="009B4798" w:rsidP="006C21BE">
      <w:pPr>
        <w:spacing w:line="276" w:lineRule="auto"/>
        <w:jc w:val="both"/>
        <w:rPr>
          <w:rFonts w:ascii="Arial" w:hAnsi="Arial" w:cs="Arial"/>
        </w:rPr>
      </w:pPr>
      <w:r w:rsidRPr="009545CA">
        <w:rPr>
          <w:rStyle w:val="ae"/>
          <w:rFonts w:ascii="Arial" w:hAnsi="Arial" w:cs="Arial"/>
          <w:b w:val="0"/>
          <w:shd w:val="clear" w:color="auto" w:fill="FFFFFF"/>
        </w:rPr>
        <w:lastRenderedPageBreak/>
        <w:t xml:space="preserve">- </w:t>
      </w:r>
      <w:r w:rsidR="0082265B" w:rsidRPr="009545CA">
        <w:rPr>
          <w:rFonts w:ascii="Arial" w:hAnsi="Arial" w:cs="Arial"/>
        </w:rPr>
        <w:t xml:space="preserve">Национальный план мероприятий по выполнению рекомендаций Комитета ООН по ликвидации дискриминации в отношении женщин к объединенному четвертому и пятому периодическому докладу Таджикистана (2014) </w:t>
      </w:r>
    </w:p>
    <w:p w:rsidR="0082265B" w:rsidRPr="009545CA" w:rsidRDefault="009B4798" w:rsidP="006C21BE">
      <w:pPr>
        <w:spacing w:line="276" w:lineRule="auto"/>
        <w:jc w:val="both"/>
        <w:rPr>
          <w:rFonts w:ascii="Arial" w:hAnsi="Arial" w:cs="Arial"/>
        </w:rPr>
      </w:pPr>
      <w:r w:rsidRPr="009545CA">
        <w:rPr>
          <w:rFonts w:ascii="Arial" w:hAnsi="Arial" w:cs="Arial"/>
        </w:rPr>
        <w:t xml:space="preserve">- </w:t>
      </w:r>
      <w:r w:rsidR="0082265B" w:rsidRPr="009545CA">
        <w:rPr>
          <w:rFonts w:ascii="Arial" w:hAnsi="Arial" w:cs="Arial"/>
        </w:rPr>
        <w:t>Национальный план по выполнению рекомендаций Комитета ООН по правам человека ко Второму периодическому докладу РТ о реализации Международного пакта о гражданских и политических правах (2014)</w:t>
      </w:r>
    </w:p>
    <w:p w:rsidR="0082265B" w:rsidRPr="009545CA" w:rsidRDefault="009B4798" w:rsidP="006C21BE">
      <w:pPr>
        <w:spacing w:line="276" w:lineRule="auto"/>
        <w:jc w:val="both"/>
        <w:rPr>
          <w:rFonts w:ascii="Arial" w:hAnsi="Arial" w:cs="Arial"/>
          <w:i/>
        </w:rPr>
      </w:pPr>
      <w:r w:rsidRPr="009545CA">
        <w:rPr>
          <w:rFonts w:ascii="Arial" w:hAnsi="Arial" w:cs="Arial"/>
        </w:rPr>
        <w:t xml:space="preserve">- </w:t>
      </w:r>
      <w:r w:rsidR="0082265B" w:rsidRPr="009545CA">
        <w:rPr>
          <w:rFonts w:ascii="Arial" w:eastAsia="Calibri" w:hAnsi="Arial" w:cs="Arial"/>
        </w:rPr>
        <w:t>Национальный план действий по выполнению рекомендаций Комитета ООН по экономическим, социальным и культурным правам на 2015-2020 годы (2015)</w:t>
      </w:r>
    </w:p>
    <w:p w:rsidR="00846E0B" w:rsidRPr="009545CA" w:rsidRDefault="00EC6471" w:rsidP="006C21BE">
      <w:pPr>
        <w:spacing w:line="276" w:lineRule="auto"/>
        <w:jc w:val="both"/>
        <w:rPr>
          <w:rFonts w:ascii="Arial" w:hAnsi="Arial" w:cs="Arial"/>
        </w:rPr>
      </w:pPr>
      <w:r w:rsidRPr="009545CA">
        <w:rPr>
          <w:rFonts w:ascii="Arial" w:hAnsi="Arial" w:cs="Arial"/>
        </w:rPr>
        <w:t>Планы предусматривают комплекс мероприятий, направленных на выполнени</w:t>
      </w:r>
      <w:r w:rsidR="00ED6FBF" w:rsidRPr="009545CA">
        <w:rPr>
          <w:rFonts w:ascii="Arial" w:hAnsi="Arial" w:cs="Arial"/>
        </w:rPr>
        <w:t>е</w:t>
      </w:r>
      <w:r w:rsidRPr="009545CA">
        <w:rPr>
          <w:rFonts w:ascii="Arial" w:hAnsi="Arial" w:cs="Arial"/>
        </w:rPr>
        <w:t xml:space="preserve"> рекомендаций, а также сроки и ответственные </w:t>
      </w:r>
      <w:r w:rsidR="009B4798" w:rsidRPr="009545CA">
        <w:rPr>
          <w:rFonts w:ascii="Arial" w:hAnsi="Arial" w:cs="Arial"/>
        </w:rPr>
        <w:t xml:space="preserve">государственные органы </w:t>
      </w:r>
      <w:r w:rsidRPr="009545CA">
        <w:rPr>
          <w:rFonts w:ascii="Arial" w:hAnsi="Arial" w:cs="Arial"/>
        </w:rPr>
        <w:t>(государственны</w:t>
      </w:r>
      <w:r w:rsidR="009B4798" w:rsidRPr="009545CA">
        <w:rPr>
          <w:rFonts w:ascii="Arial" w:hAnsi="Arial" w:cs="Arial"/>
        </w:rPr>
        <w:t>й</w:t>
      </w:r>
      <w:r w:rsidRPr="009545CA">
        <w:rPr>
          <w:rFonts w:ascii="Arial" w:hAnsi="Arial" w:cs="Arial"/>
        </w:rPr>
        <w:t xml:space="preserve"> орган, указанный в начале списка в графе «исполнитель» является координирующим). Стоит отметить, что мероприятия, указанные в планах действий не всегда детализированы, отсутствуют четкие индикаторы и показатели, а также система мониторинга реализации мероприятий. Национальные планы действий приняты в отношении каждого органа ООН, не был решен вопрос по повторяющимся рекомендациям. </w:t>
      </w:r>
      <w:r w:rsidR="008A1426" w:rsidRPr="009545CA">
        <w:rPr>
          <w:rFonts w:ascii="Arial" w:hAnsi="Arial" w:cs="Arial"/>
        </w:rPr>
        <w:t xml:space="preserve">По рекомендациям специальных процедур, за исключением Специального докладчика по вопросам о пытках, не приняты планы действий по реализации рекомендаций. </w:t>
      </w: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CD64C1" w:rsidRPr="009545CA" w:rsidRDefault="00CD64C1"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p>
    <w:p w:rsidR="00846E0B" w:rsidRPr="009545CA" w:rsidRDefault="00846E0B" w:rsidP="006C21BE">
      <w:pPr>
        <w:spacing w:line="276" w:lineRule="auto"/>
        <w:jc w:val="both"/>
        <w:rPr>
          <w:rFonts w:ascii="Arial" w:hAnsi="Arial" w:cs="Arial"/>
        </w:rPr>
      </w:pPr>
      <w:r w:rsidRPr="009545CA">
        <w:rPr>
          <w:noProof/>
          <w:lang w:eastAsia="ru-RU"/>
        </w:rPr>
        <w:lastRenderedPageBreak/>
        <mc:AlternateContent>
          <mc:Choice Requires="wps">
            <w:drawing>
              <wp:anchor distT="0" distB="0" distL="114300" distR="114300" simplePos="0" relativeHeight="251673600" behindDoc="0" locked="0" layoutInCell="1" allowOverlap="1" wp14:anchorId="32E342BF" wp14:editId="53845687">
                <wp:simplePos x="0" y="0"/>
                <wp:positionH relativeFrom="column">
                  <wp:posOffset>76003</wp:posOffset>
                </wp:positionH>
                <wp:positionV relativeFrom="paragraph">
                  <wp:posOffset>-236614</wp:posOffset>
                </wp:positionV>
                <wp:extent cx="5875283" cy="285750"/>
                <wp:effectExtent l="57150" t="38100" r="87630" b="114300"/>
                <wp:wrapNone/>
                <wp:docPr id="8"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283" cy="285750"/>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Pr="001057ED" w:rsidRDefault="0039215A" w:rsidP="00846E0B">
                            <w:pPr>
                              <w:spacing w:line="276" w:lineRule="auto"/>
                              <w:jc w:val="center"/>
                              <w:rPr>
                                <w:rFonts w:ascii="Arial" w:eastAsia="Times New Roman" w:hAnsi="Arial" w:cs="Arial"/>
                                <w:b/>
                                <w:lang w:eastAsia="ru-RU"/>
                              </w:rPr>
                            </w:pPr>
                            <w:r>
                              <w:rPr>
                                <w:rFonts w:ascii="Arial" w:eastAsia="Times New Roman" w:hAnsi="Arial" w:cs="Arial"/>
                                <w:b/>
                                <w:lang w:eastAsia="ru-RU"/>
                              </w:rPr>
                              <w:t>III.</w:t>
                            </w:r>
                            <w:r w:rsidRPr="00542FC6">
                              <w:rPr>
                                <w:rFonts w:ascii="Arial" w:eastAsia="Times New Roman" w:hAnsi="Arial" w:cs="Arial"/>
                                <w:b/>
                                <w:lang w:eastAsia="ru-RU"/>
                              </w:rPr>
                              <w:t xml:space="preserve"> </w:t>
                            </w:r>
                            <w:r w:rsidRPr="001057ED">
                              <w:rPr>
                                <w:rFonts w:ascii="Arial" w:eastAsia="Times New Roman" w:hAnsi="Arial" w:cs="Arial"/>
                                <w:b/>
                                <w:lang w:eastAsia="ru-RU"/>
                              </w:rPr>
                              <w:t>РЕЗУЛЬТАТЫ АНАЛИЗА</w:t>
                            </w:r>
                          </w:p>
                          <w:p w:rsidR="0039215A" w:rsidRPr="00A81D83" w:rsidRDefault="0039215A" w:rsidP="00846E0B">
                            <w:pPr>
                              <w:spacing w:after="120"/>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6pt;margin-top:-18.65pt;width:462.6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" fillcolor="#5b9bd5 [3204]" strokecolor="#8064a2" strokeweight="1pt">
                <v:shadow on="t" color="#3f3151" opacity="49150f" offset="1pt,.74833mm"/>
                <v:textbox>
                  <w:txbxContent>
                    <w:p w:rsidR="0039215A" w:rsidRPr="001057ED" w:rsidRDefault="0039215A" w:rsidP="00846E0B">
                      <w:pPr>
                        <w:spacing w:line="276" w:lineRule="auto"/>
                        <w:jc w:val="center"/>
                        <w:rPr>
                          <w:rFonts w:ascii="Arial" w:eastAsia="Times New Roman" w:hAnsi="Arial" w:cs="Arial"/>
                          <w:b/>
                          <w:lang w:eastAsia="ru-RU"/>
                        </w:rPr>
                      </w:pPr>
                      <w:r>
                        <w:rPr>
                          <w:rFonts w:ascii="Arial" w:eastAsia="Times New Roman" w:hAnsi="Arial" w:cs="Arial"/>
                          <w:b/>
                          <w:lang w:eastAsia="ru-RU"/>
                        </w:rPr>
                        <w:t>III.</w:t>
                      </w:r>
                      <w:r w:rsidRPr="00542FC6">
                        <w:rPr>
                          <w:rFonts w:ascii="Arial" w:eastAsia="Times New Roman" w:hAnsi="Arial" w:cs="Arial"/>
                          <w:b/>
                          <w:lang w:eastAsia="ru-RU"/>
                        </w:rPr>
                        <w:t xml:space="preserve"> </w:t>
                      </w:r>
                      <w:r w:rsidRPr="001057ED">
                        <w:rPr>
                          <w:rFonts w:ascii="Arial" w:eastAsia="Times New Roman" w:hAnsi="Arial" w:cs="Arial"/>
                          <w:b/>
                          <w:lang w:eastAsia="ru-RU"/>
                        </w:rPr>
                        <w:t>РЕЗУЛЬТАТЫ АНАЛИЗА</w:t>
                      </w:r>
                    </w:p>
                    <w:p w:rsidR="0039215A" w:rsidRPr="00A81D83" w:rsidRDefault="0039215A" w:rsidP="00846E0B">
                      <w:pPr>
                        <w:spacing w:after="120"/>
                        <w:jc w:val="center"/>
                        <w:rPr>
                          <w:rFonts w:ascii="Arial" w:hAnsi="Arial" w:cs="Arial"/>
                          <w:b/>
                        </w:rPr>
                      </w:pPr>
                    </w:p>
                  </w:txbxContent>
                </v:textbox>
              </v:shape>
            </w:pict>
          </mc:Fallback>
        </mc:AlternateContent>
      </w:r>
    </w:p>
    <w:p w:rsidR="00B01B27" w:rsidRPr="009545CA" w:rsidRDefault="00B01B27" w:rsidP="006C21BE">
      <w:pPr>
        <w:spacing w:line="276" w:lineRule="auto"/>
        <w:jc w:val="both"/>
        <w:rPr>
          <w:rFonts w:ascii="Arial" w:hAnsi="Arial" w:cs="Arial"/>
        </w:rPr>
      </w:pPr>
      <w:r w:rsidRPr="009545CA">
        <w:rPr>
          <w:rFonts w:ascii="Arial" w:hAnsi="Arial" w:cs="Arial"/>
        </w:rPr>
        <w:t>За период с 2010 по 2016 год, Таджикистан дважды прошел процедуру Универсального периодического обзора, предоставил доклады в семь конвенционных механизмов и получил соответствующие рекомендации. За этот период, четыре мандата Специальных процедур по приглашению Правительства Таджикистана посетили страну и выработали свои рекомендации по результатам своих визитов три из четырех Специальных п</w:t>
      </w:r>
      <w:r w:rsidR="008A1426" w:rsidRPr="009545CA">
        <w:rPr>
          <w:rFonts w:ascii="Arial" w:hAnsi="Arial" w:cs="Arial"/>
        </w:rPr>
        <w:t>роцедур. Всего было получено 791</w:t>
      </w:r>
      <w:r w:rsidRPr="009545CA">
        <w:rPr>
          <w:rFonts w:ascii="Arial" w:hAnsi="Arial" w:cs="Arial"/>
        </w:rPr>
        <w:t xml:space="preserve"> рекомендаци</w:t>
      </w:r>
      <w:r w:rsidR="00ED6FBF" w:rsidRPr="009545CA">
        <w:rPr>
          <w:rFonts w:ascii="Arial" w:hAnsi="Arial" w:cs="Arial"/>
        </w:rPr>
        <w:t>й</w:t>
      </w:r>
      <w:r w:rsidRPr="009545CA">
        <w:rPr>
          <w:rFonts w:ascii="Arial" w:hAnsi="Arial" w:cs="Arial"/>
        </w:rPr>
        <w:t xml:space="preserve"> по различным вопросам прав человека: </w:t>
      </w:r>
    </w:p>
    <w:tbl>
      <w:tblPr>
        <w:tblStyle w:val="ab"/>
        <w:tblW w:w="0" w:type="auto"/>
        <w:tblLayout w:type="fixed"/>
        <w:tblLook w:val="04A0" w:firstRow="1" w:lastRow="0" w:firstColumn="1" w:lastColumn="0" w:noHBand="0" w:noVBand="1"/>
      </w:tblPr>
      <w:tblGrid>
        <w:gridCol w:w="706"/>
        <w:gridCol w:w="5101"/>
        <w:gridCol w:w="1843"/>
        <w:gridCol w:w="1695"/>
      </w:tblGrid>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w:t>
            </w:r>
          </w:p>
        </w:tc>
        <w:tc>
          <w:tcPr>
            <w:tcW w:w="5101" w:type="dxa"/>
          </w:tcPr>
          <w:p w:rsidR="00B01B27" w:rsidRPr="009545CA" w:rsidRDefault="00B01B27" w:rsidP="006C21BE">
            <w:pPr>
              <w:spacing w:line="276" w:lineRule="auto"/>
              <w:rPr>
                <w:rFonts w:ascii="Arial" w:hAnsi="Arial" w:cs="Arial"/>
                <w:b/>
              </w:rPr>
            </w:pPr>
            <w:r w:rsidRPr="009545CA">
              <w:rPr>
                <w:rFonts w:ascii="Arial" w:hAnsi="Arial" w:cs="Arial"/>
                <w:b/>
              </w:rPr>
              <w:t xml:space="preserve">Категории </w:t>
            </w:r>
          </w:p>
        </w:tc>
        <w:tc>
          <w:tcPr>
            <w:tcW w:w="1843" w:type="dxa"/>
          </w:tcPr>
          <w:p w:rsidR="00B01B27" w:rsidRPr="009545CA" w:rsidRDefault="00B01B27" w:rsidP="006C21BE">
            <w:pPr>
              <w:spacing w:line="276" w:lineRule="auto"/>
              <w:rPr>
                <w:rFonts w:ascii="Arial" w:hAnsi="Arial" w:cs="Arial"/>
                <w:b/>
              </w:rPr>
            </w:pPr>
            <w:r w:rsidRPr="009545CA">
              <w:rPr>
                <w:rFonts w:ascii="Arial" w:hAnsi="Arial" w:cs="Arial"/>
                <w:b/>
              </w:rPr>
              <w:t>Количество рекомендаций</w:t>
            </w:r>
          </w:p>
        </w:tc>
        <w:tc>
          <w:tcPr>
            <w:tcW w:w="1695" w:type="dxa"/>
          </w:tcPr>
          <w:p w:rsidR="00B01B27" w:rsidRPr="009545CA" w:rsidRDefault="008A1426" w:rsidP="006C21BE">
            <w:pPr>
              <w:spacing w:line="276" w:lineRule="auto"/>
              <w:rPr>
                <w:rFonts w:ascii="Arial" w:hAnsi="Arial" w:cs="Arial"/>
                <w:b/>
              </w:rPr>
            </w:pPr>
            <w:r w:rsidRPr="009545CA">
              <w:rPr>
                <w:rFonts w:ascii="Arial" w:hAnsi="Arial" w:cs="Arial"/>
                <w:b/>
              </w:rPr>
              <w:t xml:space="preserve">ВСЕГО </w:t>
            </w:r>
          </w:p>
        </w:tc>
      </w:tr>
      <w:tr w:rsidR="00B01B27" w:rsidRPr="009545CA" w:rsidTr="008A1426">
        <w:tc>
          <w:tcPr>
            <w:tcW w:w="706" w:type="dxa"/>
          </w:tcPr>
          <w:p w:rsidR="00B01B27" w:rsidRPr="009545CA" w:rsidRDefault="00B01B27" w:rsidP="006C21BE">
            <w:pPr>
              <w:spacing w:after="160" w:line="276" w:lineRule="auto"/>
              <w:rPr>
                <w:rFonts w:ascii="Arial" w:hAnsi="Arial" w:cs="Arial"/>
                <w:b/>
                <w:lang w:val="en-US"/>
              </w:rPr>
            </w:pPr>
            <w:r w:rsidRPr="009545CA">
              <w:rPr>
                <w:rFonts w:ascii="Arial" w:hAnsi="Arial" w:cs="Arial"/>
                <w:b/>
                <w:lang w:val="en-US"/>
              </w:rPr>
              <w:t>1</w:t>
            </w:r>
          </w:p>
        </w:tc>
        <w:tc>
          <w:tcPr>
            <w:tcW w:w="5101" w:type="dxa"/>
          </w:tcPr>
          <w:p w:rsidR="00B01B27" w:rsidRPr="009545CA" w:rsidRDefault="00B01B27" w:rsidP="006C21BE">
            <w:pPr>
              <w:spacing w:after="160" w:line="276" w:lineRule="auto"/>
              <w:rPr>
                <w:rFonts w:ascii="Arial" w:eastAsia="Times New Roman" w:hAnsi="Arial" w:cs="Arial"/>
                <w:b/>
                <w:lang w:eastAsia="ru-RU"/>
              </w:rPr>
            </w:pPr>
            <w:r w:rsidRPr="009545CA">
              <w:rPr>
                <w:rFonts w:ascii="Arial" w:eastAsia="Times New Roman" w:hAnsi="Arial" w:cs="Arial"/>
                <w:b/>
                <w:lang w:eastAsia="ru-RU"/>
              </w:rPr>
              <w:t>Общие рамки осуществления</w:t>
            </w:r>
          </w:p>
        </w:tc>
        <w:tc>
          <w:tcPr>
            <w:tcW w:w="1843" w:type="dxa"/>
          </w:tcPr>
          <w:p w:rsidR="00B01B27" w:rsidRPr="009545CA" w:rsidRDefault="00B01B27" w:rsidP="006C21BE">
            <w:pPr>
              <w:spacing w:line="276" w:lineRule="auto"/>
              <w:rPr>
                <w:rFonts w:ascii="Arial" w:hAnsi="Arial" w:cs="Arial"/>
              </w:rPr>
            </w:pPr>
          </w:p>
        </w:tc>
        <w:tc>
          <w:tcPr>
            <w:tcW w:w="1695" w:type="dxa"/>
          </w:tcPr>
          <w:p w:rsidR="00B01B27" w:rsidRPr="009545CA" w:rsidRDefault="00B01B27" w:rsidP="006C21BE">
            <w:pPr>
              <w:spacing w:line="276" w:lineRule="auto"/>
              <w:rPr>
                <w:rFonts w:ascii="Arial" w:hAnsi="Arial" w:cs="Arial"/>
                <w:b/>
              </w:rPr>
            </w:pPr>
            <w:r w:rsidRPr="009545CA">
              <w:rPr>
                <w:rFonts w:ascii="Arial" w:hAnsi="Arial" w:cs="Arial"/>
                <w:b/>
              </w:rPr>
              <w:t>93</w:t>
            </w:r>
          </w:p>
        </w:tc>
      </w:tr>
      <w:tr w:rsidR="00B01B27" w:rsidRPr="009545CA" w:rsidTr="008A1426">
        <w:tc>
          <w:tcPr>
            <w:tcW w:w="706" w:type="dxa"/>
          </w:tcPr>
          <w:p w:rsidR="00B01B27" w:rsidRPr="009545CA" w:rsidRDefault="00B01B27" w:rsidP="006C21BE">
            <w:pPr>
              <w:spacing w:line="276" w:lineRule="auto"/>
              <w:rPr>
                <w:rFonts w:ascii="Arial" w:hAnsi="Arial" w:cs="Arial"/>
                <w:lang w:val="en-US"/>
              </w:rPr>
            </w:pPr>
            <w:r w:rsidRPr="009545CA">
              <w:rPr>
                <w:rFonts w:ascii="Arial" w:hAnsi="Arial" w:cs="Arial"/>
              </w:rPr>
              <w:t>1.</w:t>
            </w:r>
            <w:r w:rsidRPr="009545CA">
              <w:rPr>
                <w:rFonts w:ascii="Arial" w:hAnsi="Arial" w:cs="Arial"/>
                <w:lang w:val="en-US"/>
              </w:rPr>
              <w:t>1</w:t>
            </w:r>
          </w:p>
        </w:tc>
        <w:tc>
          <w:tcPr>
            <w:tcW w:w="5101" w:type="dxa"/>
          </w:tcPr>
          <w:p w:rsidR="00B01B27" w:rsidRPr="009545CA" w:rsidRDefault="00B01B27" w:rsidP="006C21BE">
            <w:pPr>
              <w:spacing w:line="276" w:lineRule="auto"/>
              <w:rPr>
                <w:rFonts w:ascii="Arial" w:hAnsi="Arial" w:cs="Arial"/>
              </w:rPr>
            </w:pPr>
            <w:r w:rsidRPr="009545CA">
              <w:rPr>
                <w:rFonts w:ascii="Arial" w:hAnsi="Arial" w:cs="Arial"/>
              </w:rPr>
              <w:t>Объем международных обязательств</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51</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lang w:val="en-US"/>
              </w:rPr>
              <w:t>1.2</w:t>
            </w:r>
          </w:p>
        </w:tc>
        <w:tc>
          <w:tcPr>
            <w:tcW w:w="5101" w:type="dxa"/>
          </w:tcPr>
          <w:p w:rsidR="00B01B27" w:rsidRPr="009545CA" w:rsidRDefault="00B01B27" w:rsidP="006C21BE">
            <w:pPr>
              <w:spacing w:line="276" w:lineRule="auto"/>
              <w:rPr>
                <w:rFonts w:ascii="Arial" w:hAnsi="Arial" w:cs="Arial"/>
              </w:rPr>
            </w:pPr>
            <w:r w:rsidRPr="009545CA">
              <w:rPr>
                <w:rFonts w:ascii="Arial" w:hAnsi="Arial" w:cs="Arial"/>
              </w:rPr>
              <w:t>Сотрудничество с органами ООН, последующая деятельность по результатам рекомендаций органов ООН</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28</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1.3</w:t>
            </w:r>
          </w:p>
        </w:tc>
        <w:tc>
          <w:tcPr>
            <w:tcW w:w="5101" w:type="dxa"/>
          </w:tcPr>
          <w:p w:rsidR="00B01B27" w:rsidRPr="009545CA" w:rsidRDefault="00B01B27" w:rsidP="006C21BE">
            <w:pPr>
              <w:spacing w:line="276" w:lineRule="auto"/>
              <w:rPr>
                <w:rFonts w:ascii="Arial" w:hAnsi="Arial" w:cs="Arial"/>
              </w:rPr>
            </w:pPr>
            <w:r w:rsidRPr="009545CA">
              <w:rPr>
                <w:rFonts w:ascii="Arial" w:hAnsi="Arial" w:cs="Arial"/>
              </w:rPr>
              <w:t>Международное и межгосударственное сотрудничество</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14</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after="160" w:line="276" w:lineRule="auto"/>
              <w:rPr>
                <w:rFonts w:ascii="Arial" w:hAnsi="Arial" w:cs="Arial"/>
                <w:b/>
              </w:rPr>
            </w:pPr>
            <w:r w:rsidRPr="009545CA">
              <w:rPr>
                <w:rFonts w:ascii="Arial" w:hAnsi="Arial" w:cs="Arial"/>
                <w:b/>
              </w:rPr>
              <w:t>2</w:t>
            </w:r>
          </w:p>
        </w:tc>
        <w:tc>
          <w:tcPr>
            <w:tcW w:w="5101" w:type="dxa"/>
          </w:tcPr>
          <w:p w:rsidR="00B01B27" w:rsidRPr="009545CA" w:rsidRDefault="00B01B27" w:rsidP="006C21BE">
            <w:pPr>
              <w:spacing w:after="160" w:line="276" w:lineRule="auto"/>
              <w:rPr>
                <w:rFonts w:ascii="Arial" w:hAnsi="Arial" w:cs="Arial"/>
                <w:b/>
              </w:rPr>
            </w:pPr>
            <w:r w:rsidRPr="009545CA">
              <w:rPr>
                <w:rFonts w:ascii="Arial" w:hAnsi="Arial" w:cs="Arial"/>
                <w:b/>
              </w:rPr>
              <w:t>Правовые, институциональные и политические рамки</w:t>
            </w:r>
          </w:p>
        </w:tc>
        <w:tc>
          <w:tcPr>
            <w:tcW w:w="1843" w:type="dxa"/>
          </w:tcPr>
          <w:p w:rsidR="00B01B27" w:rsidRPr="009545CA" w:rsidRDefault="00B01B27" w:rsidP="006C21BE">
            <w:pPr>
              <w:spacing w:line="276" w:lineRule="auto"/>
              <w:rPr>
                <w:rFonts w:ascii="Arial" w:hAnsi="Arial" w:cs="Arial"/>
              </w:rPr>
            </w:pPr>
          </w:p>
        </w:tc>
        <w:tc>
          <w:tcPr>
            <w:tcW w:w="1695" w:type="dxa"/>
          </w:tcPr>
          <w:p w:rsidR="00B01B27" w:rsidRPr="009545CA" w:rsidRDefault="00B01B27" w:rsidP="006C21BE">
            <w:pPr>
              <w:spacing w:line="276" w:lineRule="auto"/>
              <w:rPr>
                <w:rFonts w:ascii="Arial" w:hAnsi="Arial" w:cs="Arial"/>
                <w:b/>
              </w:rPr>
            </w:pPr>
            <w:r w:rsidRPr="009545CA">
              <w:rPr>
                <w:rFonts w:ascii="Arial" w:hAnsi="Arial" w:cs="Arial"/>
                <w:b/>
              </w:rPr>
              <w:t>3</w:t>
            </w:r>
            <w:r w:rsidR="00884ACB" w:rsidRPr="009545CA">
              <w:rPr>
                <w:rFonts w:ascii="Arial" w:hAnsi="Arial" w:cs="Arial"/>
                <w:b/>
              </w:rPr>
              <w:t>05</w:t>
            </w: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w:t>
            </w:r>
          </w:p>
        </w:tc>
        <w:tc>
          <w:tcPr>
            <w:tcW w:w="5101" w:type="dxa"/>
          </w:tcPr>
          <w:p w:rsidR="00B01B27" w:rsidRPr="009545CA" w:rsidRDefault="00B01B27" w:rsidP="006C21BE">
            <w:pPr>
              <w:spacing w:line="276" w:lineRule="auto"/>
              <w:rPr>
                <w:rFonts w:ascii="Arial" w:hAnsi="Arial" w:cs="Arial"/>
              </w:rPr>
            </w:pPr>
            <w:r w:rsidRPr="009545CA">
              <w:rPr>
                <w:rFonts w:ascii="Arial" w:hAnsi="Arial" w:cs="Arial"/>
              </w:rPr>
              <w:t xml:space="preserve">Конституционные и законодательные рамки  </w:t>
            </w:r>
          </w:p>
        </w:tc>
        <w:tc>
          <w:tcPr>
            <w:tcW w:w="1843" w:type="dxa"/>
          </w:tcPr>
          <w:p w:rsidR="00B01B27" w:rsidRPr="009545CA" w:rsidRDefault="00884ACB" w:rsidP="006C21BE">
            <w:pPr>
              <w:spacing w:line="276" w:lineRule="auto"/>
              <w:rPr>
                <w:rFonts w:ascii="Arial" w:hAnsi="Arial" w:cs="Arial"/>
              </w:rPr>
            </w:pPr>
            <w:r w:rsidRPr="009545CA">
              <w:rPr>
                <w:rFonts w:ascii="Arial" w:hAnsi="Arial" w:cs="Arial"/>
              </w:rPr>
              <w:t>108</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2.1.</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lang w:val="tg-Cyrl-TJ"/>
              </w:rPr>
              <w:t xml:space="preserve">Государственные </w:t>
            </w:r>
            <w:r w:rsidRPr="009545CA">
              <w:rPr>
                <w:rFonts w:ascii="Arial" w:hAnsi="Arial" w:cs="Arial"/>
              </w:rPr>
              <w:t xml:space="preserve">институты и политика в области прав человека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41</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2.2.</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Структура национального механизма по правам человека</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10</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2.3.</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Национальные учреждения по правам человека (НУПЧ)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18</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2.4.</w:t>
            </w:r>
          </w:p>
        </w:tc>
        <w:tc>
          <w:tcPr>
            <w:tcW w:w="5101" w:type="dxa"/>
          </w:tcPr>
          <w:p w:rsidR="00B01B27" w:rsidRPr="009545CA" w:rsidRDefault="00B01B27" w:rsidP="006C21BE">
            <w:pPr>
              <w:spacing w:line="276" w:lineRule="auto"/>
              <w:rPr>
                <w:rFonts w:ascii="Arial" w:hAnsi="Arial" w:cs="Arial"/>
              </w:rPr>
            </w:pPr>
            <w:r w:rsidRPr="009545CA">
              <w:rPr>
                <w:rFonts w:ascii="Arial" w:hAnsi="Arial" w:cs="Arial"/>
              </w:rPr>
              <w:t xml:space="preserve">Национальные планы действий по правам человека (или в конкретных областях)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14</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2.5.</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Надлежащее управление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9</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2.6.</w:t>
            </w:r>
          </w:p>
        </w:tc>
        <w:tc>
          <w:tcPr>
            <w:tcW w:w="5101" w:type="dxa"/>
          </w:tcPr>
          <w:p w:rsidR="00B01B27" w:rsidRPr="009545CA" w:rsidRDefault="00B01B27" w:rsidP="006C21BE">
            <w:pPr>
              <w:spacing w:line="276" w:lineRule="auto"/>
              <w:rPr>
                <w:rFonts w:ascii="Arial" w:hAnsi="Arial" w:cs="Arial"/>
              </w:rPr>
            </w:pPr>
            <w:r w:rsidRPr="009545CA">
              <w:rPr>
                <w:rFonts w:ascii="Arial" w:hAnsi="Arial" w:cs="Arial"/>
              </w:rPr>
              <w:t xml:space="preserve">Образование в области прав человека – общее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3</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2.7.</w:t>
            </w:r>
          </w:p>
        </w:tc>
        <w:tc>
          <w:tcPr>
            <w:tcW w:w="5101" w:type="dxa"/>
          </w:tcPr>
          <w:p w:rsidR="00B01B27" w:rsidRPr="009545CA" w:rsidRDefault="00B01B27" w:rsidP="006C21BE">
            <w:pPr>
              <w:spacing w:line="276" w:lineRule="auto"/>
              <w:rPr>
                <w:rFonts w:ascii="Arial" w:hAnsi="Arial" w:cs="Arial"/>
              </w:rPr>
            </w:pPr>
            <w:r w:rsidRPr="009545CA">
              <w:rPr>
                <w:rFonts w:ascii="Arial" w:hAnsi="Arial" w:cs="Arial"/>
              </w:rPr>
              <w:t xml:space="preserve">Профессиональная подготовка в области прав человека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20</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2.8.</w:t>
            </w:r>
          </w:p>
        </w:tc>
        <w:tc>
          <w:tcPr>
            <w:tcW w:w="5101" w:type="dxa"/>
          </w:tcPr>
          <w:p w:rsidR="00B01B27" w:rsidRPr="009545CA" w:rsidRDefault="00CE369B" w:rsidP="006C21BE">
            <w:pPr>
              <w:spacing w:line="276" w:lineRule="auto"/>
              <w:rPr>
                <w:rFonts w:ascii="Arial" w:hAnsi="Arial" w:cs="Arial"/>
              </w:rPr>
            </w:pPr>
            <w:r w:rsidRPr="009545CA">
              <w:rPr>
                <w:rFonts w:ascii="Arial" w:hAnsi="Arial" w:cs="Arial"/>
              </w:rPr>
              <w:t>П</w:t>
            </w:r>
            <w:r w:rsidR="00B01B27" w:rsidRPr="009545CA">
              <w:rPr>
                <w:rFonts w:ascii="Arial" w:hAnsi="Arial" w:cs="Arial"/>
              </w:rPr>
              <w:t xml:space="preserve">овышение осведомленности и распространение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40</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CE369B" w:rsidP="006C21BE">
            <w:pPr>
              <w:spacing w:line="276" w:lineRule="auto"/>
              <w:rPr>
                <w:rFonts w:ascii="Arial" w:hAnsi="Arial" w:cs="Arial"/>
              </w:rPr>
            </w:pPr>
            <w:r w:rsidRPr="009545CA">
              <w:rPr>
                <w:rFonts w:ascii="Arial" w:hAnsi="Arial" w:cs="Arial"/>
              </w:rPr>
              <w:t>2.9</w:t>
            </w:r>
            <w:r w:rsidR="00B01B27" w:rsidRPr="009545CA">
              <w:rPr>
                <w:rFonts w:ascii="Arial" w:hAnsi="Arial" w:cs="Arial"/>
              </w:rPr>
              <w:t>.</w:t>
            </w:r>
          </w:p>
        </w:tc>
        <w:tc>
          <w:tcPr>
            <w:tcW w:w="5101" w:type="dxa"/>
          </w:tcPr>
          <w:p w:rsidR="00B01B27" w:rsidRPr="009545CA" w:rsidRDefault="00CE369B" w:rsidP="006C21BE">
            <w:pPr>
              <w:spacing w:line="276" w:lineRule="auto"/>
              <w:jc w:val="both"/>
              <w:rPr>
                <w:rFonts w:ascii="Arial" w:hAnsi="Arial" w:cs="Arial"/>
              </w:rPr>
            </w:pPr>
            <w:r w:rsidRPr="009545CA">
              <w:rPr>
                <w:rFonts w:ascii="Arial" w:hAnsi="Arial" w:cs="Arial"/>
              </w:rPr>
              <w:t>С</w:t>
            </w:r>
            <w:r w:rsidR="00B01B27" w:rsidRPr="009545CA">
              <w:rPr>
                <w:rFonts w:ascii="Arial" w:hAnsi="Arial" w:cs="Arial"/>
              </w:rPr>
              <w:t xml:space="preserve">татистика и показатели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8</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2.1</w:t>
            </w:r>
            <w:r w:rsidR="00CE369B" w:rsidRPr="009545CA">
              <w:rPr>
                <w:rFonts w:ascii="Arial" w:hAnsi="Arial" w:cs="Arial"/>
              </w:rPr>
              <w:t>0</w:t>
            </w:r>
            <w:r w:rsidRPr="009545CA">
              <w:rPr>
                <w:rFonts w:ascii="Arial" w:hAnsi="Arial" w:cs="Arial"/>
              </w:rPr>
              <w:t>.</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Бюджет и ресурсы (для осуществления прав человека)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34</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after="160" w:line="276" w:lineRule="auto"/>
              <w:rPr>
                <w:rFonts w:ascii="Arial" w:hAnsi="Arial" w:cs="Arial"/>
                <w:b/>
              </w:rPr>
            </w:pPr>
            <w:r w:rsidRPr="009545CA">
              <w:rPr>
                <w:rFonts w:ascii="Arial" w:hAnsi="Arial" w:cs="Arial"/>
                <w:b/>
              </w:rPr>
              <w:t>3.</w:t>
            </w:r>
          </w:p>
        </w:tc>
        <w:tc>
          <w:tcPr>
            <w:tcW w:w="5101" w:type="dxa"/>
          </w:tcPr>
          <w:p w:rsidR="00B01B27" w:rsidRPr="009545CA" w:rsidRDefault="00B01B27" w:rsidP="006C21BE">
            <w:pPr>
              <w:spacing w:before="75" w:after="75" w:line="276" w:lineRule="auto"/>
              <w:ind w:left="75" w:right="75"/>
              <w:jc w:val="both"/>
              <w:textAlignment w:val="baseline"/>
              <w:outlineLvl w:val="2"/>
              <w:rPr>
                <w:rFonts w:ascii="Arial" w:eastAsia="Times New Roman" w:hAnsi="Arial" w:cs="Arial"/>
                <w:b/>
                <w:bCs/>
                <w:lang w:eastAsia="ru-RU"/>
              </w:rPr>
            </w:pPr>
            <w:r w:rsidRPr="009545CA">
              <w:rPr>
                <w:rFonts w:ascii="Arial" w:eastAsia="Times New Roman" w:hAnsi="Arial" w:cs="Arial"/>
                <w:b/>
                <w:bCs/>
                <w:lang w:eastAsia="ru-RU"/>
              </w:rPr>
              <w:t>Универсальные вопросы или вопросы, требующие комплексного подхода</w:t>
            </w:r>
          </w:p>
        </w:tc>
        <w:tc>
          <w:tcPr>
            <w:tcW w:w="1843" w:type="dxa"/>
          </w:tcPr>
          <w:p w:rsidR="00B01B27" w:rsidRPr="009545CA" w:rsidRDefault="00B01B27" w:rsidP="006C21BE">
            <w:pPr>
              <w:spacing w:line="276" w:lineRule="auto"/>
              <w:rPr>
                <w:rFonts w:ascii="Arial" w:hAnsi="Arial" w:cs="Arial"/>
              </w:rPr>
            </w:pPr>
          </w:p>
        </w:tc>
        <w:tc>
          <w:tcPr>
            <w:tcW w:w="1695" w:type="dxa"/>
          </w:tcPr>
          <w:p w:rsidR="00B01B27" w:rsidRPr="009545CA" w:rsidRDefault="00B01B27" w:rsidP="006C21BE">
            <w:pPr>
              <w:spacing w:line="276" w:lineRule="auto"/>
              <w:rPr>
                <w:rFonts w:ascii="Arial" w:hAnsi="Arial" w:cs="Arial"/>
                <w:b/>
              </w:rPr>
            </w:pPr>
            <w:r w:rsidRPr="009545CA">
              <w:rPr>
                <w:rFonts w:ascii="Arial" w:hAnsi="Arial" w:cs="Arial"/>
                <w:b/>
              </w:rPr>
              <w:t>35</w:t>
            </w: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3.1.</w:t>
            </w:r>
          </w:p>
        </w:tc>
        <w:tc>
          <w:tcPr>
            <w:tcW w:w="5101" w:type="dxa"/>
          </w:tcPr>
          <w:p w:rsidR="00B01B27" w:rsidRPr="009545CA" w:rsidRDefault="00B01B27" w:rsidP="006C21BE">
            <w:pPr>
              <w:spacing w:line="276" w:lineRule="auto"/>
              <w:rPr>
                <w:rFonts w:ascii="Arial" w:hAnsi="Arial" w:cs="Arial"/>
              </w:rPr>
            </w:pPr>
            <w:r w:rsidRPr="009545CA">
              <w:rPr>
                <w:rFonts w:ascii="Arial" w:hAnsi="Arial" w:cs="Arial"/>
              </w:rPr>
              <w:t>Равенств</w:t>
            </w:r>
            <w:r w:rsidR="00770233" w:rsidRPr="009545CA">
              <w:rPr>
                <w:rFonts w:ascii="Arial" w:hAnsi="Arial" w:cs="Arial"/>
              </w:rPr>
              <w:t>о</w:t>
            </w:r>
            <w:r w:rsidRPr="009545CA">
              <w:rPr>
                <w:rFonts w:ascii="Arial" w:hAnsi="Arial" w:cs="Arial"/>
              </w:rPr>
              <w:t xml:space="preserve"> и </w:t>
            </w:r>
            <w:proofErr w:type="spellStart"/>
            <w:r w:rsidRPr="009545CA">
              <w:rPr>
                <w:rFonts w:ascii="Arial" w:hAnsi="Arial" w:cs="Arial"/>
              </w:rPr>
              <w:t>недискриминация</w:t>
            </w:r>
            <w:proofErr w:type="spellEnd"/>
            <w:r w:rsidRPr="009545CA">
              <w:rPr>
                <w:rFonts w:ascii="Arial" w:hAnsi="Arial" w:cs="Arial"/>
              </w:rPr>
              <w:t xml:space="preserve">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2</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3.2</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Расовая дискриминация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3</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3.3.</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Право на эффективное средство правовой защиты</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4</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3.4.</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Безнаказанность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21</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3.5.</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Поддержка жертв и свидетелей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5</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after="160" w:line="276" w:lineRule="auto"/>
              <w:rPr>
                <w:rFonts w:ascii="Arial" w:hAnsi="Arial" w:cs="Arial"/>
                <w:b/>
              </w:rPr>
            </w:pPr>
            <w:r w:rsidRPr="009545CA">
              <w:rPr>
                <w:rFonts w:ascii="Arial" w:hAnsi="Arial" w:cs="Arial"/>
                <w:b/>
              </w:rPr>
              <w:lastRenderedPageBreak/>
              <w:t>4.</w:t>
            </w:r>
          </w:p>
        </w:tc>
        <w:tc>
          <w:tcPr>
            <w:tcW w:w="5101" w:type="dxa"/>
          </w:tcPr>
          <w:p w:rsidR="00B01B27" w:rsidRPr="009545CA" w:rsidRDefault="00B01B27" w:rsidP="006C21BE">
            <w:pPr>
              <w:spacing w:after="160" w:line="276" w:lineRule="auto"/>
              <w:jc w:val="both"/>
              <w:rPr>
                <w:rFonts w:ascii="Arial" w:hAnsi="Arial" w:cs="Arial"/>
                <w:b/>
              </w:rPr>
            </w:pPr>
            <w:r w:rsidRPr="009545CA">
              <w:rPr>
                <w:rFonts w:ascii="Arial" w:hAnsi="Arial" w:cs="Arial"/>
                <w:b/>
              </w:rPr>
              <w:t xml:space="preserve">Гендерное равенство и расширение прав и возможностей женщин </w:t>
            </w:r>
          </w:p>
        </w:tc>
        <w:tc>
          <w:tcPr>
            <w:tcW w:w="1843" w:type="dxa"/>
          </w:tcPr>
          <w:p w:rsidR="00B01B27" w:rsidRPr="009545CA" w:rsidRDefault="00B01B27" w:rsidP="006C21BE">
            <w:pPr>
              <w:spacing w:line="276" w:lineRule="auto"/>
              <w:rPr>
                <w:rFonts w:ascii="Arial" w:hAnsi="Arial" w:cs="Arial"/>
              </w:rPr>
            </w:pPr>
          </w:p>
        </w:tc>
        <w:tc>
          <w:tcPr>
            <w:tcW w:w="1695" w:type="dxa"/>
          </w:tcPr>
          <w:p w:rsidR="00B01B27" w:rsidRPr="009545CA" w:rsidRDefault="00B01B27" w:rsidP="006C21BE">
            <w:pPr>
              <w:spacing w:line="276" w:lineRule="auto"/>
              <w:rPr>
                <w:rFonts w:ascii="Arial" w:hAnsi="Arial" w:cs="Arial"/>
                <w:b/>
              </w:rPr>
            </w:pPr>
            <w:r w:rsidRPr="009545CA">
              <w:rPr>
                <w:rFonts w:ascii="Arial" w:hAnsi="Arial" w:cs="Arial"/>
                <w:b/>
              </w:rPr>
              <w:t>26</w:t>
            </w:r>
          </w:p>
        </w:tc>
      </w:tr>
      <w:tr w:rsidR="00B01B27" w:rsidRPr="009545CA" w:rsidTr="008A1426">
        <w:tc>
          <w:tcPr>
            <w:tcW w:w="706" w:type="dxa"/>
          </w:tcPr>
          <w:p w:rsidR="00B01B27" w:rsidRPr="009545CA" w:rsidRDefault="00B01B27" w:rsidP="006C21BE">
            <w:pPr>
              <w:spacing w:after="160" w:line="276" w:lineRule="auto"/>
              <w:rPr>
                <w:rFonts w:ascii="Arial" w:hAnsi="Arial" w:cs="Arial"/>
                <w:b/>
              </w:rPr>
            </w:pPr>
            <w:r w:rsidRPr="009545CA">
              <w:rPr>
                <w:rFonts w:ascii="Arial" w:hAnsi="Arial" w:cs="Arial"/>
                <w:b/>
              </w:rPr>
              <w:t>5.</w:t>
            </w:r>
          </w:p>
        </w:tc>
        <w:tc>
          <w:tcPr>
            <w:tcW w:w="5101" w:type="dxa"/>
          </w:tcPr>
          <w:p w:rsidR="00B01B27" w:rsidRPr="009545CA" w:rsidRDefault="00B01B27" w:rsidP="006C21BE">
            <w:pPr>
              <w:spacing w:after="160" w:line="276" w:lineRule="auto"/>
              <w:jc w:val="both"/>
              <w:rPr>
                <w:rFonts w:ascii="Arial" w:hAnsi="Arial" w:cs="Arial"/>
                <w:b/>
              </w:rPr>
            </w:pPr>
            <w:r w:rsidRPr="009545CA">
              <w:rPr>
                <w:rFonts w:ascii="Arial" w:hAnsi="Arial" w:cs="Arial"/>
                <w:b/>
              </w:rPr>
              <w:t xml:space="preserve">Гражданские и политические права </w:t>
            </w:r>
          </w:p>
        </w:tc>
        <w:tc>
          <w:tcPr>
            <w:tcW w:w="1843" w:type="dxa"/>
          </w:tcPr>
          <w:p w:rsidR="00B01B27" w:rsidRPr="009545CA" w:rsidRDefault="00B01B27" w:rsidP="006C21BE">
            <w:pPr>
              <w:spacing w:line="276" w:lineRule="auto"/>
              <w:rPr>
                <w:rFonts w:ascii="Arial" w:hAnsi="Arial" w:cs="Arial"/>
              </w:rPr>
            </w:pPr>
          </w:p>
        </w:tc>
        <w:tc>
          <w:tcPr>
            <w:tcW w:w="1695" w:type="dxa"/>
          </w:tcPr>
          <w:p w:rsidR="00B01B27" w:rsidRPr="009545CA" w:rsidRDefault="00B01B27" w:rsidP="006C21BE">
            <w:pPr>
              <w:spacing w:line="276" w:lineRule="auto"/>
              <w:rPr>
                <w:rFonts w:ascii="Arial" w:hAnsi="Arial" w:cs="Arial"/>
                <w:b/>
              </w:rPr>
            </w:pPr>
            <w:r w:rsidRPr="009545CA">
              <w:rPr>
                <w:rFonts w:ascii="Arial" w:hAnsi="Arial" w:cs="Arial"/>
                <w:b/>
              </w:rPr>
              <w:t>1</w:t>
            </w:r>
            <w:r w:rsidR="00884ACB" w:rsidRPr="009545CA">
              <w:rPr>
                <w:rFonts w:ascii="Arial" w:hAnsi="Arial" w:cs="Arial"/>
                <w:b/>
              </w:rPr>
              <w:t>85</w:t>
            </w: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5.1.</w:t>
            </w:r>
          </w:p>
        </w:tc>
        <w:tc>
          <w:tcPr>
            <w:tcW w:w="5101" w:type="dxa"/>
          </w:tcPr>
          <w:p w:rsidR="00B01B27" w:rsidRPr="009545CA" w:rsidRDefault="00B01B27" w:rsidP="00ED6FBF">
            <w:pPr>
              <w:spacing w:line="276" w:lineRule="auto"/>
              <w:jc w:val="both"/>
              <w:rPr>
                <w:rFonts w:ascii="Arial" w:hAnsi="Arial" w:cs="Arial"/>
              </w:rPr>
            </w:pPr>
            <w:r w:rsidRPr="009545CA">
              <w:rPr>
                <w:rFonts w:ascii="Arial" w:hAnsi="Arial" w:cs="Arial"/>
              </w:rPr>
              <w:t xml:space="preserve">Право на жизнь. </w:t>
            </w:r>
            <w:r w:rsidR="00ED6FBF" w:rsidRPr="009545CA">
              <w:rPr>
                <w:rFonts w:ascii="Arial" w:hAnsi="Arial" w:cs="Arial"/>
              </w:rPr>
              <w:t>С</w:t>
            </w:r>
            <w:r w:rsidRPr="009545CA">
              <w:rPr>
                <w:rFonts w:ascii="Arial" w:hAnsi="Arial" w:cs="Arial"/>
              </w:rPr>
              <w:t>мертная</w:t>
            </w:r>
            <w:r w:rsidR="00ED6FBF" w:rsidRPr="009545CA">
              <w:rPr>
                <w:rFonts w:ascii="Arial" w:hAnsi="Arial" w:cs="Arial"/>
              </w:rPr>
              <w:t xml:space="preserve"> </w:t>
            </w:r>
            <w:r w:rsidRPr="009545CA">
              <w:rPr>
                <w:rFonts w:ascii="Arial" w:hAnsi="Arial" w:cs="Arial"/>
              </w:rPr>
              <w:t xml:space="preserve">казнь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16</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5.2.</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Условия содержания под стражей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14</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5.3.</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Запрещение пыток и жестокого, бесчеловечного или унижающего достоинство обращения</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37</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5.4.</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Запрещение рабства, торговля людьми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12</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5.5.</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Домашнее насилие, насилие в отношении женщин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22</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5.6.</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Право на свободу и личную безопасность, основные гарантии прав задержанных лиц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17</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5.7.</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Свобода мысли, совести и религии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9</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5.8.</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Свобода мнений и их выражения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11</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5.9.</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Право на мирные собрания, свобода ассоциаций. Правозащитники</w:t>
            </w:r>
            <w:r w:rsidR="00CE369B" w:rsidRPr="009545CA">
              <w:rPr>
                <w:rFonts w:ascii="Arial" w:hAnsi="Arial" w:cs="Arial"/>
              </w:rPr>
              <w:t xml:space="preserve">. </w:t>
            </w:r>
            <w:r w:rsidR="00342857" w:rsidRPr="009545CA">
              <w:rPr>
                <w:rFonts w:ascii="Arial" w:hAnsi="Arial" w:cs="Arial"/>
              </w:rPr>
              <w:t>С</w:t>
            </w:r>
            <w:r w:rsidR="00CE369B" w:rsidRPr="009545CA">
              <w:rPr>
                <w:rFonts w:ascii="Arial" w:hAnsi="Arial" w:cs="Arial"/>
              </w:rPr>
              <w:t>отрудничество с гражданским обществом</w:t>
            </w:r>
            <w:r w:rsidRPr="009545CA">
              <w:rPr>
                <w:rFonts w:ascii="Arial" w:hAnsi="Arial" w:cs="Arial"/>
              </w:rPr>
              <w:t xml:space="preserve"> </w:t>
            </w:r>
          </w:p>
        </w:tc>
        <w:tc>
          <w:tcPr>
            <w:tcW w:w="1843" w:type="dxa"/>
          </w:tcPr>
          <w:p w:rsidR="00B01B27" w:rsidRPr="009545CA" w:rsidRDefault="00CE369B" w:rsidP="006C21BE">
            <w:pPr>
              <w:spacing w:line="276" w:lineRule="auto"/>
              <w:rPr>
                <w:rFonts w:ascii="Arial" w:hAnsi="Arial" w:cs="Arial"/>
              </w:rPr>
            </w:pPr>
            <w:r w:rsidRPr="009545CA">
              <w:rPr>
                <w:rFonts w:ascii="Arial" w:hAnsi="Arial" w:cs="Arial"/>
              </w:rPr>
              <w:t>18</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5.10.</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Право на частную жизнь, неприкосновенность частной жизни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2</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5.11.</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Отправление правосудия и справедливого судебного разбирательства </w:t>
            </w:r>
          </w:p>
        </w:tc>
        <w:tc>
          <w:tcPr>
            <w:tcW w:w="1843" w:type="dxa"/>
          </w:tcPr>
          <w:p w:rsidR="00B01B27" w:rsidRPr="009545CA" w:rsidRDefault="00884ACB" w:rsidP="006C21BE">
            <w:pPr>
              <w:spacing w:line="276" w:lineRule="auto"/>
              <w:rPr>
                <w:rFonts w:ascii="Arial" w:hAnsi="Arial" w:cs="Arial"/>
              </w:rPr>
            </w:pPr>
            <w:r w:rsidRPr="009545CA">
              <w:rPr>
                <w:rFonts w:ascii="Arial" w:hAnsi="Arial" w:cs="Arial"/>
              </w:rPr>
              <w:t>15</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5.12.</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Права, связанные с именем, личностью, гражданством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3</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5.13.</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Право на участие в ведении государственных дел и избирательные права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4</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5.14.</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Права, связанные с браком и семьей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5</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after="160" w:line="276" w:lineRule="auto"/>
              <w:rPr>
                <w:rFonts w:ascii="Arial" w:hAnsi="Arial" w:cs="Arial"/>
                <w:b/>
              </w:rPr>
            </w:pPr>
            <w:r w:rsidRPr="009545CA">
              <w:rPr>
                <w:rFonts w:ascii="Arial" w:hAnsi="Arial" w:cs="Arial"/>
                <w:b/>
              </w:rPr>
              <w:t>6</w:t>
            </w:r>
          </w:p>
        </w:tc>
        <w:tc>
          <w:tcPr>
            <w:tcW w:w="5101" w:type="dxa"/>
          </w:tcPr>
          <w:p w:rsidR="00B01B27" w:rsidRPr="009545CA" w:rsidRDefault="00B01B27" w:rsidP="006C21BE">
            <w:pPr>
              <w:spacing w:after="160" w:line="276" w:lineRule="auto"/>
              <w:jc w:val="both"/>
              <w:rPr>
                <w:rFonts w:ascii="Arial" w:hAnsi="Arial" w:cs="Arial"/>
                <w:b/>
              </w:rPr>
            </w:pPr>
            <w:r w:rsidRPr="009545CA">
              <w:rPr>
                <w:rFonts w:ascii="Arial" w:hAnsi="Arial" w:cs="Arial"/>
                <w:b/>
              </w:rPr>
              <w:t>Экономические, социальные и культурные права</w:t>
            </w:r>
          </w:p>
        </w:tc>
        <w:tc>
          <w:tcPr>
            <w:tcW w:w="1843" w:type="dxa"/>
          </w:tcPr>
          <w:p w:rsidR="00B01B27" w:rsidRPr="009545CA" w:rsidRDefault="00B01B27" w:rsidP="006C21BE">
            <w:pPr>
              <w:spacing w:line="276" w:lineRule="auto"/>
              <w:rPr>
                <w:rFonts w:ascii="Arial" w:hAnsi="Arial" w:cs="Arial"/>
              </w:rPr>
            </w:pPr>
          </w:p>
        </w:tc>
        <w:tc>
          <w:tcPr>
            <w:tcW w:w="1695" w:type="dxa"/>
          </w:tcPr>
          <w:p w:rsidR="00B01B27" w:rsidRPr="009545CA" w:rsidRDefault="00B01B27" w:rsidP="006C21BE">
            <w:pPr>
              <w:spacing w:line="276" w:lineRule="auto"/>
              <w:rPr>
                <w:rFonts w:ascii="Arial" w:hAnsi="Arial" w:cs="Arial"/>
                <w:b/>
              </w:rPr>
            </w:pPr>
            <w:r w:rsidRPr="009545CA">
              <w:rPr>
                <w:rFonts w:ascii="Arial" w:hAnsi="Arial" w:cs="Arial"/>
                <w:b/>
              </w:rPr>
              <w:t>84</w:t>
            </w: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6.1.</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Общие вопросы</w:t>
            </w:r>
            <w:r w:rsidR="00CE369B" w:rsidRPr="009545CA">
              <w:rPr>
                <w:rFonts w:ascii="Arial" w:hAnsi="Arial" w:cs="Arial"/>
              </w:rPr>
              <w:t>, права человека и бедность</w:t>
            </w:r>
            <w:r w:rsidRPr="009545CA">
              <w:rPr>
                <w:rFonts w:ascii="Arial" w:hAnsi="Arial" w:cs="Arial"/>
              </w:rPr>
              <w:t xml:space="preserve"> </w:t>
            </w:r>
          </w:p>
        </w:tc>
        <w:tc>
          <w:tcPr>
            <w:tcW w:w="1843" w:type="dxa"/>
          </w:tcPr>
          <w:p w:rsidR="00B01B27" w:rsidRPr="009545CA" w:rsidRDefault="00CE369B" w:rsidP="006C21BE">
            <w:pPr>
              <w:spacing w:line="276" w:lineRule="auto"/>
              <w:rPr>
                <w:rFonts w:ascii="Arial" w:hAnsi="Arial" w:cs="Arial"/>
              </w:rPr>
            </w:pPr>
            <w:r w:rsidRPr="009545CA">
              <w:rPr>
                <w:rFonts w:ascii="Arial" w:hAnsi="Arial" w:cs="Arial"/>
              </w:rPr>
              <w:t>10</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6.2.</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Право на питание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6.3.</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Право на достаточное жилище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CE369B" w:rsidP="006C21BE">
            <w:pPr>
              <w:spacing w:line="276" w:lineRule="auto"/>
              <w:rPr>
                <w:rFonts w:ascii="Arial" w:hAnsi="Arial" w:cs="Arial"/>
              </w:rPr>
            </w:pPr>
            <w:r w:rsidRPr="009545CA">
              <w:rPr>
                <w:rFonts w:ascii="Arial" w:hAnsi="Arial" w:cs="Arial"/>
              </w:rPr>
              <w:t>6.4</w:t>
            </w:r>
            <w:r w:rsidR="00B01B27" w:rsidRPr="009545CA">
              <w:rPr>
                <w:rFonts w:ascii="Arial" w:hAnsi="Arial" w:cs="Arial"/>
              </w:rPr>
              <w:t>.</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Права человека и питьевая вода и санитария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11</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CE369B" w:rsidP="006C21BE">
            <w:pPr>
              <w:spacing w:line="276" w:lineRule="auto"/>
              <w:rPr>
                <w:rFonts w:ascii="Arial" w:hAnsi="Arial" w:cs="Arial"/>
              </w:rPr>
            </w:pPr>
            <w:r w:rsidRPr="009545CA">
              <w:rPr>
                <w:rFonts w:ascii="Arial" w:hAnsi="Arial" w:cs="Arial"/>
              </w:rPr>
              <w:t>6.5</w:t>
            </w:r>
            <w:r w:rsidR="00B01B27" w:rsidRPr="009545CA">
              <w:rPr>
                <w:rFonts w:ascii="Arial" w:hAnsi="Arial" w:cs="Arial"/>
              </w:rPr>
              <w:t>.</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Право на труд и </w:t>
            </w:r>
            <w:r w:rsidRPr="009545CA">
              <w:rPr>
                <w:rFonts w:ascii="Arial" w:hAnsi="Arial" w:cs="Arial"/>
                <w:lang w:val="tg-Cyrl-TJ"/>
              </w:rPr>
              <w:t>справедливые и благоприятные условия труда</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18</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CE369B" w:rsidP="006C21BE">
            <w:pPr>
              <w:spacing w:line="276" w:lineRule="auto"/>
              <w:rPr>
                <w:rFonts w:ascii="Arial" w:hAnsi="Arial" w:cs="Arial"/>
              </w:rPr>
            </w:pPr>
            <w:r w:rsidRPr="009545CA">
              <w:rPr>
                <w:rFonts w:ascii="Arial" w:hAnsi="Arial" w:cs="Arial"/>
              </w:rPr>
              <w:t>6.6</w:t>
            </w:r>
            <w:r w:rsidR="00B01B27" w:rsidRPr="009545CA">
              <w:rPr>
                <w:rFonts w:ascii="Arial" w:hAnsi="Arial" w:cs="Arial"/>
              </w:rPr>
              <w:t>.</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 xml:space="preserve">Право на здоровье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25</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CE369B" w:rsidP="006C21BE">
            <w:pPr>
              <w:spacing w:line="276" w:lineRule="auto"/>
              <w:rPr>
                <w:rFonts w:ascii="Arial" w:hAnsi="Arial" w:cs="Arial"/>
              </w:rPr>
            </w:pPr>
            <w:r w:rsidRPr="009545CA">
              <w:rPr>
                <w:rFonts w:ascii="Arial" w:hAnsi="Arial" w:cs="Arial"/>
              </w:rPr>
              <w:t>6.7</w:t>
            </w:r>
            <w:r w:rsidR="00B01B27" w:rsidRPr="009545CA">
              <w:rPr>
                <w:rFonts w:ascii="Arial" w:hAnsi="Arial" w:cs="Arial"/>
              </w:rPr>
              <w:t>.</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Право на образование</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18</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after="160" w:line="276" w:lineRule="auto"/>
              <w:rPr>
                <w:rFonts w:ascii="Arial" w:hAnsi="Arial" w:cs="Arial"/>
                <w:b/>
              </w:rPr>
            </w:pPr>
            <w:r w:rsidRPr="009545CA">
              <w:rPr>
                <w:rFonts w:ascii="Arial" w:hAnsi="Arial" w:cs="Arial"/>
                <w:b/>
              </w:rPr>
              <w:t>7.</w:t>
            </w:r>
          </w:p>
        </w:tc>
        <w:tc>
          <w:tcPr>
            <w:tcW w:w="5101" w:type="dxa"/>
          </w:tcPr>
          <w:p w:rsidR="00B01B27" w:rsidRPr="009545CA" w:rsidRDefault="00B01B27" w:rsidP="006C21BE">
            <w:pPr>
              <w:spacing w:after="160" w:line="276" w:lineRule="auto"/>
              <w:jc w:val="both"/>
              <w:rPr>
                <w:rFonts w:ascii="Arial" w:hAnsi="Arial" w:cs="Arial"/>
                <w:b/>
                <w:lang w:val="tg-Cyrl-TJ"/>
              </w:rPr>
            </w:pPr>
            <w:r w:rsidRPr="009545CA">
              <w:rPr>
                <w:rFonts w:ascii="Arial" w:hAnsi="Arial" w:cs="Arial"/>
                <w:b/>
                <w:lang w:val="tg-Cyrl-TJ"/>
              </w:rPr>
              <w:t xml:space="preserve">Права отдельных лиц и групп </w:t>
            </w:r>
          </w:p>
        </w:tc>
        <w:tc>
          <w:tcPr>
            <w:tcW w:w="1843" w:type="dxa"/>
          </w:tcPr>
          <w:p w:rsidR="00B01B27" w:rsidRPr="009545CA" w:rsidRDefault="00B01B27" w:rsidP="006C21BE">
            <w:pPr>
              <w:spacing w:line="276" w:lineRule="auto"/>
              <w:rPr>
                <w:rFonts w:ascii="Arial" w:hAnsi="Arial" w:cs="Arial"/>
              </w:rPr>
            </w:pPr>
          </w:p>
        </w:tc>
        <w:tc>
          <w:tcPr>
            <w:tcW w:w="1695" w:type="dxa"/>
          </w:tcPr>
          <w:p w:rsidR="00B01B27" w:rsidRPr="009545CA" w:rsidRDefault="00B01B27" w:rsidP="006C21BE">
            <w:pPr>
              <w:spacing w:line="276" w:lineRule="auto"/>
              <w:rPr>
                <w:rFonts w:ascii="Arial" w:hAnsi="Arial" w:cs="Arial"/>
                <w:b/>
              </w:rPr>
            </w:pPr>
            <w:r w:rsidRPr="009545CA">
              <w:rPr>
                <w:rFonts w:ascii="Arial" w:hAnsi="Arial" w:cs="Arial"/>
                <w:b/>
              </w:rPr>
              <w:t>64</w:t>
            </w: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7.1</w:t>
            </w:r>
          </w:p>
        </w:tc>
        <w:tc>
          <w:tcPr>
            <w:tcW w:w="5101" w:type="dxa"/>
          </w:tcPr>
          <w:p w:rsidR="00B01B27" w:rsidRPr="009545CA" w:rsidRDefault="00B01B27" w:rsidP="006C21BE">
            <w:pPr>
              <w:spacing w:line="276" w:lineRule="auto"/>
              <w:jc w:val="both"/>
              <w:rPr>
                <w:rFonts w:ascii="Arial" w:hAnsi="Arial" w:cs="Arial"/>
                <w:lang w:val="tg-Cyrl-TJ"/>
              </w:rPr>
            </w:pPr>
            <w:r w:rsidRPr="009545CA">
              <w:rPr>
                <w:rFonts w:ascii="Arial" w:hAnsi="Arial" w:cs="Arial"/>
                <w:lang w:val="tg-Cyrl-TJ"/>
              </w:rPr>
              <w:t xml:space="preserve">Дети </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37</w:t>
            </w:r>
          </w:p>
        </w:tc>
        <w:tc>
          <w:tcPr>
            <w:tcW w:w="1695" w:type="dxa"/>
          </w:tcPr>
          <w:p w:rsidR="00B01B27" w:rsidRPr="009545CA" w:rsidRDefault="00B01B27" w:rsidP="006C21BE">
            <w:pPr>
              <w:spacing w:line="276" w:lineRule="auto"/>
              <w:rPr>
                <w:rFonts w:ascii="Arial" w:hAnsi="Arial" w:cs="Arial"/>
                <w:b/>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7.2.</w:t>
            </w:r>
          </w:p>
        </w:tc>
        <w:tc>
          <w:tcPr>
            <w:tcW w:w="5101" w:type="dxa"/>
          </w:tcPr>
          <w:p w:rsidR="00B01B27" w:rsidRPr="009545CA" w:rsidRDefault="00B01B27" w:rsidP="006C21BE">
            <w:pPr>
              <w:spacing w:line="276" w:lineRule="auto"/>
              <w:jc w:val="both"/>
              <w:rPr>
                <w:rFonts w:ascii="Arial" w:hAnsi="Arial" w:cs="Arial"/>
                <w:lang w:val="tg-Cyrl-TJ"/>
              </w:rPr>
            </w:pPr>
            <w:r w:rsidRPr="009545CA">
              <w:rPr>
                <w:rFonts w:ascii="Arial" w:hAnsi="Arial" w:cs="Arial"/>
                <w:lang w:val="tg-Cyrl-TJ"/>
              </w:rPr>
              <w:t>Лица с ограниченными возможностями</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7</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7.3.</w:t>
            </w:r>
          </w:p>
        </w:tc>
        <w:tc>
          <w:tcPr>
            <w:tcW w:w="5101" w:type="dxa"/>
          </w:tcPr>
          <w:p w:rsidR="00B01B27" w:rsidRPr="009545CA" w:rsidRDefault="00B01B27" w:rsidP="006C21BE">
            <w:pPr>
              <w:spacing w:line="276" w:lineRule="auto"/>
              <w:jc w:val="both"/>
              <w:rPr>
                <w:rFonts w:ascii="Arial" w:hAnsi="Arial" w:cs="Arial"/>
                <w:lang w:val="tg-Cyrl-TJ"/>
              </w:rPr>
            </w:pPr>
            <w:r w:rsidRPr="009545CA">
              <w:rPr>
                <w:rFonts w:ascii="Arial" w:hAnsi="Arial" w:cs="Arial"/>
              </w:rPr>
              <w:t>Представители меньшинств</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2</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7.4.</w:t>
            </w:r>
          </w:p>
        </w:tc>
        <w:tc>
          <w:tcPr>
            <w:tcW w:w="5101" w:type="dxa"/>
          </w:tcPr>
          <w:p w:rsidR="00B01B27" w:rsidRPr="009545CA" w:rsidRDefault="00B01B27" w:rsidP="006C21BE">
            <w:pPr>
              <w:spacing w:line="276" w:lineRule="auto"/>
              <w:jc w:val="both"/>
              <w:rPr>
                <w:rFonts w:ascii="Arial" w:hAnsi="Arial" w:cs="Arial"/>
                <w:lang w:val="tg-Cyrl-TJ"/>
              </w:rPr>
            </w:pPr>
            <w:r w:rsidRPr="009545CA">
              <w:rPr>
                <w:rFonts w:ascii="Arial" w:hAnsi="Arial" w:cs="Arial"/>
              </w:rPr>
              <w:t>Мигранты</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11</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r w:rsidRPr="009545CA">
              <w:rPr>
                <w:rFonts w:ascii="Arial" w:hAnsi="Arial" w:cs="Arial"/>
              </w:rPr>
              <w:t>7.5.</w:t>
            </w:r>
          </w:p>
        </w:tc>
        <w:tc>
          <w:tcPr>
            <w:tcW w:w="5101" w:type="dxa"/>
          </w:tcPr>
          <w:p w:rsidR="00B01B27" w:rsidRPr="009545CA" w:rsidRDefault="00B01B27" w:rsidP="006C21BE">
            <w:pPr>
              <w:spacing w:line="276" w:lineRule="auto"/>
              <w:jc w:val="both"/>
              <w:rPr>
                <w:rFonts w:ascii="Arial" w:hAnsi="Arial" w:cs="Arial"/>
              </w:rPr>
            </w:pPr>
            <w:r w:rsidRPr="009545CA">
              <w:rPr>
                <w:rFonts w:ascii="Arial" w:hAnsi="Arial" w:cs="Arial"/>
              </w:rPr>
              <w:t>Беженцы, лица, ищущие убежища, лица без гражданства</w:t>
            </w:r>
          </w:p>
        </w:tc>
        <w:tc>
          <w:tcPr>
            <w:tcW w:w="1843" w:type="dxa"/>
          </w:tcPr>
          <w:p w:rsidR="00B01B27" w:rsidRPr="009545CA" w:rsidRDefault="00B01B27" w:rsidP="006C21BE">
            <w:pPr>
              <w:spacing w:line="276" w:lineRule="auto"/>
              <w:rPr>
                <w:rFonts w:ascii="Arial" w:hAnsi="Arial" w:cs="Arial"/>
              </w:rPr>
            </w:pPr>
            <w:r w:rsidRPr="009545CA">
              <w:rPr>
                <w:rFonts w:ascii="Arial" w:hAnsi="Arial" w:cs="Arial"/>
              </w:rPr>
              <w:t>7</w:t>
            </w:r>
          </w:p>
        </w:tc>
        <w:tc>
          <w:tcPr>
            <w:tcW w:w="1695" w:type="dxa"/>
          </w:tcPr>
          <w:p w:rsidR="00B01B27" w:rsidRPr="009545CA" w:rsidRDefault="00B01B27" w:rsidP="006C21BE">
            <w:pPr>
              <w:spacing w:line="276" w:lineRule="auto"/>
              <w:rPr>
                <w:rFonts w:ascii="Arial" w:hAnsi="Arial" w:cs="Arial"/>
              </w:rPr>
            </w:pPr>
          </w:p>
        </w:tc>
      </w:tr>
      <w:tr w:rsidR="00B01B27" w:rsidRPr="009545CA" w:rsidTr="008A1426">
        <w:tc>
          <w:tcPr>
            <w:tcW w:w="706" w:type="dxa"/>
          </w:tcPr>
          <w:p w:rsidR="00B01B27" w:rsidRPr="009545CA" w:rsidRDefault="00B01B27" w:rsidP="006C21BE">
            <w:pPr>
              <w:spacing w:line="276" w:lineRule="auto"/>
              <w:rPr>
                <w:rFonts w:ascii="Arial" w:hAnsi="Arial" w:cs="Arial"/>
              </w:rPr>
            </w:pPr>
          </w:p>
        </w:tc>
        <w:tc>
          <w:tcPr>
            <w:tcW w:w="5101" w:type="dxa"/>
          </w:tcPr>
          <w:p w:rsidR="00B01B27" w:rsidRPr="009545CA" w:rsidRDefault="00B01B27" w:rsidP="006C21BE">
            <w:pPr>
              <w:spacing w:line="276" w:lineRule="auto"/>
              <w:jc w:val="both"/>
              <w:rPr>
                <w:rFonts w:ascii="Arial" w:hAnsi="Arial" w:cs="Arial"/>
                <w:b/>
              </w:rPr>
            </w:pPr>
            <w:r w:rsidRPr="009545CA">
              <w:rPr>
                <w:rFonts w:ascii="Arial" w:hAnsi="Arial" w:cs="Arial"/>
                <w:b/>
              </w:rPr>
              <w:t xml:space="preserve">Всего </w:t>
            </w:r>
          </w:p>
        </w:tc>
        <w:tc>
          <w:tcPr>
            <w:tcW w:w="1843" w:type="dxa"/>
          </w:tcPr>
          <w:p w:rsidR="00B01B27" w:rsidRPr="009545CA" w:rsidRDefault="00B01B27" w:rsidP="006C21BE">
            <w:pPr>
              <w:spacing w:line="276" w:lineRule="auto"/>
              <w:rPr>
                <w:rFonts w:ascii="Arial" w:hAnsi="Arial" w:cs="Arial"/>
              </w:rPr>
            </w:pPr>
          </w:p>
        </w:tc>
        <w:tc>
          <w:tcPr>
            <w:tcW w:w="1695" w:type="dxa"/>
          </w:tcPr>
          <w:p w:rsidR="00B01B27" w:rsidRPr="009545CA" w:rsidRDefault="00B01B27" w:rsidP="006C21BE">
            <w:pPr>
              <w:spacing w:line="276" w:lineRule="auto"/>
              <w:rPr>
                <w:rFonts w:ascii="Arial" w:hAnsi="Arial" w:cs="Arial"/>
                <w:b/>
              </w:rPr>
            </w:pPr>
            <w:r w:rsidRPr="009545CA">
              <w:rPr>
                <w:rFonts w:ascii="Arial" w:hAnsi="Arial" w:cs="Arial"/>
                <w:b/>
              </w:rPr>
              <w:t>790</w:t>
            </w:r>
          </w:p>
        </w:tc>
      </w:tr>
    </w:tbl>
    <w:p w:rsidR="00B01B27" w:rsidRPr="009545CA" w:rsidRDefault="00B01B27"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lastRenderedPageBreak/>
        <w:t xml:space="preserve">Ниже проводится обзор полученных рекомендаций по отдельным вопросам и темам прав человека. </w:t>
      </w:r>
    </w:p>
    <w:p w:rsidR="00846E0B" w:rsidRPr="009545CA" w:rsidRDefault="00CF54E8" w:rsidP="006C21BE">
      <w:pPr>
        <w:spacing w:line="276" w:lineRule="auto"/>
        <w:rPr>
          <w:rFonts w:ascii="Arial" w:eastAsia="Times New Roman" w:hAnsi="Arial" w:cs="Arial"/>
          <w:b/>
          <w:lang w:eastAsia="ru-RU"/>
        </w:rPr>
      </w:pPr>
      <w:r w:rsidRPr="009545CA">
        <w:rPr>
          <w:noProof/>
          <w:lang w:eastAsia="ru-RU"/>
        </w:rPr>
        <mc:AlternateContent>
          <mc:Choice Requires="wps">
            <w:drawing>
              <wp:anchor distT="0" distB="0" distL="114300" distR="114300" simplePos="0" relativeHeight="251675648" behindDoc="0" locked="0" layoutInCell="1" allowOverlap="1" wp14:anchorId="16F85B47" wp14:editId="50D26B4A">
                <wp:simplePos x="0" y="0"/>
                <wp:positionH relativeFrom="column">
                  <wp:posOffset>-71142</wp:posOffset>
                </wp:positionH>
                <wp:positionV relativeFrom="paragraph">
                  <wp:posOffset>80492</wp:posOffset>
                </wp:positionV>
                <wp:extent cx="6095737" cy="283779"/>
                <wp:effectExtent l="57150" t="38100" r="95885" b="116840"/>
                <wp:wrapNone/>
                <wp:docPr id="9"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737" cy="283779"/>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Pr="001057ED" w:rsidRDefault="0039215A" w:rsidP="00846E0B">
                            <w:pPr>
                              <w:spacing w:line="276" w:lineRule="auto"/>
                              <w:jc w:val="center"/>
                              <w:rPr>
                                <w:rFonts w:ascii="Arial" w:eastAsia="Times New Roman" w:hAnsi="Arial" w:cs="Arial"/>
                                <w:b/>
                                <w:lang w:eastAsia="ru-RU"/>
                              </w:rPr>
                            </w:pPr>
                            <w:r w:rsidRPr="00541259">
                              <w:rPr>
                                <w:rFonts w:ascii="Arial" w:eastAsia="Times New Roman" w:hAnsi="Arial" w:cs="Arial"/>
                                <w:b/>
                                <w:lang w:eastAsia="ru-RU"/>
                              </w:rPr>
                              <w:t>А.</w:t>
                            </w:r>
                            <w:r w:rsidRPr="001057ED">
                              <w:rPr>
                                <w:rFonts w:ascii="Arial" w:eastAsia="Times New Roman" w:hAnsi="Arial" w:cs="Arial"/>
                                <w:b/>
                                <w:lang w:eastAsia="ru-RU"/>
                              </w:rPr>
                              <w:t xml:space="preserve"> ОБЩИЕ РАМКИ ОСУЩЕСТВЛЕНИЯ</w:t>
                            </w:r>
                          </w:p>
                          <w:p w:rsidR="0039215A" w:rsidRPr="00846E0B" w:rsidRDefault="0039215A" w:rsidP="00846E0B">
                            <w:pPr>
                              <w:spacing w:after="120"/>
                              <w:rPr>
                                <w:rFonts w:ascii="Arial" w:hAnsi="Arial" w:cs="Arial"/>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6pt;margin-top:6.35pt;width:480pt;height:2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" fillcolor="#5b9bd5 [3204]" strokecolor="#8064a2" strokeweight="1pt">
                <v:shadow on="t" color="#3f3151" opacity="49150f" offset="1pt,.74833mm"/>
                <v:textbox>
                  <w:txbxContent>
                    <w:p w:rsidR="0039215A" w:rsidRPr="001057ED" w:rsidRDefault="0039215A" w:rsidP="00846E0B">
                      <w:pPr>
                        <w:spacing w:line="276" w:lineRule="auto"/>
                        <w:jc w:val="center"/>
                        <w:rPr>
                          <w:rFonts w:ascii="Arial" w:eastAsia="Times New Roman" w:hAnsi="Arial" w:cs="Arial"/>
                          <w:b/>
                          <w:lang w:eastAsia="ru-RU"/>
                        </w:rPr>
                      </w:pPr>
                      <w:r w:rsidRPr="00541259">
                        <w:rPr>
                          <w:rFonts w:ascii="Arial" w:eastAsia="Times New Roman" w:hAnsi="Arial" w:cs="Arial"/>
                          <w:b/>
                          <w:lang w:eastAsia="ru-RU"/>
                        </w:rPr>
                        <w:t>А.</w:t>
                      </w:r>
                      <w:r w:rsidRPr="001057ED">
                        <w:rPr>
                          <w:rFonts w:ascii="Arial" w:eastAsia="Times New Roman" w:hAnsi="Arial" w:cs="Arial"/>
                          <w:b/>
                          <w:lang w:eastAsia="ru-RU"/>
                        </w:rPr>
                        <w:t xml:space="preserve"> ОБЩИЕ РАМКИ ОСУЩЕСТВЛЕНИЯ</w:t>
                      </w:r>
                    </w:p>
                    <w:p w:rsidR="0039215A" w:rsidRPr="00846E0B" w:rsidRDefault="0039215A" w:rsidP="00846E0B">
                      <w:pPr>
                        <w:spacing w:after="120"/>
                        <w:rPr>
                          <w:rFonts w:ascii="Arial" w:hAnsi="Arial" w:cs="Arial"/>
                          <w:b/>
                          <w:lang w:val="en-US"/>
                        </w:rPr>
                      </w:pPr>
                    </w:p>
                  </w:txbxContent>
                </v:textbox>
              </v:shape>
            </w:pict>
          </mc:Fallback>
        </mc:AlternateContent>
      </w:r>
    </w:p>
    <w:p w:rsidR="00846E0B" w:rsidRPr="009545CA" w:rsidRDefault="00846E0B" w:rsidP="006C21BE">
      <w:pPr>
        <w:spacing w:line="276" w:lineRule="auto"/>
        <w:rPr>
          <w:rFonts w:ascii="Arial" w:eastAsia="Times New Roman" w:hAnsi="Arial" w:cs="Arial"/>
          <w:b/>
          <w:lang w:eastAsia="ru-RU"/>
        </w:rPr>
      </w:pPr>
    </w:p>
    <w:p w:rsidR="00AE2900" w:rsidRPr="009545CA" w:rsidRDefault="00541259" w:rsidP="006C21BE">
      <w:pPr>
        <w:spacing w:line="276" w:lineRule="auto"/>
        <w:rPr>
          <w:rFonts w:ascii="Arial" w:hAnsi="Arial" w:cs="Arial"/>
          <w:b/>
          <w:i/>
        </w:rPr>
      </w:pPr>
      <w:r w:rsidRPr="009545CA">
        <w:rPr>
          <w:rFonts w:ascii="Arial" w:eastAsia="Times New Roman" w:hAnsi="Arial" w:cs="Arial"/>
          <w:b/>
          <w:i/>
          <w:lang w:eastAsia="ru-RU"/>
        </w:rPr>
        <w:t xml:space="preserve">1.1. </w:t>
      </w:r>
      <w:r w:rsidR="00AE2900" w:rsidRPr="009545CA">
        <w:rPr>
          <w:rFonts w:ascii="Arial" w:hAnsi="Arial" w:cs="Arial"/>
          <w:b/>
          <w:i/>
        </w:rPr>
        <w:t>ОБЪЕМ МЕЖДУНАРОДНЫХ ОБЯЗАТЕЛЬСТВ</w:t>
      </w:r>
    </w:p>
    <w:p w:rsidR="00CE369B" w:rsidRPr="009545CA" w:rsidRDefault="00CE369B" w:rsidP="006C21BE">
      <w:pPr>
        <w:spacing w:line="276" w:lineRule="auto"/>
        <w:jc w:val="both"/>
        <w:rPr>
          <w:rFonts w:ascii="Arial" w:eastAsia="Times New Roman" w:hAnsi="Arial" w:cs="Arial"/>
          <w:i/>
          <w:lang w:eastAsia="ru-RU"/>
        </w:rPr>
      </w:pPr>
      <w:r w:rsidRPr="009545CA">
        <w:rPr>
          <w:rFonts w:ascii="Arial" w:eastAsia="Times New Roman" w:hAnsi="Arial" w:cs="Arial"/>
          <w:i/>
          <w:lang w:eastAsia="ru-RU"/>
        </w:rPr>
        <w:t>Обзор рекомендаций:</w:t>
      </w:r>
    </w:p>
    <w:p w:rsidR="00AE2900" w:rsidRPr="009545CA" w:rsidRDefault="00AE2900"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Республика Таджикиста</w:t>
      </w:r>
      <w:r w:rsidR="00192EF9" w:rsidRPr="009545CA">
        <w:rPr>
          <w:rFonts w:ascii="Arial" w:eastAsia="Times New Roman" w:hAnsi="Arial" w:cs="Arial"/>
          <w:lang w:eastAsia="ru-RU"/>
        </w:rPr>
        <w:t>н за обзорный период получила 51</w:t>
      </w:r>
      <w:r w:rsidR="00F857B8" w:rsidRPr="009545CA">
        <w:rPr>
          <w:rFonts w:ascii="Arial" w:eastAsia="Times New Roman" w:hAnsi="Arial" w:cs="Arial"/>
          <w:lang w:eastAsia="ru-RU"/>
        </w:rPr>
        <w:t xml:space="preserve"> рекомендацию</w:t>
      </w:r>
      <w:r w:rsidRPr="009545CA">
        <w:rPr>
          <w:rFonts w:ascii="Arial" w:eastAsia="Times New Roman" w:hAnsi="Arial" w:cs="Arial"/>
          <w:lang w:eastAsia="ru-RU"/>
        </w:rPr>
        <w:t xml:space="preserve"> о ратификации отдельных международных документов в области прав человека (таблица).</w:t>
      </w:r>
      <w:r w:rsidR="00EB19BC" w:rsidRPr="009545CA">
        <w:rPr>
          <w:rFonts w:ascii="Arial" w:eastAsia="Times New Roman" w:hAnsi="Arial" w:cs="Arial"/>
          <w:lang w:eastAsia="ru-RU"/>
        </w:rPr>
        <w:t xml:space="preserve"> </w:t>
      </w:r>
      <w:r w:rsidRPr="009545CA">
        <w:rPr>
          <w:rFonts w:ascii="Arial" w:eastAsia="Times New Roman" w:hAnsi="Arial" w:cs="Arial"/>
          <w:lang w:eastAsia="ru-RU"/>
        </w:rPr>
        <w:t xml:space="preserve">В этот список не включены рекомендации, полученные в рамках Универсального периодического обзора (по циклу 1 и 2), которые не были </w:t>
      </w:r>
      <w:r w:rsidR="0053689C" w:rsidRPr="009545CA">
        <w:rPr>
          <w:rFonts w:ascii="Arial" w:eastAsia="Times New Roman" w:hAnsi="Arial" w:cs="Arial"/>
          <w:lang w:eastAsia="ru-RU"/>
        </w:rPr>
        <w:t>одобрены</w:t>
      </w:r>
      <w:r w:rsidRPr="009545CA">
        <w:rPr>
          <w:rFonts w:ascii="Arial" w:eastAsia="Times New Roman" w:hAnsi="Arial" w:cs="Arial"/>
          <w:lang w:eastAsia="ru-RU"/>
        </w:rPr>
        <w:t xml:space="preserve"> Таджикистаном. </w:t>
      </w:r>
    </w:p>
    <w:p w:rsidR="000F4784" w:rsidRPr="009545CA" w:rsidRDefault="000F4784"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Таблица 2</w:t>
      </w:r>
      <w:r w:rsidRPr="009545CA">
        <w:rPr>
          <w:rStyle w:val="a9"/>
          <w:rFonts w:ascii="Arial" w:eastAsia="Times New Roman" w:hAnsi="Arial" w:cs="Arial"/>
          <w:lang w:eastAsia="ru-RU"/>
        </w:rPr>
        <w:footnoteReference w:id="7"/>
      </w:r>
      <w:r w:rsidRPr="009545CA">
        <w:rPr>
          <w:rFonts w:ascii="Arial" w:eastAsia="Times New Roman" w:hAnsi="Arial" w:cs="Arial"/>
          <w:lang w:eastAsia="ru-RU"/>
        </w:rPr>
        <w:t xml:space="preserve">. </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0F4784" w:rsidRPr="009545CA" w:rsidTr="00160AC1">
        <w:tc>
          <w:tcPr>
            <w:tcW w:w="826" w:type="dxa"/>
          </w:tcPr>
          <w:p w:rsidR="000F4784" w:rsidRPr="009545CA" w:rsidRDefault="000F4784" w:rsidP="006C21BE">
            <w:pPr>
              <w:spacing w:line="276" w:lineRule="auto"/>
              <w:rPr>
                <w:rFonts w:ascii="Arial" w:hAnsi="Arial" w:cs="Arial"/>
              </w:rPr>
            </w:pPr>
            <w:r w:rsidRPr="009545CA">
              <w:rPr>
                <w:rFonts w:ascii="Arial" w:hAnsi="Arial" w:cs="Arial"/>
              </w:rPr>
              <w:t>УПО</w:t>
            </w:r>
          </w:p>
        </w:tc>
        <w:tc>
          <w:tcPr>
            <w:tcW w:w="820" w:type="dxa"/>
          </w:tcPr>
          <w:p w:rsidR="000F4784" w:rsidRPr="009545CA" w:rsidRDefault="000F4784" w:rsidP="006C21BE">
            <w:pPr>
              <w:spacing w:line="276" w:lineRule="auto"/>
              <w:jc w:val="center"/>
              <w:rPr>
                <w:rFonts w:ascii="Arial" w:hAnsi="Arial" w:cs="Arial"/>
              </w:rPr>
            </w:pPr>
            <w:r w:rsidRPr="009545CA">
              <w:rPr>
                <w:rFonts w:ascii="Arial" w:hAnsi="Arial" w:cs="Arial"/>
              </w:rPr>
              <w:t>КПЧ</w:t>
            </w:r>
          </w:p>
        </w:tc>
        <w:tc>
          <w:tcPr>
            <w:tcW w:w="948" w:type="dxa"/>
          </w:tcPr>
          <w:p w:rsidR="000F4784" w:rsidRPr="009545CA" w:rsidRDefault="000F4784" w:rsidP="006C21BE">
            <w:pPr>
              <w:spacing w:line="276" w:lineRule="auto"/>
              <w:jc w:val="center"/>
              <w:rPr>
                <w:rFonts w:ascii="Arial" w:hAnsi="Arial" w:cs="Arial"/>
              </w:rPr>
            </w:pPr>
            <w:r w:rsidRPr="009545CA">
              <w:rPr>
                <w:rFonts w:ascii="Arial" w:hAnsi="Arial" w:cs="Arial"/>
              </w:rPr>
              <w:t>КЭСКП</w:t>
            </w:r>
          </w:p>
        </w:tc>
        <w:tc>
          <w:tcPr>
            <w:tcW w:w="848" w:type="dxa"/>
          </w:tcPr>
          <w:p w:rsidR="000F4784" w:rsidRPr="009545CA" w:rsidRDefault="000F4784" w:rsidP="006C21BE">
            <w:pPr>
              <w:spacing w:line="276" w:lineRule="auto"/>
              <w:jc w:val="center"/>
              <w:rPr>
                <w:rFonts w:ascii="Arial" w:hAnsi="Arial" w:cs="Arial"/>
              </w:rPr>
            </w:pPr>
            <w:r w:rsidRPr="009545CA">
              <w:rPr>
                <w:rFonts w:ascii="Arial" w:hAnsi="Arial" w:cs="Arial"/>
              </w:rPr>
              <w:t>КЛДЖ</w:t>
            </w:r>
          </w:p>
        </w:tc>
        <w:tc>
          <w:tcPr>
            <w:tcW w:w="823" w:type="dxa"/>
          </w:tcPr>
          <w:p w:rsidR="000F4784" w:rsidRPr="009545CA" w:rsidRDefault="000F4784" w:rsidP="006C21BE">
            <w:pPr>
              <w:spacing w:line="276" w:lineRule="auto"/>
              <w:jc w:val="center"/>
              <w:rPr>
                <w:rFonts w:ascii="Arial" w:hAnsi="Arial" w:cs="Arial"/>
              </w:rPr>
            </w:pPr>
            <w:r w:rsidRPr="009545CA">
              <w:rPr>
                <w:rFonts w:ascii="Arial" w:hAnsi="Arial" w:cs="Arial"/>
              </w:rPr>
              <w:t>КТМ</w:t>
            </w:r>
          </w:p>
        </w:tc>
        <w:tc>
          <w:tcPr>
            <w:tcW w:w="841" w:type="dxa"/>
          </w:tcPr>
          <w:p w:rsidR="000F4784" w:rsidRPr="009545CA" w:rsidRDefault="000F4784" w:rsidP="006C21BE">
            <w:pPr>
              <w:spacing w:line="276" w:lineRule="auto"/>
              <w:jc w:val="center"/>
              <w:rPr>
                <w:rFonts w:ascii="Arial" w:hAnsi="Arial" w:cs="Arial"/>
              </w:rPr>
            </w:pPr>
            <w:r w:rsidRPr="009545CA">
              <w:rPr>
                <w:rFonts w:ascii="Arial" w:hAnsi="Arial" w:cs="Arial"/>
              </w:rPr>
              <w:t>КЛРД</w:t>
            </w:r>
          </w:p>
        </w:tc>
        <w:tc>
          <w:tcPr>
            <w:tcW w:w="822" w:type="dxa"/>
          </w:tcPr>
          <w:p w:rsidR="000F4784" w:rsidRPr="009545CA" w:rsidRDefault="000F4784" w:rsidP="006C21BE">
            <w:pPr>
              <w:spacing w:line="276" w:lineRule="auto"/>
              <w:jc w:val="center"/>
              <w:rPr>
                <w:rFonts w:ascii="Arial" w:hAnsi="Arial" w:cs="Arial"/>
              </w:rPr>
            </w:pPr>
            <w:r w:rsidRPr="009545CA">
              <w:rPr>
                <w:rFonts w:ascii="Arial" w:hAnsi="Arial" w:cs="Arial"/>
              </w:rPr>
              <w:t>КПР</w:t>
            </w:r>
          </w:p>
        </w:tc>
        <w:tc>
          <w:tcPr>
            <w:tcW w:w="823" w:type="dxa"/>
          </w:tcPr>
          <w:p w:rsidR="000F4784" w:rsidRPr="009545CA" w:rsidRDefault="000F4784" w:rsidP="006C21BE">
            <w:pPr>
              <w:spacing w:line="276" w:lineRule="auto"/>
              <w:jc w:val="center"/>
              <w:rPr>
                <w:rFonts w:ascii="Arial" w:hAnsi="Arial" w:cs="Arial"/>
              </w:rPr>
            </w:pPr>
            <w:r w:rsidRPr="009545CA">
              <w:rPr>
                <w:rFonts w:ascii="Arial" w:hAnsi="Arial" w:cs="Arial"/>
              </w:rPr>
              <w:t>КПП</w:t>
            </w:r>
          </w:p>
        </w:tc>
        <w:tc>
          <w:tcPr>
            <w:tcW w:w="826" w:type="dxa"/>
          </w:tcPr>
          <w:p w:rsidR="000F4784" w:rsidRPr="009545CA" w:rsidRDefault="000F4784" w:rsidP="006C21BE">
            <w:pPr>
              <w:spacing w:line="276" w:lineRule="auto"/>
              <w:jc w:val="center"/>
              <w:rPr>
                <w:rFonts w:ascii="Arial" w:hAnsi="Arial" w:cs="Arial"/>
              </w:rPr>
            </w:pPr>
            <w:r w:rsidRPr="009545CA">
              <w:rPr>
                <w:rFonts w:ascii="Arial" w:hAnsi="Arial" w:cs="Arial"/>
              </w:rPr>
              <w:t>СДП</w:t>
            </w:r>
          </w:p>
        </w:tc>
        <w:tc>
          <w:tcPr>
            <w:tcW w:w="898" w:type="dxa"/>
          </w:tcPr>
          <w:p w:rsidR="000F4784" w:rsidRPr="009545CA" w:rsidRDefault="000F4784" w:rsidP="006C21BE">
            <w:pPr>
              <w:spacing w:line="276" w:lineRule="auto"/>
              <w:rPr>
                <w:rFonts w:ascii="Arial" w:hAnsi="Arial" w:cs="Arial"/>
              </w:rPr>
            </w:pPr>
            <w:r w:rsidRPr="009545CA">
              <w:rPr>
                <w:rFonts w:ascii="Arial" w:hAnsi="Arial" w:cs="Arial"/>
                <w:lang w:val="tg-Cyrl-TJ"/>
              </w:rPr>
              <w:t>СДПВС</w:t>
            </w:r>
          </w:p>
        </w:tc>
        <w:tc>
          <w:tcPr>
            <w:tcW w:w="870" w:type="dxa"/>
          </w:tcPr>
          <w:p w:rsidR="000F4784" w:rsidRPr="009545CA" w:rsidRDefault="000F4784" w:rsidP="006C21BE">
            <w:pPr>
              <w:spacing w:line="276" w:lineRule="auto"/>
              <w:rPr>
                <w:rFonts w:ascii="Arial" w:hAnsi="Arial" w:cs="Arial"/>
                <w:lang w:val="tg-Cyrl-TJ"/>
              </w:rPr>
            </w:pPr>
            <w:r w:rsidRPr="009545CA">
              <w:rPr>
                <w:rFonts w:ascii="Arial" w:hAnsi="Arial" w:cs="Arial"/>
                <w:lang w:val="tg-Cyrl-TJ"/>
              </w:rPr>
              <w:t xml:space="preserve">Всего </w:t>
            </w:r>
          </w:p>
        </w:tc>
      </w:tr>
      <w:tr w:rsidR="000F4784" w:rsidRPr="009545CA" w:rsidTr="00160AC1">
        <w:tc>
          <w:tcPr>
            <w:tcW w:w="826" w:type="dxa"/>
          </w:tcPr>
          <w:p w:rsidR="000F4784" w:rsidRPr="009545CA" w:rsidRDefault="00031FE3" w:rsidP="006C21BE">
            <w:pPr>
              <w:spacing w:line="276" w:lineRule="auto"/>
              <w:rPr>
                <w:rFonts w:ascii="Arial" w:hAnsi="Arial" w:cs="Arial"/>
              </w:rPr>
            </w:pPr>
            <w:r w:rsidRPr="009545CA">
              <w:rPr>
                <w:rFonts w:ascii="Arial" w:hAnsi="Arial" w:cs="Arial"/>
              </w:rPr>
              <w:t>28</w:t>
            </w:r>
          </w:p>
        </w:tc>
        <w:tc>
          <w:tcPr>
            <w:tcW w:w="820" w:type="dxa"/>
          </w:tcPr>
          <w:p w:rsidR="000F4784" w:rsidRPr="009545CA" w:rsidRDefault="00031FE3" w:rsidP="006C21BE">
            <w:pPr>
              <w:spacing w:line="276" w:lineRule="auto"/>
              <w:rPr>
                <w:rFonts w:ascii="Arial" w:hAnsi="Arial" w:cs="Arial"/>
              </w:rPr>
            </w:pPr>
            <w:r w:rsidRPr="009545CA">
              <w:rPr>
                <w:rFonts w:ascii="Arial" w:hAnsi="Arial" w:cs="Arial"/>
              </w:rPr>
              <w:t>1</w:t>
            </w:r>
          </w:p>
        </w:tc>
        <w:tc>
          <w:tcPr>
            <w:tcW w:w="948" w:type="dxa"/>
          </w:tcPr>
          <w:p w:rsidR="000F4784" w:rsidRPr="009545CA" w:rsidRDefault="00031FE3" w:rsidP="006C21BE">
            <w:pPr>
              <w:spacing w:line="276" w:lineRule="auto"/>
              <w:rPr>
                <w:rFonts w:ascii="Arial" w:hAnsi="Arial" w:cs="Arial"/>
              </w:rPr>
            </w:pPr>
            <w:r w:rsidRPr="009545CA">
              <w:rPr>
                <w:rFonts w:ascii="Arial" w:hAnsi="Arial" w:cs="Arial"/>
              </w:rPr>
              <w:t>2</w:t>
            </w:r>
          </w:p>
        </w:tc>
        <w:tc>
          <w:tcPr>
            <w:tcW w:w="848" w:type="dxa"/>
          </w:tcPr>
          <w:p w:rsidR="000F4784" w:rsidRPr="009545CA" w:rsidRDefault="00031FE3" w:rsidP="006C21BE">
            <w:pPr>
              <w:spacing w:line="276" w:lineRule="auto"/>
              <w:rPr>
                <w:rFonts w:ascii="Arial" w:hAnsi="Arial" w:cs="Arial"/>
              </w:rPr>
            </w:pPr>
            <w:r w:rsidRPr="009545CA">
              <w:rPr>
                <w:rFonts w:ascii="Arial" w:hAnsi="Arial" w:cs="Arial"/>
              </w:rPr>
              <w:t>3</w:t>
            </w:r>
          </w:p>
        </w:tc>
        <w:tc>
          <w:tcPr>
            <w:tcW w:w="823" w:type="dxa"/>
          </w:tcPr>
          <w:p w:rsidR="000F4784" w:rsidRPr="009545CA" w:rsidRDefault="00031FE3" w:rsidP="006C21BE">
            <w:pPr>
              <w:spacing w:line="276" w:lineRule="auto"/>
              <w:rPr>
                <w:rFonts w:ascii="Arial" w:hAnsi="Arial" w:cs="Arial"/>
              </w:rPr>
            </w:pPr>
            <w:r w:rsidRPr="009545CA">
              <w:rPr>
                <w:rFonts w:ascii="Arial" w:hAnsi="Arial" w:cs="Arial"/>
              </w:rPr>
              <w:t>3</w:t>
            </w:r>
          </w:p>
        </w:tc>
        <w:tc>
          <w:tcPr>
            <w:tcW w:w="841" w:type="dxa"/>
          </w:tcPr>
          <w:p w:rsidR="000F4784" w:rsidRPr="009545CA" w:rsidRDefault="00031FE3" w:rsidP="006C21BE">
            <w:pPr>
              <w:spacing w:line="276" w:lineRule="auto"/>
              <w:rPr>
                <w:rFonts w:ascii="Arial" w:hAnsi="Arial" w:cs="Arial"/>
              </w:rPr>
            </w:pPr>
            <w:r w:rsidRPr="009545CA">
              <w:rPr>
                <w:rFonts w:ascii="Arial" w:hAnsi="Arial" w:cs="Arial"/>
              </w:rPr>
              <w:t>2</w:t>
            </w:r>
          </w:p>
        </w:tc>
        <w:tc>
          <w:tcPr>
            <w:tcW w:w="822" w:type="dxa"/>
          </w:tcPr>
          <w:p w:rsidR="000F4784" w:rsidRPr="009545CA" w:rsidRDefault="00031FE3" w:rsidP="006C21BE">
            <w:pPr>
              <w:spacing w:line="276" w:lineRule="auto"/>
              <w:rPr>
                <w:rFonts w:ascii="Arial" w:hAnsi="Arial" w:cs="Arial"/>
              </w:rPr>
            </w:pPr>
            <w:r w:rsidRPr="009545CA">
              <w:rPr>
                <w:rFonts w:ascii="Arial" w:hAnsi="Arial" w:cs="Arial"/>
              </w:rPr>
              <w:t>4</w:t>
            </w:r>
          </w:p>
        </w:tc>
        <w:tc>
          <w:tcPr>
            <w:tcW w:w="823" w:type="dxa"/>
          </w:tcPr>
          <w:p w:rsidR="000F4784" w:rsidRPr="009545CA" w:rsidRDefault="00031FE3" w:rsidP="006C21BE">
            <w:pPr>
              <w:spacing w:line="276" w:lineRule="auto"/>
              <w:rPr>
                <w:rFonts w:ascii="Arial" w:hAnsi="Arial" w:cs="Arial"/>
              </w:rPr>
            </w:pPr>
            <w:r w:rsidRPr="009545CA">
              <w:rPr>
                <w:rFonts w:ascii="Arial" w:hAnsi="Arial" w:cs="Arial"/>
              </w:rPr>
              <w:t>3</w:t>
            </w:r>
          </w:p>
        </w:tc>
        <w:tc>
          <w:tcPr>
            <w:tcW w:w="826" w:type="dxa"/>
          </w:tcPr>
          <w:p w:rsidR="000F4784" w:rsidRPr="009545CA" w:rsidRDefault="00192EF9" w:rsidP="006C21BE">
            <w:pPr>
              <w:spacing w:line="276" w:lineRule="auto"/>
              <w:rPr>
                <w:rFonts w:ascii="Arial" w:hAnsi="Arial" w:cs="Arial"/>
              </w:rPr>
            </w:pPr>
            <w:r w:rsidRPr="009545CA">
              <w:rPr>
                <w:rFonts w:ascii="Arial" w:hAnsi="Arial" w:cs="Arial"/>
              </w:rPr>
              <w:t>3</w:t>
            </w:r>
          </w:p>
        </w:tc>
        <w:tc>
          <w:tcPr>
            <w:tcW w:w="898" w:type="dxa"/>
          </w:tcPr>
          <w:p w:rsidR="000F4784" w:rsidRPr="009545CA" w:rsidRDefault="000F4784" w:rsidP="006C21BE">
            <w:pPr>
              <w:spacing w:line="276" w:lineRule="auto"/>
              <w:rPr>
                <w:rFonts w:ascii="Arial" w:hAnsi="Arial" w:cs="Arial"/>
              </w:rPr>
            </w:pPr>
            <w:r w:rsidRPr="009545CA">
              <w:rPr>
                <w:rFonts w:ascii="Arial" w:hAnsi="Arial" w:cs="Arial"/>
              </w:rPr>
              <w:t>2</w:t>
            </w:r>
          </w:p>
        </w:tc>
        <w:tc>
          <w:tcPr>
            <w:tcW w:w="870" w:type="dxa"/>
          </w:tcPr>
          <w:p w:rsidR="000F4784" w:rsidRPr="009545CA" w:rsidRDefault="000F4784" w:rsidP="006C21BE">
            <w:pPr>
              <w:spacing w:line="276" w:lineRule="auto"/>
              <w:rPr>
                <w:rFonts w:ascii="Arial" w:hAnsi="Arial" w:cs="Arial"/>
              </w:rPr>
            </w:pPr>
          </w:p>
        </w:tc>
      </w:tr>
      <w:tr w:rsidR="000F4784" w:rsidRPr="009545CA" w:rsidTr="00160AC1">
        <w:tc>
          <w:tcPr>
            <w:tcW w:w="826" w:type="dxa"/>
          </w:tcPr>
          <w:p w:rsidR="000F4784" w:rsidRPr="009545CA" w:rsidRDefault="000F4784" w:rsidP="006C21BE">
            <w:pPr>
              <w:spacing w:line="276" w:lineRule="auto"/>
              <w:rPr>
                <w:rFonts w:ascii="Arial" w:hAnsi="Arial" w:cs="Arial"/>
              </w:rPr>
            </w:pPr>
          </w:p>
        </w:tc>
        <w:tc>
          <w:tcPr>
            <w:tcW w:w="820" w:type="dxa"/>
          </w:tcPr>
          <w:p w:rsidR="000F4784" w:rsidRPr="009545CA" w:rsidRDefault="000F4784" w:rsidP="006C21BE">
            <w:pPr>
              <w:spacing w:line="276" w:lineRule="auto"/>
              <w:rPr>
                <w:rFonts w:ascii="Arial" w:hAnsi="Arial" w:cs="Arial"/>
              </w:rPr>
            </w:pPr>
          </w:p>
        </w:tc>
        <w:tc>
          <w:tcPr>
            <w:tcW w:w="948" w:type="dxa"/>
          </w:tcPr>
          <w:p w:rsidR="000F4784" w:rsidRPr="009545CA" w:rsidRDefault="000F4784" w:rsidP="006C21BE">
            <w:pPr>
              <w:spacing w:line="276" w:lineRule="auto"/>
              <w:rPr>
                <w:rFonts w:ascii="Arial" w:hAnsi="Arial" w:cs="Arial"/>
              </w:rPr>
            </w:pPr>
          </w:p>
        </w:tc>
        <w:tc>
          <w:tcPr>
            <w:tcW w:w="848" w:type="dxa"/>
          </w:tcPr>
          <w:p w:rsidR="000F4784" w:rsidRPr="009545CA" w:rsidRDefault="000F4784" w:rsidP="006C21BE">
            <w:pPr>
              <w:spacing w:line="276" w:lineRule="auto"/>
              <w:rPr>
                <w:rFonts w:ascii="Arial" w:hAnsi="Arial" w:cs="Arial"/>
              </w:rPr>
            </w:pPr>
          </w:p>
        </w:tc>
        <w:tc>
          <w:tcPr>
            <w:tcW w:w="823" w:type="dxa"/>
          </w:tcPr>
          <w:p w:rsidR="000F4784" w:rsidRPr="009545CA" w:rsidRDefault="000F4784" w:rsidP="006C21BE">
            <w:pPr>
              <w:spacing w:line="276" w:lineRule="auto"/>
              <w:rPr>
                <w:rFonts w:ascii="Arial" w:hAnsi="Arial" w:cs="Arial"/>
              </w:rPr>
            </w:pPr>
          </w:p>
        </w:tc>
        <w:tc>
          <w:tcPr>
            <w:tcW w:w="841" w:type="dxa"/>
          </w:tcPr>
          <w:p w:rsidR="000F4784" w:rsidRPr="009545CA" w:rsidRDefault="000F4784" w:rsidP="006C21BE">
            <w:pPr>
              <w:spacing w:line="276" w:lineRule="auto"/>
              <w:rPr>
                <w:rFonts w:ascii="Arial" w:hAnsi="Arial" w:cs="Arial"/>
              </w:rPr>
            </w:pPr>
          </w:p>
        </w:tc>
        <w:tc>
          <w:tcPr>
            <w:tcW w:w="822" w:type="dxa"/>
          </w:tcPr>
          <w:p w:rsidR="000F4784" w:rsidRPr="009545CA" w:rsidRDefault="000F4784" w:rsidP="006C21BE">
            <w:pPr>
              <w:spacing w:line="276" w:lineRule="auto"/>
              <w:rPr>
                <w:rFonts w:ascii="Arial" w:hAnsi="Arial" w:cs="Arial"/>
              </w:rPr>
            </w:pPr>
          </w:p>
        </w:tc>
        <w:tc>
          <w:tcPr>
            <w:tcW w:w="823" w:type="dxa"/>
          </w:tcPr>
          <w:p w:rsidR="000F4784" w:rsidRPr="009545CA" w:rsidRDefault="000F4784" w:rsidP="006C21BE">
            <w:pPr>
              <w:spacing w:line="276" w:lineRule="auto"/>
              <w:rPr>
                <w:rFonts w:ascii="Arial" w:hAnsi="Arial" w:cs="Arial"/>
              </w:rPr>
            </w:pPr>
          </w:p>
        </w:tc>
        <w:tc>
          <w:tcPr>
            <w:tcW w:w="826" w:type="dxa"/>
          </w:tcPr>
          <w:p w:rsidR="000F4784" w:rsidRPr="009545CA" w:rsidRDefault="000F4784" w:rsidP="006C21BE">
            <w:pPr>
              <w:spacing w:line="276" w:lineRule="auto"/>
              <w:rPr>
                <w:rFonts w:ascii="Arial" w:hAnsi="Arial" w:cs="Arial"/>
              </w:rPr>
            </w:pPr>
          </w:p>
        </w:tc>
        <w:tc>
          <w:tcPr>
            <w:tcW w:w="898" w:type="dxa"/>
          </w:tcPr>
          <w:p w:rsidR="000F4784" w:rsidRPr="009545CA" w:rsidRDefault="000F4784" w:rsidP="006C21BE">
            <w:pPr>
              <w:spacing w:line="276" w:lineRule="auto"/>
              <w:rPr>
                <w:rFonts w:ascii="Arial" w:hAnsi="Arial" w:cs="Arial"/>
              </w:rPr>
            </w:pPr>
          </w:p>
        </w:tc>
        <w:tc>
          <w:tcPr>
            <w:tcW w:w="870" w:type="dxa"/>
          </w:tcPr>
          <w:p w:rsidR="000F4784" w:rsidRPr="009545CA" w:rsidRDefault="00192EF9" w:rsidP="006C21BE">
            <w:pPr>
              <w:spacing w:line="276" w:lineRule="auto"/>
              <w:rPr>
                <w:rFonts w:ascii="Arial" w:hAnsi="Arial" w:cs="Arial"/>
              </w:rPr>
            </w:pPr>
            <w:r w:rsidRPr="009545CA">
              <w:rPr>
                <w:rFonts w:ascii="Arial" w:hAnsi="Arial" w:cs="Arial"/>
              </w:rPr>
              <w:t>51</w:t>
            </w:r>
          </w:p>
        </w:tc>
      </w:tr>
    </w:tbl>
    <w:p w:rsidR="00AE2900" w:rsidRPr="009545CA" w:rsidRDefault="00AE2900" w:rsidP="006C21BE">
      <w:pPr>
        <w:spacing w:line="276" w:lineRule="auto"/>
        <w:jc w:val="both"/>
        <w:rPr>
          <w:rFonts w:ascii="Arial" w:eastAsia="Times New Roman" w:hAnsi="Arial" w:cs="Arial"/>
          <w:lang w:eastAsia="ru-RU"/>
        </w:rPr>
      </w:pPr>
    </w:p>
    <w:p w:rsidR="00031FE3" w:rsidRPr="009545CA" w:rsidRDefault="00031FE3"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 xml:space="preserve">Рекомендации касаются ратификации и присоединения к следующим международным документам в области прав человека: </w:t>
      </w:r>
    </w:p>
    <w:tbl>
      <w:tblPr>
        <w:tblStyle w:val="ab"/>
        <w:tblW w:w="9351" w:type="dxa"/>
        <w:tblLook w:val="04A0" w:firstRow="1" w:lastRow="0" w:firstColumn="1" w:lastColumn="0" w:noHBand="0" w:noVBand="1"/>
      </w:tblPr>
      <w:tblGrid>
        <w:gridCol w:w="837"/>
        <w:gridCol w:w="6711"/>
        <w:gridCol w:w="1803"/>
      </w:tblGrid>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b/>
                <w:lang w:eastAsia="ru-RU"/>
              </w:rPr>
            </w:pPr>
            <w:r w:rsidRPr="009545CA">
              <w:rPr>
                <w:rFonts w:ascii="Arial" w:eastAsia="Times New Roman" w:hAnsi="Arial" w:cs="Arial"/>
                <w:b/>
                <w:lang w:eastAsia="ru-RU"/>
              </w:rPr>
              <w:t>№</w:t>
            </w:r>
          </w:p>
        </w:tc>
        <w:tc>
          <w:tcPr>
            <w:tcW w:w="6804" w:type="dxa"/>
          </w:tcPr>
          <w:p w:rsidR="00EB19BC" w:rsidRPr="009545CA" w:rsidRDefault="00EB19BC" w:rsidP="006C21BE">
            <w:pPr>
              <w:spacing w:line="276" w:lineRule="auto"/>
              <w:jc w:val="both"/>
              <w:rPr>
                <w:rFonts w:ascii="Arial" w:eastAsia="Times New Roman" w:hAnsi="Arial" w:cs="Arial"/>
                <w:b/>
                <w:lang w:eastAsia="ru-RU"/>
              </w:rPr>
            </w:pPr>
            <w:r w:rsidRPr="009545CA">
              <w:rPr>
                <w:rFonts w:ascii="Arial" w:eastAsia="Times New Roman" w:hAnsi="Arial" w:cs="Arial"/>
                <w:b/>
                <w:lang w:eastAsia="ru-RU"/>
              </w:rPr>
              <w:t>Название документа</w:t>
            </w:r>
          </w:p>
        </w:tc>
        <w:tc>
          <w:tcPr>
            <w:tcW w:w="1701" w:type="dxa"/>
          </w:tcPr>
          <w:p w:rsidR="00EB19BC" w:rsidRPr="009545CA" w:rsidRDefault="00EB19BC" w:rsidP="006C21BE">
            <w:pPr>
              <w:spacing w:line="276" w:lineRule="auto"/>
              <w:jc w:val="both"/>
              <w:rPr>
                <w:rFonts w:ascii="Arial" w:eastAsia="Times New Roman" w:hAnsi="Arial" w:cs="Arial"/>
                <w:b/>
                <w:lang w:eastAsia="ru-RU"/>
              </w:rPr>
            </w:pPr>
            <w:r w:rsidRPr="009545CA">
              <w:rPr>
                <w:rFonts w:ascii="Arial" w:eastAsia="Times New Roman" w:hAnsi="Arial" w:cs="Arial"/>
                <w:b/>
                <w:lang w:eastAsia="ru-RU"/>
              </w:rPr>
              <w:t>Количество рекомендаций</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w:t>
            </w:r>
          </w:p>
        </w:tc>
        <w:tc>
          <w:tcPr>
            <w:tcW w:w="6804"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hAnsi="Arial" w:cs="Arial"/>
              </w:rPr>
              <w:t>Факультативный протокол к Международному пакту об экономических, социальных и культурных правах</w:t>
            </w:r>
          </w:p>
        </w:tc>
        <w:tc>
          <w:tcPr>
            <w:tcW w:w="1701"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4</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2</w:t>
            </w:r>
          </w:p>
        </w:tc>
        <w:tc>
          <w:tcPr>
            <w:tcW w:w="6804"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hAnsi="Arial" w:cs="Arial"/>
              </w:rPr>
              <w:t>Протокол по проблемам воды и здоровья к Конвенции 1992 года по охране и использованию трансграничных водотоков и международных озер</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3</w:t>
            </w:r>
          </w:p>
        </w:tc>
        <w:tc>
          <w:tcPr>
            <w:tcW w:w="6804" w:type="dxa"/>
          </w:tcPr>
          <w:p w:rsidR="00EB19BC" w:rsidRPr="009545CA" w:rsidRDefault="00CE369B" w:rsidP="006C21BE">
            <w:pPr>
              <w:spacing w:line="276" w:lineRule="auto"/>
              <w:jc w:val="both"/>
              <w:rPr>
                <w:rFonts w:ascii="Arial" w:eastAsia="Times New Roman" w:hAnsi="Arial" w:cs="Arial"/>
                <w:lang w:eastAsia="ru-RU"/>
              </w:rPr>
            </w:pPr>
            <w:r w:rsidRPr="009545CA">
              <w:rPr>
                <w:rFonts w:ascii="Arial" w:hAnsi="Arial" w:cs="Arial"/>
              </w:rPr>
              <w:t>Конвенция</w:t>
            </w:r>
            <w:r w:rsidR="00F857B8" w:rsidRPr="009545CA">
              <w:rPr>
                <w:rFonts w:ascii="Arial" w:hAnsi="Arial" w:cs="Arial"/>
              </w:rPr>
              <w:t xml:space="preserve"> о правах лиц с инвалидностью</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17</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4</w:t>
            </w:r>
          </w:p>
        </w:tc>
        <w:tc>
          <w:tcPr>
            <w:tcW w:w="6804"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hAnsi="Arial" w:cs="Arial"/>
              </w:rPr>
              <w:t>Факультативный протокол к КПИ</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3</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5</w:t>
            </w:r>
          </w:p>
        </w:tc>
        <w:tc>
          <w:tcPr>
            <w:tcW w:w="6804"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hAnsi="Arial" w:cs="Arial"/>
              </w:rPr>
              <w:t>Второй Факультативный протокол к МПГПП</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11</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6</w:t>
            </w:r>
          </w:p>
        </w:tc>
        <w:tc>
          <w:tcPr>
            <w:tcW w:w="6804"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hAnsi="Arial" w:cs="Arial"/>
              </w:rPr>
              <w:t>Факультативный протокол к Конвенции против пыток</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6</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7</w:t>
            </w:r>
          </w:p>
        </w:tc>
        <w:tc>
          <w:tcPr>
            <w:tcW w:w="6804"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hAnsi="Arial" w:cs="Arial"/>
              </w:rPr>
              <w:t>Заявления по статьям 21 и 22 КПП (процедура рассмотрени</w:t>
            </w:r>
            <w:r w:rsidR="00E9746F" w:rsidRPr="009545CA">
              <w:rPr>
                <w:rFonts w:ascii="Arial" w:hAnsi="Arial" w:cs="Arial"/>
              </w:rPr>
              <w:t>я</w:t>
            </w:r>
            <w:r w:rsidRPr="009545CA">
              <w:rPr>
                <w:rFonts w:ascii="Arial" w:hAnsi="Arial" w:cs="Arial"/>
              </w:rPr>
              <w:t xml:space="preserve"> межгосударственных жалоб и индивидуальных сообщений)</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8</w:t>
            </w:r>
          </w:p>
        </w:tc>
        <w:tc>
          <w:tcPr>
            <w:tcW w:w="6804" w:type="dxa"/>
          </w:tcPr>
          <w:p w:rsidR="00EB19BC" w:rsidRPr="009545CA" w:rsidRDefault="00CE369B" w:rsidP="006C21BE">
            <w:pPr>
              <w:spacing w:line="276" w:lineRule="auto"/>
              <w:jc w:val="both"/>
              <w:rPr>
                <w:rFonts w:ascii="Arial" w:eastAsia="Times New Roman" w:hAnsi="Arial" w:cs="Arial"/>
                <w:lang w:eastAsia="ru-RU"/>
              </w:rPr>
            </w:pPr>
            <w:r w:rsidRPr="009545CA">
              <w:rPr>
                <w:rFonts w:ascii="Arial" w:hAnsi="Arial" w:cs="Arial"/>
              </w:rPr>
              <w:t>Международная конвенция</w:t>
            </w:r>
            <w:r w:rsidR="00F857B8" w:rsidRPr="009545CA">
              <w:rPr>
                <w:rFonts w:ascii="Arial" w:hAnsi="Arial" w:cs="Arial"/>
              </w:rPr>
              <w:t xml:space="preserve"> </w:t>
            </w:r>
            <w:r w:rsidRPr="009545CA">
              <w:rPr>
                <w:rFonts w:ascii="Arial" w:hAnsi="Arial" w:cs="Arial"/>
              </w:rPr>
              <w:t>по</w:t>
            </w:r>
            <w:r w:rsidR="00F857B8" w:rsidRPr="009545CA">
              <w:rPr>
                <w:rFonts w:ascii="Arial" w:hAnsi="Arial" w:cs="Arial"/>
              </w:rPr>
              <w:t xml:space="preserve"> защит</w:t>
            </w:r>
            <w:r w:rsidRPr="009545CA">
              <w:rPr>
                <w:rFonts w:ascii="Arial" w:hAnsi="Arial" w:cs="Arial"/>
              </w:rPr>
              <w:t>е</w:t>
            </w:r>
            <w:r w:rsidR="00F857B8" w:rsidRPr="009545CA">
              <w:rPr>
                <w:rFonts w:ascii="Arial" w:hAnsi="Arial" w:cs="Arial"/>
              </w:rPr>
              <w:t xml:space="preserve"> всех лиц от насильственных исчезновений</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3</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9</w:t>
            </w:r>
          </w:p>
        </w:tc>
        <w:tc>
          <w:tcPr>
            <w:tcW w:w="6804"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hAnsi="Arial" w:cs="Arial"/>
              </w:rPr>
              <w:t>Факультативный протокол к КЛДЖ</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5</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10</w:t>
            </w:r>
          </w:p>
        </w:tc>
        <w:tc>
          <w:tcPr>
            <w:tcW w:w="6804" w:type="dxa"/>
          </w:tcPr>
          <w:p w:rsidR="00EB19BC" w:rsidRPr="009545CA" w:rsidRDefault="00CE369B" w:rsidP="006C21BE">
            <w:pPr>
              <w:spacing w:line="276" w:lineRule="auto"/>
              <w:jc w:val="both"/>
              <w:rPr>
                <w:rFonts w:ascii="Arial" w:eastAsia="Times New Roman" w:hAnsi="Arial" w:cs="Arial"/>
                <w:lang w:eastAsia="ru-RU"/>
              </w:rPr>
            </w:pPr>
            <w:r w:rsidRPr="009545CA">
              <w:rPr>
                <w:rFonts w:ascii="Arial" w:hAnsi="Arial" w:cs="Arial"/>
              </w:rPr>
              <w:t>Конвенция</w:t>
            </w:r>
            <w:r w:rsidR="00F857B8" w:rsidRPr="009545CA">
              <w:rPr>
                <w:rFonts w:ascii="Arial" w:hAnsi="Arial" w:cs="Arial"/>
              </w:rPr>
              <w:t xml:space="preserve"> о статусе апатридов 1954 года</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3</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11</w:t>
            </w:r>
          </w:p>
        </w:tc>
        <w:tc>
          <w:tcPr>
            <w:tcW w:w="6804" w:type="dxa"/>
          </w:tcPr>
          <w:p w:rsidR="00EB19BC" w:rsidRPr="009545CA" w:rsidRDefault="00CE369B" w:rsidP="006C21BE">
            <w:pPr>
              <w:spacing w:line="276" w:lineRule="auto"/>
              <w:jc w:val="both"/>
              <w:rPr>
                <w:rFonts w:ascii="Arial" w:eastAsia="Times New Roman" w:hAnsi="Arial" w:cs="Arial"/>
                <w:lang w:eastAsia="ru-RU"/>
              </w:rPr>
            </w:pPr>
            <w:r w:rsidRPr="009545CA">
              <w:rPr>
                <w:rFonts w:ascii="Arial" w:hAnsi="Arial" w:cs="Arial"/>
              </w:rPr>
              <w:t>Конвенция</w:t>
            </w:r>
            <w:r w:rsidR="00F857B8" w:rsidRPr="009545CA">
              <w:rPr>
                <w:rFonts w:ascii="Arial" w:hAnsi="Arial" w:cs="Arial"/>
              </w:rPr>
              <w:t xml:space="preserve"> о сокращении </w:t>
            </w:r>
            <w:proofErr w:type="spellStart"/>
            <w:r w:rsidR="00F857B8" w:rsidRPr="009545CA">
              <w:rPr>
                <w:rFonts w:ascii="Arial" w:hAnsi="Arial" w:cs="Arial"/>
              </w:rPr>
              <w:t>безгражданства</w:t>
            </w:r>
            <w:proofErr w:type="spellEnd"/>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2</w:t>
            </w:r>
          </w:p>
        </w:tc>
      </w:tr>
      <w:tr w:rsidR="00F857B8" w:rsidRPr="009545CA" w:rsidTr="00EB19BC">
        <w:tc>
          <w:tcPr>
            <w:tcW w:w="846" w:type="dxa"/>
          </w:tcPr>
          <w:p w:rsidR="00F857B8"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12</w:t>
            </w:r>
          </w:p>
        </w:tc>
        <w:tc>
          <w:tcPr>
            <w:tcW w:w="6804" w:type="dxa"/>
          </w:tcPr>
          <w:p w:rsidR="00F857B8" w:rsidRPr="009545CA" w:rsidRDefault="00CE369B" w:rsidP="006C21BE">
            <w:pPr>
              <w:spacing w:line="276" w:lineRule="auto"/>
              <w:jc w:val="both"/>
              <w:rPr>
                <w:rFonts w:ascii="Arial" w:hAnsi="Arial" w:cs="Arial"/>
              </w:rPr>
            </w:pPr>
            <w:r w:rsidRPr="009545CA">
              <w:rPr>
                <w:rFonts w:ascii="Arial" w:hAnsi="Arial" w:cs="Arial"/>
              </w:rPr>
              <w:t>Конвенция</w:t>
            </w:r>
            <w:r w:rsidR="0017679A" w:rsidRPr="009545CA">
              <w:rPr>
                <w:rFonts w:ascii="Arial" w:hAnsi="Arial" w:cs="Arial"/>
              </w:rPr>
              <w:t xml:space="preserve"> МОТ № 118 </w:t>
            </w:r>
            <w:r w:rsidR="0017679A" w:rsidRPr="009545CA">
              <w:rPr>
                <w:rFonts w:ascii="Arial" w:hAnsi="Arial" w:cs="Arial"/>
                <w:bCs/>
                <w:shd w:val="clear" w:color="auto" w:fill="FFFFFF"/>
              </w:rPr>
              <w:t>о равноправии граждан страны и иностранцев и лиц без гражданства в области социального обеспечения</w:t>
            </w:r>
          </w:p>
        </w:tc>
        <w:tc>
          <w:tcPr>
            <w:tcW w:w="1701" w:type="dxa"/>
          </w:tcPr>
          <w:p w:rsidR="00F857B8"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w:t>
            </w:r>
          </w:p>
        </w:tc>
      </w:tr>
      <w:tr w:rsidR="00F857B8" w:rsidRPr="009545CA" w:rsidTr="00EB19BC">
        <w:tc>
          <w:tcPr>
            <w:tcW w:w="846" w:type="dxa"/>
          </w:tcPr>
          <w:p w:rsidR="00F857B8"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13</w:t>
            </w:r>
          </w:p>
        </w:tc>
        <w:tc>
          <w:tcPr>
            <w:tcW w:w="6804" w:type="dxa"/>
          </w:tcPr>
          <w:p w:rsidR="00F857B8" w:rsidRPr="009545CA" w:rsidRDefault="00CE369B" w:rsidP="006C21BE">
            <w:pPr>
              <w:spacing w:line="276" w:lineRule="auto"/>
              <w:jc w:val="both"/>
              <w:rPr>
                <w:rFonts w:ascii="Arial" w:hAnsi="Arial" w:cs="Arial"/>
              </w:rPr>
            </w:pPr>
            <w:r w:rsidRPr="009545CA">
              <w:rPr>
                <w:rFonts w:ascii="Arial" w:hAnsi="Arial" w:cs="Arial"/>
              </w:rPr>
              <w:t>Конвенция</w:t>
            </w:r>
            <w:r w:rsidR="00F857B8" w:rsidRPr="009545CA">
              <w:rPr>
                <w:rFonts w:ascii="Arial" w:hAnsi="Arial" w:cs="Arial"/>
              </w:rPr>
              <w:t xml:space="preserve"> МОТ № 189</w:t>
            </w:r>
            <w:r w:rsidR="0017679A" w:rsidRPr="009545CA">
              <w:rPr>
                <w:rFonts w:ascii="Arial" w:hAnsi="Arial" w:cs="Arial"/>
              </w:rPr>
              <w:t xml:space="preserve"> </w:t>
            </w:r>
            <w:r w:rsidR="0017679A" w:rsidRPr="009545CA">
              <w:rPr>
                <w:rFonts w:ascii="Arial" w:hAnsi="Arial" w:cs="Arial"/>
                <w:shd w:val="clear" w:color="auto" w:fill="FFFFFF"/>
              </w:rPr>
              <w:t>о достойном труде домашних работников</w:t>
            </w:r>
          </w:p>
        </w:tc>
        <w:tc>
          <w:tcPr>
            <w:tcW w:w="1701" w:type="dxa"/>
          </w:tcPr>
          <w:p w:rsidR="00F857B8"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w:t>
            </w:r>
          </w:p>
        </w:tc>
      </w:tr>
      <w:tr w:rsidR="00F857B8" w:rsidRPr="009545CA" w:rsidTr="00EB19BC">
        <w:tc>
          <w:tcPr>
            <w:tcW w:w="846" w:type="dxa"/>
          </w:tcPr>
          <w:p w:rsidR="00F857B8"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14</w:t>
            </w:r>
          </w:p>
        </w:tc>
        <w:tc>
          <w:tcPr>
            <w:tcW w:w="6804" w:type="dxa"/>
          </w:tcPr>
          <w:p w:rsidR="00F857B8" w:rsidRPr="009545CA" w:rsidRDefault="00CE369B" w:rsidP="006C21BE">
            <w:pPr>
              <w:spacing w:line="276" w:lineRule="auto"/>
              <w:rPr>
                <w:rFonts w:ascii="Arial" w:hAnsi="Arial" w:cs="Arial"/>
              </w:rPr>
            </w:pPr>
            <w:r w:rsidRPr="009545CA">
              <w:rPr>
                <w:rFonts w:ascii="Arial" w:hAnsi="Arial" w:cs="Arial"/>
              </w:rPr>
              <w:t>Конвенция</w:t>
            </w:r>
            <w:r w:rsidR="00F857B8" w:rsidRPr="009545CA">
              <w:rPr>
                <w:rFonts w:ascii="Arial" w:hAnsi="Arial" w:cs="Arial"/>
              </w:rPr>
              <w:t xml:space="preserve"> МОТ № 18</w:t>
            </w:r>
            <w:r w:rsidR="0017679A" w:rsidRPr="009545CA">
              <w:rPr>
                <w:rFonts w:ascii="Arial" w:hAnsi="Arial" w:cs="Arial"/>
              </w:rPr>
              <w:t xml:space="preserve">1 </w:t>
            </w:r>
            <w:r w:rsidR="0017679A" w:rsidRPr="009545CA">
              <w:rPr>
                <w:rFonts w:ascii="Arial" w:hAnsi="Arial" w:cs="Arial"/>
                <w:shd w:val="clear" w:color="auto" w:fill="FFFFFF"/>
              </w:rPr>
              <w:t>о частных агентствах занятости</w:t>
            </w:r>
          </w:p>
        </w:tc>
        <w:tc>
          <w:tcPr>
            <w:tcW w:w="1701" w:type="dxa"/>
          </w:tcPr>
          <w:p w:rsidR="00F857B8"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lastRenderedPageBreak/>
              <w:t>15</w:t>
            </w:r>
          </w:p>
        </w:tc>
        <w:tc>
          <w:tcPr>
            <w:tcW w:w="6804" w:type="dxa"/>
          </w:tcPr>
          <w:p w:rsidR="00EB19BC" w:rsidRPr="009545CA" w:rsidRDefault="00CE369B" w:rsidP="006C21BE">
            <w:pPr>
              <w:spacing w:line="276" w:lineRule="auto"/>
              <w:jc w:val="both"/>
              <w:rPr>
                <w:rFonts w:ascii="Arial" w:eastAsia="Times New Roman" w:hAnsi="Arial" w:cs="Arial"/>
                <w:lang w:eastAsia="ru-RU"/>
              </w:rPr>
            </w:pPr>
            <w:r w:rsidRPr="009545CA">
              <w:rPr>
                <w:rFonts w:ascii="Arial" w:hAnsi="Arial" w:cs="Arial"/>
              </w:rPr>
              <w:t>Гаагская</w:t>
            </w:r>
            <w:r w:rsidR="00F857B8" w:rsidRPr="009545CA">
              <w:rPr>
                <w:rFonts w:ascii="Arial" w:hAnsi="Arial" w:cs="Arial"/>
              </w:rPr>
              <w:t xml:space="preserve"> конвенци</w:t>
            </w:r>
            <w:r w:rsidRPr="009545CA">
              <w:rPr>
                <w:rFonts w:ascii="Arial" w:hAnsi="Arial" w:cs="Arial"/>
              </w:rPr>
              <w:t>я</w:t>
            </w:r>
            <w:r w:rsidR="00F857B8" w:rsidRPr="009545CA">
              <w:rPr>
                <w:rFonts w:ascii="Arial" w:hAnsi="Arial" w:cs="Arial"/>
              </w:rPr>
              <w:t xml:space="preserve"> 1993 года о защите детей и сотрудничестве в вопросах международного усыновления/удочерения</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16</w:t>
            </w:r>
          </w:p>
        </w:tc>
        <w:tc>
          <w:tcPr>
            <w:tcW w:w="6804"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hAnsi="Arial" w:cs="Arial"/>
              </w:rPr>
              <w:t>Заявления по ст. 76 и 77 КТМ (процедура рассмотрени</w:t>
            </w:r>
            <w:r w:rsidR="00E9746F" w:rsidRPr="009545CA">
              <w:rPr>
                <w:rFonts w:ascii="Arial" w:hAnsi="Arial" w:cs="Arial"/>
              </w:rPr>
              <w:t>я</w:t>
            </w:r>
            <w:r w:rsidRPr="009545CA">
              <w:rPr>
                <w:rFonts w:ascii="Arial" w:hAnsi="Arial" w:cs="Arial"/>
              </w:rPr>
              <w:t xml:space="preserve"> межгосударственных жалоб и индивидуальных сообщений)</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w:t>
            </w:r>
          </w:p>
        </w:tc>
      </w:tr>
      <w:tr w:rsidR="00EB19BC" w:rsidRPr="009545CA" w:rsidTr="00EB19BC">
        <w:tc>
          <w:tcPr>
            <w:tcW w:w="846" w:type="dxa"/>
          </w:tcPr>
          <w:p w:rsidR="00EB19BC" w:rsidRPr="009545CA" w:rsidRDefault="00EB19BC"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17</w:t>
            </w:r>
          </w:p>
        </w:tc>
        <w:tc>
          <w:tcPr>
            <w:tcW w:w="6804"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hAnsi="Arial" w:cs="Arial"/>
              </w:rPr>
              <w:t>Поправки к пункту 6 ст. 8 КЛРД (касающейся финансирования Комитета)</w:t>
            </w:r>
          </w:p>
        </w:tc>
        <w:tc>
          <w:tcPr>
            <w:tcW w:w="1701" w:type="dxa"/>
          </w:tcPr>
          <w:p w:rsidR="00EB19BC" w:rsidRPr="009545CA" w:rsidRDefault="00F857B8"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1</w:t>
            </w:r>
          </w:p>
        </w:tc>
      </w:tr>
    </w:tbl>
    <w:p w:rsidR="006C2050" w:rsidRPr="009545CA" w:rsidRDefault="006C2050" w:rsidP="006C21BE">
      <w:pPr>
        <w:spacing w:line="276" w:lineRule="auto"/>
        <w:jc w:val="both"/>
        <w:rPr>
          <w:rFonts w:ascii="Arial" w:eastAsia="Times New Roman" w:hAnsi="Arial" w:cs="Arial"/>
          <w:lang w:val="en-US" w:eastAsia="ru-RU"/>
        </w:rPr>
      </w:pPr>
    </w:p>
    <w:p w:rsidR="00CE369B" w:rsidRPr="009545CA" w:rsidRDefault="00CE369B" w:rsidP="006C21BE">
      <w:pPr>
        <w:pStyle w:val="ad"/>
        <w:spacing w:before="0" w:line="276" w:lineRule="auto"/>
        <w:ind w:firstLine="0"/>
        <w:rPr>
          <w:rFonts w:ascii="Arial" w:hAnsi="Arial" w:cs="Arial"/>
          <w:i/>
          <w:sz w:val="22"/>
          <w:szCs w:val="22"/>
        </w:rPr>
      </w:pPr>
      <w:r w:rsidRPr="009545CA">
        <w:rPr>
          <w:rFonts w:ascii="Arial" w:hAnsi="Arial" w:cs="Arial"/>
          <w:i/>
          <w:sz w:val="22"/>
          <w:szCs w:val="22"/>
        </w:rPr>
        <w:t>Национальные рамки осуществления</w:t>
      </w:r>
    </w:p>
    <w:p w:rsidR="006C2050" w:rsidRPr="009545CA" w:rsidRDefault="006C2050"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В соответствие со статьей 4 Закона РТ «О международных договорах РТ» Министерство иностранных дел Республики Таджикистан дает заключения о внешнеполитической целесообразности заключения международных договоров, а проекты международных договоров, подлежат обязательной правовой экспертизе в Министерстве юстиции Республики Таджикистан. </w:t>
      </w:r>
    </w:p>
    <w:p w:rsidR="006C2050" w:rsidRPr="009545CA" w:rsidRDefault="006C2050" w:rsidP="006C21BE">
      <w:pPr>
        <w:pStyle w:val="ad"/>
        <w:spacing w:before="0" w:line="276" w:lineRule="auto"/>
        <w:ind w:firstLine="0"/>
        <w:rPr>
          <w:rFonts w:ascii="Arial" w:hAnsi="Arial" w:cs="Arial"/>
          <w:sz w:val="22"/>
          <w:szCs w:val="22"/>
        </w:rPr>
      </w:pPr>
    </w:p>
    <w:p w:rsidR="00E341C4" w:rsidRPr="009545CA" w:rsidRDefault="006C2050" w:rsidP="006C21BE">
      <w:pPr>
        <w:pStyle w:val="ad"/>
        <w:spacing w:before="0" w:line="276" w:lineRule="auto"/>
        <w:ind w:firstLine="0"/>
        <w:rPr>
          <w:rFonts w:ascii="Arial" w:hAnsi="Arial" w:cs="Arial"/>
          <w:sz w:val="22"/>
          <w:szCs w:val="22"/>
        </w:rPr>
      </w:pPr>
      <w:r w:rsidRPr="009545CA">
        <w:rPr>
          <w:rFonts w:ascii="Arial" w:hAnsi="Arial" w:cs="Arial"/>
          <w:sz w:val="22"/>
          <w:szCs w:val="22"/>
        </w:rPr>
        <w:t>Государственные органы могут</w:t>
      </w:r>
      <w:r w:rsidR="00E341C4" w:rsidRPr="009545CA">
        <w:rPr>
          <w:rFonts w:ascii="Arial" w:hAnsi="Arial" w:cs="Arial"/>
          <w:sz w:val="22"/>
          <w:szCs w:val="22"/>
        </w:rPr>
        <w:t xml:space="preserve"> проводить </w:t>
      </w:r>
      <w:r w:rsidRPr="009545CA">
        <w:rPr>
          <w:rFonts w:ascii="Arial" w:hAnsi="Arial" w:cs="Arial"/>
          <w:sz w:val="22"/>
          <w:szCs w:val="22"/>
        </w:rPr>
        <w:t xml:space="preserve">анализ целесообразности ратификации конкретного международного договора в области прав человека, включая оценку возможных политических, правовых, финансово-экономических и иных последствий их </w:t>
      </w:r>
      <w:r w:rsidR="00E341C4" w:rsidRPr="009545CA">
        <w:rPr>
          <w:rFonts w:ascii="Arial" w:hAnsi="Arial" w:cs="Arial"/>
          <w:sz w:val="22"/>
          <w:szCs w:val="22"/>
        </w:rPr>
        <w:t>заключения и вносить предложения о необходимости ратификации международного документа в Правительство Республики Таджикистан через Министерство иностранных дел Республики Таджикистан</w:t>
      </w:r>
      <w:r w:rsidRPr="009545CA">
        <w:rPr>
          <w:rFonts w:ascii="Arial" w:hAnsi="Arial" w:cs="Arial"/>
          <w:sz w:val="22"/>
          <w:szCs w:val="22"/>
        </w:rPr>
        <w:t xml:space="preserve">. </w:t>
      </w:r>
      <w:r w:rsidR="00E341C4" w:rsidRPr="009545CA">
        <w:rPr>
          <w:rFonts w:ascii="Arial" w:hAnsi="Arial" w:cs="Arial"/>
          <w:sz w:val="22"/>
          <w:szCs w:val="22"/>
        </w:rPr>
        <w:t>Министерство юстиции</w:t>
      </w:r>
      <w:r w:rsidR="00CE369B" w:rsidRPr="009545CA">
        <w:rPr>
          <w:rFonts w:ascii="Arial" w:hAnsi="Arial" w:cs="Arial"/>
          <w:sz w:val="22"/>
          <w:szCs w:val="22"/>
        </w:rPr>
        <w:t xml:space="preserve"> РТ</w:t>
      </w:r>
      <w:r w:rsidR="00E341C4" w:rsidRPr="009545CA">
        <w:rPr>
          <w:rFonts w:ascii="Arial" w:hAnsi="Arial" w:cs="Arial"/>
          <w:sz w:val="22"/>
          <w:szCs w:val="22"/>
        </w:rPr>
        <w:t xml:space="preserve"> должно </w:t>
      </w:r>
      <w:proofErr w:type="gramStart"/>
      <w:r w:rsidR="00E341C4" w:rsidRPr="009545CA">
        <w:rPr>
          <w:rFonts w:ascii="Arial" w:hAnsi="Arial" w:cs="Arial"/>
          <w:sz w:val="22"/>
          <w:szCs w:val="22"/>
        </w:rPr>
        <w:t>предоставить свое заключение</w:t>
      </w:r>
      <w:proofErr w:type="gramEnd"/>
      <w:r w:rsidR="00E341C4" w:rsidRPr="009545CA">
        <w:rPr>
          <w:rFonts w:ascii="Arial" w:hAnsi="Arial" w:cs="Arial"/>
          <w:sz w:val="22"/>
          <w:szCs w:val="22"/>
        </w:rPr>
        <w:t xml:space="preserve"> соответствия международного договора национальному законодательству страны и при необходимости предоставить список нормативно правовых актов, в которые необходимо вносить изменения и дополнения в случае ратификации международного документа. Далее все эти документы, включая официальный перевод текста документа на государственный язык</w:t>
      </w:r>
      <w:r w:rsidR="00B5010D" w:rsidRPr="009545CA">
        <w:rPr>
          <w:rFonts w:ascii="Arial" w:hAnsi="Arial" w:cs="Arial"/>
          <w:sz w:val="22"/>
          <w:szCs w:val="22"/>
        </w:rPr>
        <w:t>,</w:t>
      </w:r>
      <w:r w:rsidR="00E341C4" w:rsidRPr="009545CA">
        <w:rPr>
          <w:rFonts w:ascii="Arial" w:hAnsi="Arial" w:cs="Arial"/>
          <w:sz w:val="22"/>
          <w:szCs w:val="22"/>
        </w:rPr>
        <w:t xml:space="preserve"> предоставля</w:t>
      </w:r>
      <w:r w:rsidR="00B5010D" w:rsidRPr="009545CA">
        <w:rPr>
          <w:rFonts w:ascii="Arial" w:hAnsi="Arial" w:cs="Arial"/>
          <w:sz w:val="22"/>
          <w:szCs w:val="22"/>
        </w:rPr>
        <w:t>ю</w:t>
      </w:r>
      <w:r w:rsidR="00E341C4" w:rsidRPr="009545CA">
        <w:rPr>
          <w:rFonts w:ascii="Arial" w:hAnsi="Arial" w:cs="Arial"/>
          <w:sz w:val="22"/>
          <w:szCs w:val="22"/>
        </w:rPr>
        <w:t>тся Правительству РТ, который вносит предложение о ратификации международного документа в области прав человека в Парламент Республики Таджикистан</w:t>
      </w:r>
      <w:r w:rsidR="00E341C4" w:rsidRPr="009545CA">
        <w:rPr>
          <w:rStyle w:val="a9"/>
          <w:rFonts w:ascii="Arial" w:hAnsi="Arial" w:cs="Arial"/>
          <w:sz w:val="22"/>
          <w:szCs w:val="22"/>
        </w:rPr>
        <w:footnoteReference w:id="8"/>
      </w:r>
      <w:r w:rsidR="00E341C4" w:rsidRPr="009545CA">
        <w:rPr>
          <w:rFonts w:ascii="Arial" w:hAnsi="Arial" w:cs="Arial"/>
          <w:sz w:val="22"/>
          <w:szCs w:val="22"/>
        </w:rPr>
        <w:t xml:space="preserve">. </w:t>
      </w:r>
    </w:p>
    <w:p w:rsidR="00F95670" w:rsidRPr="009545CA" w:rsidRDefault="00F95670" w:rsidP="006C21BE">
      <w:pPr>
        <w:pStyle w:val="ad"/>
        <w:spacing w:before="0" w:line="276" w:lineRule="auto"/>
        <w:ind w:firstLine="0"/>
        <w:rPr>
          <w:rFonts w:ascii="Arial" w:hAnsi="Arial" w:cs="Arial"/>
          <w:sz w:val="22"/>
          <w:szCs w:val="22"/>
        </w:rPr>
      </w:pPr>
    </w:p>
    <w:p w:rsidR="00F95670" w:rsidRPr="009545CA" w:rsidRDefault="00F95670"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Полномочия по </w:t>
      </w:r>
      <w:r w:rsidR="00420E44" w:rsidRPr="009545CA">
        <w:rPr>
          <w:rFonts w:ascii="Arial" w:hAnsi="Arial" w:cs="Arial"/>
          <w:sz w:val="22"/>
          <w:szCs w:val="22"/>
        </w:rPr>
        <w:t>предоставлению рекомендаций по</w:t>
      </w:r>
      <w:r w:rsidRPr="009545CA">
        <w:rPr>
          <w:rFonts w:ascii="Arial" w:hAnsi="Arial" w:cs="Arial"/>
          <w:sz w:val="22"/>
          <w:szCs w:val="22"/>
        </w:rPr>
        <w:t xml:space="preserve"> ратификации международных правовых актов по правам человека или присоединению Республики Таджикистан к ним, входит в функции и основные компетенции Уполномоченного по правам человека в Республике Таджикистан.</w:t>
      </w:r>
    </w:p>
    <w:p w:rsidR="00E341C4" w:rsidRPr="009545CA" w:rsidRDefault="00E341C4" w:rsidP="006C21BE">
      <w:pPr>
        <w:pStyle w:val="ad"/>
        <w:spacing w:before="0" w:line="276" w:lineRule="auto"/>
        <w:ind w:firstLine="0"/>
        <w:rPr>
          <w:rFonts w:ascii="Arial" w:hAnsi="Arial" w:cs="Arial"/>
          <w:sz w:val="22"/>
          <w:szCs w:val="22"/>
        </w:rPr>
      </w:pPr>
    </w:p>
    <w:p w:rsidR="00CE2DAE" w:rsidRPr="009545CA" w:rsidRDefault="00F95670" w:rsidP="006C21BE">
      <w:pPr>
        <w:pStyle w:val="ad"/>
        <w:spacing w:before="0" w:line="276" w:lineRule="auto"/>
        <w:ind w:firstLine="0"/>
        <w:rPr>
          <w:rFonts w:ascii="Arial" w:hAnsi="Arial" w:cs="Arial"/>
          <w:b/>
          <w:sz w:val="22"/>
          <w:szCs w:val="22"/>
        </w:rPr>
      </w:pPr>
      <w:proofErr w:type="gramStart"/>
      <w:r w:rsidRPr="009545CA">
        <w:rPr>
          <w:rFonts w:ascii="Arial" w:hAnsi="Arial" w:cs="Arial"/>
          <w:sz w:val="22"/>
          <w:szCs w:val="22"/>
        </w:rPr>
        <w:t xml:space="preserve">Таким образом, в качестве </w:t>
      </w:r>
      <w:r w:rsidRPr="009545CA">
        <w:rPr>
          <w:rFonts w:ascii="Arial" w:hAnsi="Arial" w:cs="Arial"/>
          <w:b/>
          <w:sz w:val="22"/>
          <w:szCs w:val="22"/>
        </w:rPr>
        <w:t>основных ответственных государственных органов</w:t>
      </w:r>
      <w:r w:rsidRPr="009545CA">
        <w:rPr>
          <w:rFonts w:ascii="Arial" w:hAnsi="Arial" w:cs="Arial"/>
          <w:sz w:val="22"/>
          <w:szCs w:val="22"/>
        </w:rPr>
        <w:t xml:space="preserve"> по координации деятельности по вопросам ратификации международных документов в области прав человека, можно выделить </w:t>
      </w:r>
      <w:r w:rsidRPr="009545CA">
        <w:rPr>
          <w:rFonts w:ascii="Arial" w:hAnsi="Arial" w:cs="Arial"/>
          <w:b/>
          <w:sz w:val="22"/>
          <w:szCs w:val="22"/>
        </w:rPr>
        <w:t>Министерство иностранных дел РТ</w:t>
      </w:r>
      <w:r w:rsidR="00C1089D" w:rsidRPr="009545CA">
        <w:rPr>
          <w:rStyle w:val="a9"/>
          <w:rFonts w:ascii="Arial" w:hAnsi="Arial" w:cs="Arial"/>
          <w:b/>
          <w:sz w:val="22"/>
          <w:szCs w:val="22"/>
        </w:rPr>
        <w:footnoteReference w:id="9"/>
      </w:r>
      <w:r w:rsidRPr="009545CA">
        <w:rPr>
          <w:rFonts w:ascii="Arial" w:hAnsi="Arial" w:cs="Arial"/>
          <w:sz w:val="22"/>
          <w:szCs w:val="22"/>
        </w:rPr>
        <w:t xml:space="preserve"> (договорно-правовое управление) и </w:t>
      </w:r>
      <w:r w:rsidRPr="009545CA">
        <w:rPr>
          <w:rFonts w:ascii="Arial" w:hAnsi="Arial" w:cs="Arial"/>
          <w:b/>
          <w:sz w:val="22"/>
          <w:szCs w:val="22"/>
        </w:rPr>
        <w:t>Министерство юстиции РТ</w:t>
      </w:r>
      <w:r w:rsidR="00C1089D" w:rsidRPr="009545CA">
        <w:rPr>
          <w:rStyle w:val="a9"/>
          <w:rFonts w:ascii="Arial" w:hAnsi="Arial" w:cs="Arial"/>
          <w:b/>
          <w:sz w:val="22"/>
          <w:szCs w:val="22"/>
        </w:rPr>
        <w:footnoteReference w:id="10"/>
      </w:r>
      <w:r w:rsidRPr="009545CA">
        <w:rPr>
          <w:rFonts w:ascii="Arial" w:hAnsi="Arial" w:cs="Arial"/>
          <w:sz w:val="22"/>
          <w:szCs w:val="22"/>
        </w:rPr>
        <w:t xml:space="preserve"> (отдел международных договоров и мониторинга соблюдения прав человека и отдел по правам ребенка и ювенальной юстиции Управлен</w:t>
      </w:r>
      <w:r w:rsidR="00CE2DAE" w:rsidRPr="009545CA">
        <w:rPr>
          <w:rFonts w:ascii="Arial" w:hAnsi="Arial" w:cs="Arial"/>
          <w:sz w:val="22"/>
          <w:szCs w:val="22"/>
        </w:rPr>
        <w:t>ия международно-правовых связей</w:t>
      </w:r>
      <w:r w:rsidRPr="009545CA">
        <w:rPr>
          <w:rFonts w:ascii="Arial" w:hAnsi="Arial" w:cs="Arial"/>
          <w:sz w:val="22"/>
          <w:szCs w:val="22"/>
        </w:rPr>
        <w:t>)</w:t>
      </w:r>
      <w:r w:rsidR="00CE2DAE" w:rsidRPr="009545CA">
        <w:rPr>
          <w:rFonts w:ascii="Arial" w:hAnsi="Arial" w:cs="Arial"/>
          <w:sz w:val="22"/>
          <w:szCs w:val="22"/>
        </w:rPr>
        <w:t>.</w:t>
      </w:r>
      <w:proofErr w:type="gramEnd"/>
      <w:r w:rsidR="00CE2DAE" w:rsidRPr="009545CA">
        <w:rPr>
          <w:rFonts w:ascii="Arial" w:hAnsi="Arial" w:cs="Arial"/>
          <w:sz w:val="22"/>
          <w:szCs w:val="22"/>
        </w:rPr>
        <w:t xml:space="preserve"> Оценка и анализ необходимости ратификации международных документов в области прав человека, должен быть одним из приоритетных направлений деятельности </w:t>
      </w:r>
      <w:r w:rsidR="00CE2DAE" w:rsidRPr="009545CA">
        <w:rPr>
          <w:rFonts w:ascii="Arial" w:hAnsi="Arial" w:cs="Arial"/>
          <w:b/>
          <w:sz w:val="22"/>
          <w:szCs w:val="22"/>
        </w:rPr>
        <w:t>Уполномоченного по правам человека в Республике Таджикистан</w:t>
      </w:r>
      <w:r w:rsidR="00C1089D" w:rsidRPr="009545CA">
        <w:rPr>
          <w:rStyle w:val="a9"/>
          <w:rFonts w:ascii="Arial" w:hAnsi="Arial" w:cs="Arial"/>
          <w:b/>
          <w:sz w:val="22"/>
          <w:szCs w:val="22"/>
        </w:rPr>
        <w:footnoteReference w:id="11"/>
      </w:r>
      <w:r w:rsidR="00CE2DAE" w:rsidRPr="009545CA">
        <w:rPr>
          <w:rFonts w:ascii="Arial" w:hAnsi="Arial" w:cs="Arial"/>
          <w:b/>
          <w:sz w:val="22"/>
          <w:szCs w:val="22"/>
        </w:rPr>
        <w:t>.</w:t>
      </w:r>
    </w:p>
    <w:p w:rsidR="00510733" w:rsidRPr="009545CA" w:rsidRDefault="00510733" w:rsidP="006C21BE">
      <w:pPr>
        <w:pStyle w:val="ad"/>
        <w:spacing w:before="0" w:line="276" w:lineRule="auto"/>
        <w:ind w:firstLine="0"/>
        <w:rPr>
          <w:rFonts w:ascii="Arial" w:hAnsi="Arial" w:cs="Arial"/>
          <w:sz w:val="22"/>
          <w:szCs w:val="22"/>
        </w:rPr>
      </w:pPr>
    </w:p>
    <w:p w:rsidR="00510733" w:rsidRPr="009545CA" w:rsidRDefault="00510733" w:rsidP="006C21BE">
      <w:pPr>
        <w:pStyle w:val="ad"/>
        <w:spacing w:before="0" w:line="276" w:lineRule="auto"/>
        <w:ind w:firstLine="0"/>
        <w:rPr>
          <w:rFonts w:ascii="Arial" w:hAnsi="Arial" w:cs="Arial"/>
          <w:sz w:val="22"/>
          <w:szCs w:val="22"/>
          <w:lang w:val="tg-Cyrl-TJ"/>
        </w:rPr>
      </w:pPr>
      <w:r w:rsidRPr="009545CA">
        <w:rPr>
          <w:rFonts w:ascii="Arial" w:hAnsi="Arial" w:cs="Arial"/>
          <w:sz w:val="22"/>
          <w:szCs w:val="22"/>
          <w:lang w:val="tg-Cyrl-TJ"/>
        </w:rPr>
        <w:lastRenderedPageBreak/>
        <w:t xml:space="preserve">На момент подготовки настоящего документа, Республикой Таджикистан предприняты меры по выполнению </w:t>
      </w:r>
      <w:r w:rsidR="00CE369B" w:rsidRPr="009545CA">
        <w:rPr>
          <w:rFonts w:ascii="Arial" w:hAnsi="Arial" w:cs="Arial"/>
          <w:sz w:val="22"/>
          <w:szCs w:val="22"/>
          <w:lang w:val="tg-Cyrl-TJ"/>
        </w:rPr>
        <w:t xml:space="preserve">отдельных </w:t>
      </w:r>
      <w:r w:rsidRPr="009545CA">
        <w:rPr>
          <w:rFonts w:ascii="Arial" w:hAnsi="Arial" w:cs="Arial"/>
          <w:sz w:val="22"/>
          <w:szCs w:val="22"/>
          <w:lang w:val="tg-Cyrl-TJ"/>
        </w:rPr>
        <w:t xml:space="preserve">рекомендаций органов ООН по ратификации международных документов в области прав человека. Так, 22 июля 2014 года Таджикистан ратифицировал Факультативный протокол к Конвенции о ликвидации всех форм дискриминации в отношении женщин. </w:t>
      </w:r>
    </w:p>
    <w:p w:rsidR="00510733" w:rsidRPr="009545CA" w:rsidRDefault="00510733" w:rsidP="006C21BE">
      <w:pPr>
        <w:pStyle w:val="ad"/>
        <w:spacing w:before="0" w:line="276" w:lineRule="auto"/>
        <w:ind w:firstLine="0"/>
        <w:rPr>
          <w:rFonts w:ascii="Arial" w:hAnsi="Arial" w:cs="Arial"/>
          <w:sz w:val="22"/>
          <w:szCs w:val="22"/>
          <w:lang w:val="tg-Cyrl-TJ"/>
        </w:rPr>
      </w:pPr>
    </w:p>
    <w:p w:rsidR="00510733" w:rsidRPr="009545CA" w:rsidRDefault="00437592" w:rsidP="006C21BE">
      <w:pPr>
        <w:pStyle w:val="ad"/>
        <w:spacing w:before="0" w:line="276" w:lineRule="auto"/>
        <w:ind w:firstLine="0"/>
        <w:rPr>
          <w:rFonts w:ascii="Arial" w:hAnsi="Arial" w:cs="Arial"/>
          <w:sz w:val="22"/>
          <w:szCs w:val="22"/>
        </w:rPr>
      </w:pPr>
      <w:r w:rsidRPr="009545CA">
        <w:rPr>
          <w:rFonts w:ascii="Arial" w:hAnsi="Arial" w:cs="Arial"/>
          <w:sz w:val="22"/>
          <w:szCs w:val="22"/>
          <w:lang w:val="tg-Cyrl-TJ"/>
        </w:rPr>
        <w:t>По иниц</w:t>
      </w:r>
      <w:r w:rsidR="00510733" w:rsidRPr="009545CA">
        <w:rPr>
          <w:rFonts w:ascii="Arial" w:hAnsi="Arial" w:cs="Arial"/>
          <w:sz w:val="22"/>
          <w:szCs w:val="22"/>
          <w:lang w:val="tg-Cyrl-TJ"/>
        </w:rPr>
        <w:t>иативе Уполномоченного по правам чело</w:t>
      </w:r>
      <w:r w:rsidR="00FA0701" w:rsidRPr="009545CA">
        <w:rPr>
          <w:rFonts w:ascii="Arial" w:hAnsi="Arial" w:cs="Arial"/>
          <w:sz w:val="22"/>
          <w:szCs w:val="22"/>
          <w:lang w:val="tg-Cyrl-TJ"/>
        </w:rPr>
        <w:t>века в РТ в августе 2013 года бы</w:t>
      </w:r>
      <w:r w:rsidR="00510733" w:rsidRPr="009545CA">
        <w:rPr>
          <w:rFonts w:ascii="Arial" w:hAnsi="Arial" w:cs="Arial"/>
          <w:sz w:val="22"/>
          <w:szCs w:val="22"/>
          <w:lang w:val="tg-Cyrl-TJ"/>
        </w:rPr>
        <w:t xml:space="preserve">ла создана рабочая группа из числа </w:t>
      </w:r>
      <w:r w:rsidR="00510733" w:rsidRPr="009545CA">
        <w:rPr>
          <w:rFonts w:ascii="Arial" w:hAnsi="Arial" w:cs="Arial"/>
          <w:sz w:val="22"/>
          <w:szCs w:val="22"/>
        </w:rPr>
        <w:t>представителей Омбудсмена, Парламента, Исполнительного аппарата Президента РТ, прокуратуры и судебных органов, а также представителей академических кругов и гражданского общества</w:t>
      </w:r>
      <w:r w:rsidR="00436A9E" w:rsidRPr="009545CA">
        <w:rPr>
          <w:rFonts w:ascii="Arial" w:hAnsi="Arial" w:cs="Arial"/>
          <w:sz w:val="22"/>
          <w:szCs w:val="22"/>
          <w:lang w:val="tg-Cyrl-TJ"/>
        </w:rPr>
        <w:t xml:space="preserve"> с целью изучения возможности</w:t>
      </w:r>
      <w:r w:rsidR="00510733" w:rsidRPr="009545CA">
        <w:rPr>
          <w:rFonts w:ascii="Arial" w:hAnsi="Arial" w:cs="Arial"/>
          <w:sz w:val="22"/>
          <w:szCs w:val="22"/>
          <w:lang w:val="tg-Cyrl-TJ"/>
        </w:rPr>
        <w:t xml:space="preserve"> ратификации Факультативного протокола к Конвенции против пыток и </w:t>
      </w:r>
      <w:r w:rsidR="00510733" w:rsidRPr="009545CA">
        <w:rPr>
          <w:rFonts w:ascii="Arial" w:hAnsi="Arial" w:cs="Arial"/>
          <w:sz w:val="22"/>
          <w:szCs w:val="22"/>
        </w:rPr>
        <w:t xml:space="preserve">пилотирования национального механизма мониторинга мест лишения свободы. </w:t>
      </w:r>
    </w:p>
    <w:p w:rsidR="00437592" w:rsidRPr="009545CA" w:rsidRDefault="00437592" w:rsidP="006C21BE">
      <w:pPr>
        <w:pStyle w:val="ad"/>
        <w:spacing w:before="0" w:line="276" w:lineRule="auto"/>
        <w:ind w:firstLine="0"/>
        <w:rPr>
          <w:rFonts w:ascii="Arial" w:hAnsi="Arial" w:cs="Arial"/>
          <w:sz w:val="22"/>
          <w:szCs w:val="22"/>
        </w:rPr>
      </w:pPr>
    </w:p>
    <w:p w:rsidR="00437592" w:rsidRPr="009545CA" w:rsidRDefault="00437592"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Министерством юстиции </w:t>
      </w:r>
      <w:r w:rsidR="00210AC8" w:rsidRPr="009545CA">
        <w:rPr>
          <w:rFonts w:ascii="Arial" w:hAnsi="Arial" w:cs="Arial"/>
          <w:sz w:val="22"/>
          <w:szCs w:val="22"/>
        </w:rPr>
        <w:t xml:space="preserve">РТ </w:t>
      </w:r>
      <w:r w:rsidRPr="009545CA">
        <w:rPr>
          <w:rFonts w:ascii="Arial" w:hAnsi="Arial" w:cs="Arial"/>
          <w:sz w:val="22"/>
          <w:szCs w:val="22"/>
        </w:rPr>
        <w:t xml:space="preserve">ведется активная деятельность по </w:t>
      </w:r>
      <w:r w:rsidR="00436A9E" w:rsidRPr="009545CA">
        <w:rPr>
          <w:rFonts w:ascii="Arial" w:hAnsi="Arial" w:cs="Arial"/>
          <w:sz w:val="22"/>
          <w:szCs w:val="22"/>
        </w:rPr>
        <w:t xml:space="preserve">изучению </w:t>
      </w:r>
      <w:r w:rsidRPr="009545CA">
        <w:rPr>
          <w:rFonts w:ascii="Arial" w:hAnsi="Arial" w:cs="Arial"/>
          <w:sz w:val="22"/>
          <w:szCs w:val="22"/>
        </w:rPr>
        <w:t>возможности ратификации Конвенции о правах инвалид</w:t>
      </w:r>
      <w:r w:rsidR="00E9746F" w:rsidRPr="009545CA">
        <w:rPr>
          <w:rFonts w:ascii="Arial" w:hAnsi="Arial" w:cs="Arial"/>
          <w:sz w:val="22"/>
          <w:szCs w:val="22"/>
        </w:rPr>
        <w:t>ов</w:t>
      </w:r>
      <w:r w:rsidRPr="009545CA">
        <w:rPr>
          <w:rFonts w:ascii="Arial" w:hAnsi="Arial" w:cs="Arial"/>
          <w:sz w:val="22"/>
          <w:szCs w:val="22"/>
        </w:rPr>
        <w:t xml:space="preserve">. </w:t>
      </w:r>
    </w:p>
    <w:p w:rsidR="00436A9E" w:rsidRPr="009545CA" w:rsidRDefault="00436A9E" w:rsidP="006C21BE">
      <w:pPr>
        <w:spacing w:line="276" w:lineRule="auto"/>
        <w:jc w:val="both"/>
        <w:rPr>
          <w:rFonts w:ascii="Arial" w:hAnsi="Arial" w:cs="Arial"/>
          <w:b/>
        </w:rPr>
      </w:pPr>
    </w:p>
    <w:p w:rsidR="002F7017" w:rsidRPr="009545CA" w:rsidRDefault="00541259" w:rsidP="006C21BE">
      <w:pPr>
        <w:spacing w:line="276" w:lineRule="auto"/>
        <w:jc w:val="both"/>
        <w:rPr>
          <w:rFonts w:ascii="Arial" w:hAnsi="Arial" w:cs="Arial"/>
          <w:b/>
          <w:i/>
        </w:rPr>
      </w:pPr>
      <w:r w:rsidRPr="009545CA">
        <w:rPr>
          <w:rFonts w:ascii="Arial" w:hAnsi="Arial" w:cs="Arial"/>
          <w:b/>
          <w:i/>
        </w:rPr>
        <w:t xml:space="preserve">1.2. </w:t>
      </w:r>
      <w:r w:rsidR="002F7017" w:rsidRPr="009545CA">
        <w:rPr>
          <w:rFonts w:ascii="Arial" w:hAnsi="Arial" w:cs="Arial"/>
          <w:b/>
          <w:i/>
        </w:rPr>
        <w:t>СОТРУДНИЧЕСТВО С ОРГАНАМИ ООН, ПОСЛЕДУЮЩАЯ ДЕЯТЕЛЬНОСТЬ ПО РЕЗУЛЬТАТАМ РЕКОМЕНДАЦИЙ ОРГАНОВ ООН</w:t>
      </w:r>
      <w:r w:rsidR="00210AC8" w:rsidRPr="009545CA">
        <w:rPr>
          <w:rFonts w:ascii="Arial" w:hAnsi="Arial" w:cs="Arial"/>
          <w:b/>
          <w:i/>
        </w:rPr>
        <w:t>.</w:t>
      </w:r>
    </w:p>
    <w:p w:rsidR="00436A9E" w:rsidRPr="009545CA" w:rsidRDefault="00436A9E" w:rsidP="006C21BE">
      <w:pPr>
        <w:spacing w:line="276" w:lineRule="auto"/>
        <w:jc w:val="both"/>
        <w:rPr>
          <w:rFonts w:ascii="Arial" w:eastAsia="Times New Roman" w:hAnsi="Arial" w:cs="Arial"/>
          <w:i/>
          <w:lang w:eastAsia="ru-RU"/>
        </w:rPr>
      </w:pPr>
      <w:r w:rsidRPr="009545CA">
        <w:rPr>
          <w:rFonts w:ascii="Arial" w:eastAsia="Times New Roman" w:hAnsi="Arial" w:cs="Arial"/>
          <w:i/>
          <w:lang w:eastAsia="ru-RU"/>
        </w:rPr>
        <w:t>Обзор рекомендаций:</w:t>
      </w:r>
    </w:p>
    <w:p w:rsidR="00436A9E" w:rsidRPr="009545CA" w:rsidRDefault="00436A9E" w:rsidP="006C21BE">
      <w:pPr>
        <w:spacing w:line="276" w:lineRule="auto"/>
        <w:jc w:val="both"/>
        <w:rPr>
          <w:rFonts w:ascii="Arial" w:hAnsi="Arial" w:cs="Arial"/>
        </w:rPr>
      </w:pPr>
      <w:r w:rsidRPr="009545CA">
        <w:rPr>
          <w:rFonts w:ascii="Arial" w:hAnsi="Arial" w:cs="Arial"/>
        </w:rPr>
        <w:t xml:space="preserve">Всего получено 28 рекомендаций по вопросам последующих действий по результатам рекомендаций органов ООН. Рекомендации касаются вопросов сотрудничества страны с правозащитными механизмами ООН, направления постоянных приглашений Специальным процедурам Совета ООН по правам человека, принятие мер о сокращении задержек с предоставлением докладов и выполнения их рекомендаций, в том числе предоставления просроченных национальных докладов Комитету ООН по правам ребенка, эффективного выполнения обязательств по ратифицированным международным документам. </w:t>
      </w:r>
    </w:p>
    <w:tbl>
      <w:tblPr>
        <w:tblStyle w:val="ab"/>
        <w:tblW w:w="0" w:type="auto"/>
        <w:tblLook w:val="04A0" w:firstRow="1" w:lastRow="0" w:firstColumn="1" w:lastColumn="0" w:noHBand="0" w:noVBand="1"/>
      </w:tblPr>
      <w:tblGrid>
        <w:gridCol w:w="817"/>
        <w:gridCol w:w="808"/>
        <w:gridCol w:w="948"/>
        <w:gridCol w:w="847"/>
        <w:gridCol w:w="811"/>
        <w:gridCol w:w="837"/>
        <w:gridCol w:w="809"/>
        <w:gridCol w:w="811"/>
        <w:gridCol w:w="815"/>
        <w:gridCol w:w="988"/>
        <w:gridCol w:w="854"/>
      </w:tblGrid>
      <w:tr w:rsidR="00394B93" w:rsidRPr="009545CA" w:rsidTr="00436A9E">
        <w:tc>
          <w:tcPr>
            <w:tcW w:w="817" w:type="dxa"/>
          </w:tcPr>
          <w:p w:rsidR="00394B93" w:rsidRPr="009545CA" w:rsidRDefault="00394B93" w:rsidP="006C21BE">
            <w:pPr>
              <w:spacing w:line="276" w:lineRule="auto"/>
              <w:rPr>
                <w:rFonts w:ascii="Arial" w:hAnsi="Arial" w:cs="Arial"/>
              </w:rPr>
            </w:pPr>
            <w:r w:rsidRPr="009545CA">
              <w:rPr>
                <w:rFonts w:ascii="Arial" w:hAnsi="Arial" w:cs="Arial"/>
              </w:rPr>
              <w:t>УПО</w:t>
            </w:r>
          </w:p>
        </w:tc>
        <w:tc>
          <w:tcPr>
            <w:tcW w:w="808" w:type="dxa"/>
          </w:tcPr>
          <w:p w:rsidR="00394B93" w:rsidRPr="009545CA" w:rsidRDefault="00394B93" w:rsidP="006C21BE">
            <w:pPr>
              <w:spacing w:line="276" w:lineRule="auto"/>
              <w:jc w:val="center"/>
              <w:rPr>
                <w:rFonts w:ascii="Arial" w:hAnsi="Arial" w:cs="Arial"/>
              </w:rPr>
            </w:pPr>
            <w:r w:rsidRPr="009545CA">
              <w:rPr>
                <w:rFonts w:ascii="Arial" w:hAnsi="Arial" w:cs="Arial"/>
              </w:rPr>
              <w:t>КПЧ</w:t>
            </w:r>
          </w:p>
        </w:tc>
        <w:tc>
          <w:tcPr>
            <w:tcW w:w="948" w:type="dxa"/>
          </w:tcPr>
          <w:p w:rsidR="00394B93" w:rsidRPr="009545CA" w:rsidRDefault="00394B93" w:rsidP="006C21BE">
            <w:pPr>
              <w:spacing w:line="276" w:lineRule="auto"/>
              <w:jc w:val="center"/>
              <w:rPr>
                <w:rFonts w:ascii="Arial" w:hAnsi="Arial" w:cs="Arial"/>
              </w:rPr>
            </w:pPr>
            <w:r w:rsidRPr="009545CA">
              <w:rPr>
                <w:rFonts w:ascii="Arial" w:hAnsi="Arial" w:cs="Arial"/>
              </w:rPr>
              <w:t>КЭСКП</w:t>
            </w:r>
          </w:p>
        </w:tc>
        <w:tc>
          <w:tcPr>
            <w:tcW w:w="847" w:type="dxa"/>
          </w:tcPr>
          <w:p w:rsidR="00394B93" w:rsidRPr="009545CA" w:rsidRDefault="00394B93" w:rsidP="006C21BE">
            <w:pPr>
              <w:spacing w:line="276" w:lineRule="auto"/>
              <w:jc w:val="center"/>
              <w:rPr>
                <w:rFonts w:ascii="Arial" w:hAnsi="Arial" w:cs="Arial"/>
              </w:rPr>
            </w:pPr>
            <w:r w:rsidRPr="009545CA">
              <w:rPr>
                <w:rFonts w:ascii="Arial" w:hAnsi="Arial" w:cs="Arial"/>
              </w:rPr>
              <w:t>КЛДЖ</w:t>
            </w:r>
          </w:p>
        </w:tc>
        <w:tc>
          <w:tcPr>
            <w:tcW w:w="811" w:type="dxa"/>
          </w:tcPr>
          <w:p w:rsidR="00394B93" w:rsidRPr="009545CA" w:rsidRDefault="00394B93" w:rsidP="006C21BE">
            <w:pPr>
              <w:spacing w:line="276" w:lineRule="auto"/>
              <w:jc w:val="center"/>
              <w:rPr>
                <w:rFonts w:ascii="Arial" w:hAnsi="Arial" w:cs="Arial"/>
              </w:rPr>
            </w:pPr>
            <w:r w:rsidRPr="009545CA">
              <w:rPr>
                <w:rFonts w:ascii="Arial" w:hAnsi="Arial" w:cs="Arial"/>
              </w:rPr>
              <w:t>КТМ</w:t>
            </w:r>
          </w:p>
        </w:tc>
        <w:tc>
          <w:tcPr>
            <w:tcW w:w="837" w:type="dxa"/>
          </w:tcPr>
          <w:p w:rsidR="00394B93" w:rsidRPr="009545CA" w:rsidRDefault="00394B93" w:rsidP="006C21BE">
            <w:pPr>
              <w:spacing w:line="276" w:lineRule="auto"/>
              <w:jc w:val="center"/>
              <w:rPr>
                <w:rFonts w:ascii="Arial" w:hAnsi="Arial" w:cs="Arial"/>
              </w:rPr>
            </w:pPr>
            <w:r w:rsidRPr="009545CA">
              <w:rPr>
                <w:rFonts w:ascii="Arial" w:hAnsi="Arial" w:cs="Arial"/>
              </w:rPr>
              <w:t>КЛРД</w:t>
            </w:r>
          </w:p>
        </w:tc>
        <w:tc>
          <w:tcPr>
            <w:tcW w:w="809" w:type="dxa"/>
          </w:tcPr>
          <w:p w:rsidR="00394B93" w:rsidRPr="009545CA" w:rsidRDefault="00394B93" w:rsidP="006C21BE">
            <w:pPr>
              <w:spacing w:line="276" w:lineRule="auto"/>
              <w:jc w:val="center"/>
              <w:rPr>
                <w:rFonts w:ascii="Arial" w:hAnsi="Arial" w:cs="Arial"/>
              </w:rPr>
            </w:pPr>
            <w:r w:rsidRPr="009545CA">
              <w:rPr>
                <w:rFonts w:ascii="Arial" w:hAnsi="Arial" w:cs="Arial"/>
              </w:rPr>
              <w:t>КПР</w:t>
            </w:r>
          </w:p>
        </w:tc>
        <w:tc>
          <w:tcPr>
            <w:tcW w:w="811" w:type="dxa"/>
          </w:tcPr>
          <w:p w:rsidR="00394B93" w:rsidRPr="009545CA" w:rsidRDefault="00394B93" w:rsidP="006C21BE">
            <w:pPr>
              <w:spacing w:line="276" w:lineRule="auto"/>
              <w:jc w:val="center"/>
              <w:rPr>
                <w:rFonts w:ascii="Arial" w:hAnsi="Arial" w:cs="Arial"/>
              </w:rPr>
            </w:pPr>
            <w:r w:rsidRPr="009545CA">
              <w:rPr>
                <w:rFonts w:ascii="Arial" w:hAnsi="Arial" w:cs="Arial"/>
              </w:rPr>
              <w:t>КПП</w:t>
            </w:r>
          </w:p>
        </w:tc>
        <w:tc>
          <w:tcPr>
            <w:tcW w:w="815" w:type="dxa"/>
          </w:tcPr>
          <w:p w:rsidR="00394B93" w:rsidRPr="009545CA" w:rsidRDefault="00394B93" w:rsidP="006C21BE">
            <w:pPr>
              <w:spacing w:line="276" w:lineRule="auto"/>
              <w:jc w:val="center"/>
              <w:rPr>
                <w:rFonts w:ascii="Arial" w:hAnsi="Arial" w:cs="Arial"/>
              </w:rPr>
            </w:pPr>
            <w:r w:rsidRPr="009545CA">
              <w:rPr>
                <w:rFonts w:ascii="Arial" w:hAnsi="Arial" w:cs="Arial"/>
              </w:rPr>
              <w:t>СДП</w:t>
            </w:r>
          </w:p>
        </w:tc>
        <w:tc>
          <w:tcPr>
            <w:tcW w:w="988" w:type="dxa"/>
          </w:tcPr>
          <w:p w:rsidR="00394B93" w:rsidRPr="009545CA" w:rsidRDefault="00394B93" w:rsidP="006C21BE">
            <w:pPr>
              <w:spacing w:line="276" w:lineRule="auto"/>
              <w:rPr>
                <w:rFonts w:ascii="Arial" w:hAnsi="Arial" w:cs="Arial"/>
              </w:rPr>
            </w:pPr>
            <w:r w:rsidRPr="009545CA">
              <w:rPr>
                <w:rFonts w:ascii="Arial" w:hAnsi="Arial" w:cs="Arial"/>
                <w:lang w:val="tg-Cyrl-TJ"/>
              </w:rPr>
              <w:t>СДПВС</w:t>
            </w:r>
          </w:p>
        </w:tc>
        <w:tc>
          <w:tcPr>
            <w:tcW w:w="854" w:type="dxa"/>
          </w:tcPr>
          <w:p w:rsidR="00394B93" w:rsidRPr="009545CA" w:rsidRDefault="00394B93" w:rsidP="006C21BE">
            <w:pPr>
              <w:spacing w:line="276" w:lineRule="auto"/>
              <w:rPr>
                <w:rFonts w:ascii="Arial" w:hAnsi="Arial" w:cs="Arial"/>
                <w:lang w:val="tg-Cyrl-TJ"/>
              </w:rPr>
            </w:pPr>
            <w:r w:rsidRPr="009545CA">
              <w:rPr>
                <w:rFonts w:ascii="Arial" w:hAnsi="Arial" w:cs="Arial"/>
                <w:lang w:val="tg-Cyrl-TJ"/>
              </w:rPr>
              <w:t xml:space="preserve">СДЗ </w:t>
            </w:r>
          </w:p>
        </w:tc>
      </w:tr>
      <w:tr w:rsidR="00394B93" w:rsidRPr="009545CA" w:rsidTr="00436A9E">
        <w:tc>
          <w:tcPr>
            <w:tcW w:w="817" w:type="dxa"/>
          </w:tcPr>
          <w:p w:rsidR="00394B93" w:rsidRPr="009545CA" w:rsidRDefault="00394B93" w:rsidP="006C21BE">
            <w:pPr>
              <w:spacing w:line="276" w:lineRule="auto"/>
              <w:rPr>
                <w:rFonts w:ascii="Arial" w:hAnsi="Arial" w:cs="Arial"/>
              </w:rPr>
            </w:pPr>
            <w:r w:rsidRPr="009545CA">
              <w:rPr>
                <w:rFonts w:ascii="Arial" w:hAnsi="Arial" w:cs="Arial"/>
              </w:rPr>
              <w:t>11</w:t>
            </w:r>
          </w:p>
        </w:tc>
        <w:tc>
          <w:tcPr>
            <w:tcW w:w="808" w:type="dxa"/>
          </w:tcPr>
          <w:p w:rsidR="00394B93" w:rsidRPr="009545CA" w:rsidRDefault="00394B93" w:rsidP="006C21BE">
            <w:pPr>
              <w:spacing w:line="276" w:lineRule="auto"/>
              <w:rPr>
                <w:rFonts w:ascii="Arial" w:hAnsi="Arial" w:cs="Arial"/>
              </w:rPr>
            </w:pPr>
            <w:r w:rsidRPr="009545CA">
              <w:rPr>
                <w:rFonts w:ascii="Arial" w:hAnsi="Arial" w:cs="Arial"/>
              </w:rPr>
              <w:t>-</w:t>
            </w:r>
          </w:p>
        </w:tc>
        <w:tc>
          <w:tcPr>
            <w:tcW w:w="948" w:type="dxa"/>
          </w:tcPr>
          <w:p w:rsidR="00394B93" w:rsidRPr="009545CA" w:rsidRDefault="00394B93" w:rsidP="006C21BE">
            <w:pPr>
              <w:spacing w:line="276" w:lineRule="auto"/>
              <w:rPr>
                <w:rFonts w:ascii="Arial" w:hAnsi="Arial" w:cs="Arial"/>
              </w:rPr>
            </w:pPr>
            <w:r w:rsidRPr="009545CA">
              <w:rPr>
                <w:rFonts w:ascii="Arial" w:hAnsi="Arial" w:cs="Arial"/>
              </w:rPr>
              <w:t>-</w:t>
            </w:r>
          </w:p>
        </w:tc>
        <w:tc>
          <w:tcPr>
            <w:tcW w:w="847" w:type="dxa"/>
          </w:tcPr>
          <w:p w:rsidR="00394B93" w:rsidRPr="009545CA" w:rsidRDefault="00394B93" w:rsidP="006C21BE">
            <w:pPr>
              <w:spacing w:line="276" w:lineRule="auto"/>
              <w:rPr>
                <w:rFonts w:ascii="Arial" w:hAnsi="Arial" w:cs="Arial"/>
              </w:rPr>
            </w:pPr>
            <w:r w:rsidRPr="009545CA">
              <w:rPr>
                <w:rFonts w:ascii="Arial" w:hAnsi="Arial" w:cs="Arial"/>
              </w:rPr>
              <w:t>2</w:t>
            </w:r>
          </w:p>
        </w:tc>
        <w:tc>
          <w:tcPr>
            <w:tcW w:w="811" w:type="dxa"/>
          </w:tcPr>
          <w:p w:rsidR="00394B93" w:rsidRPr="009545CA" w:rsidRDefault="00394B93" w:rsidP="006C21BE">
            <w:pPr>
              <w:spacing w:line="276" w:lineRule="auto"/>
              <w:rPr>
                <w:rFonts w:ascii="Arial" w:hAnsi="Arial" w:cs="Arial"/>
              </w:rPr>
            </w:pPr>
            <w:r w:rsidRPr="009545CA">
              <w:rPr>
                <w:rFonts w:ascii="Arial" w:hAnsi="Arial" w:cs="Arial"/>
              </w:rPr>
              <w:t>1</w:t>
            </w:r>
          </w:p>
        </w:tc>
        <w:tc>
          <w:tcPr>
            <w:tcW w:w="837" w:type="dxa"/>
          </w:tcPr>
          <w:p w:rsidR="00394B93" w:rsidRPr="009545CA" w:rsidRDefault="00394B93" w:rsidP="006C21BE">
            <w:pPr>
              <w:spacing w:line="276" w:lineRule="auto"/>
              <w:rPr>
                <w:rFonts w:ascii="Arial" w:hAnsi="Arial" w:cs="Arial"/>
              </w:rPr>
            </w:pPr>
            <w:r w:rsidRPr="009545CA">
              <w:rPr>
                <w:rFonts w:ascii="Arial" w:hAnsi="Arial" w:cs="Arial"/>
              </w:rPr>
              <w:t>-</w:t>
            </w:r>
          </w:p>
        </w:tc>
        <w:tc>
          <w:tcPr>
            <w:tcW w:w="809" w:type="dxa"/>
          </w:tcPr>
          <w:p w:rsidR="00394B93" w:rsidRPr="009545CA" w:rsidRDefault="00394B93" w:rsidP="006C21BE">
            <w:pPr>
              <w:spacing w:line="276" w:lineRule="auto"/>
              <w:rPr>
                <w:rFonts w:ascii="Arial" w:hAnsi="Arial" w:cs="Arial"/>
              </w:rPr>
            </w:pPr>
            <w:r w:rsidRPr="009545CA">
              <w:rPr>
                <w:rFonts w:ascii="Arial" w:hAnsi="Arial" w:cs="Arial"/>
              </w:rPr>
              <w:t>11</w:t>
            </w:r>
          </w:p>
        </w:tc>
        <w:tc>
          <w:tcPr>
            <w:tcW w:w="811" w:type="dxa"/>
          </w:tcPr>
          <w:p w:rsidR="00394B93" w:rsidRPr="009545CA" w:rsidRDefault="00394B93" w:rsidP="006C21BE">
            <w:pPr>
              <w:spacing w:line="276" w:lineRule="auto"/>
              <w:rPr>
                <w:rFonts w:ascii="Arial" w:hAnsi="Arial" w:cs="Arial"/>
              </w:rPr>
            </w:pPr>
            <w:r w:rsidRPr="009545CA">
              <w:rPr>
                <w:rFonts w:ascii="Arial" w:hAnsi="Arial" w:cs="Arial"/>
              </w:rPr>
              <w:t>-</w:t>
            </w:r>
          </w:p>
        </w:tc>
        <w:tc>
          <w:tcPr>
            <w:tcW w:w="815" w:type="dxa"/>
          </w:tcPr>
          <w:p w:rsidR="00394B93" w:rsidRPr="009545CA" w:rsidRDefault="00394B93" w:rsidP="006C21BE">
            <w:pPr>
              <w:spacing w:line="276" w:lineRule="auto"/>
              <w:rPr>
                <w:rFonts w:ascii="Arial" w:hAnsi="Arial" w:cs="Arial"/>
              </w:rPr>
            </w:pPr>
            <w:r w:rsidRPr="009545CA">
              <w:rPr>
                <w:rFonts w:ascii="Arial" w:hAnsi="Arial" w:cs="Arial"/>
              </w:rPr>
              <w:t>3</w:t>
            </w:r>
          </w:p>
        </w:tc>
        <w:tc>
          <w:tcPr>
            <w:tcW w:w="988" w:type="dxa"/>
          </w:tcPr>
          <w:p w:rsidR="00394B93" w:rsidRPr="009545CA" w:rsidRDefault="00394B93" w:rsidP="006C21BE">
            <w:pPr>
              <w:spacing w:line="276" w:lineRule="auto"/>
              <w:rPr>
                <w:rFonts w:ascii="Arial" w:hAnsi="Arial" w:cs="Arial"/>
              </w:rPr>
            </w:pPr>
            <w:r w:rsidRPr="009545CA">
              <w:rPr>
                <w:rFonts w:ascii="Arial" w:hAnsi="Arial" w:cs="Arial"/>
              </w:rPr>
              <w:t>-</w:t>
            </w:r>
          </w:p>
        </w:tc>
        <w:tc>
          <w:tcPr>
            <w:tcW w:w="854" w:type="dxa"/>
          </w:tcPr>
          <w:p w:rsidR="00394B93" w:rsidRPr="009545CA" w:rsidRDefault="00394B93" w:rsidP="006C21BE">
            <w:pPr>
              <w:spacing w:line="276" w:lineRule="auto"/>
              <w:rPr>
                <w:rFonts w:ascii="Arial" w:hAnsi="Arial" w:cs="Arial"/>
              </w:rPr>
            </w:pPr>
            <w:r w:rsidRPr="009545CA">
              <w:rPr>
                <w:rFonts w:ascii="Arial" w:hAnsi="Arial" w:cs="Arial"/>
              </w:rPr>
              <w:t>-</w:t>
            </w:r>
          </w:p>
        </w:tc>
      </w:tr>
      <w:tr w:rsidR="00394B93" w:rsidRPr="009545CA" w:rsidTr="00436A9E">
        <w:tc>
          <w:tcPr>
            <w:tcW w:w="817" w:type="dxa"/>
          </w:tcPr>
          <w:p w:rsidR="00394B93" w:rsidRPr="009545CA" w:rsidRDefault="00394B93" w:rsidP="006C21BE">
            <w:pPr>
              <w:spacing w:line="276" w:lineRule="auto"/>
              <w:rPr>
                <w:rFonts w:ascii="Arial" w:hAnsi="Arial" w:cs="Arial"/>
              </w:rPr>
            </w:pPr>
          </w:p>
        </w:tc>
        <w:tc>
          <w:tcPr>
            <w:tcW w:w="808" w:type="dxa"/>
          </w:tcPr>
          <w:p w:rsidR="00394B93" w:rsidRPr="009545CA" w:rsidRDefault="00394B93" w:rsidP="006C21BE">
            <w:pPr>
              <w:spacing w:line="276" w:lineRule="auto"/>
              <w:rPr>
                <w:rFonts w:ascii="Arial" w:hAnsi="Arial" w:cs="Arial"/>
              </w:rPr>
            </w:pPr>
          </w:p>
        </w:tc>
        <w:tc>
          <w:tcPr>
            <w:tcW w:w="948" w:type="dxa"/>
          </w:tcPr>
          <w:p w:rsidR="00394B93" w:rsidRPr="009545CA" w:rsidRDefault="00394B93" w:rsidP="006C21BE">
            <w:pPr>
              <w:spacing w:line="276" w:lineRule="auto"/>
              <w:rPr>
                <w:rFonts w:ascii="Arial" w:hAnsi="Arial" w:cs="Arial"/>
              </w:rPr>
            </w:pPr>
          </w:p>
        </w:tc>
        <w:tc>
          <w:tcPr>
            <w:tcW w:w="847" w:type="dxa"/>
          </w:tcPr>
          <w:p w:rsidR="00394B93" w:rsidRPr="009545CA" w:rsidRDefault="00394B93" w:rsidP="006C21BE">
            <w:pPr>
              <w:spacing w:line="276" w:lineRule="auto"/>
              <w:rPr>
                <w:rFonts w:ascii="Arial" w:hAnsi="Arial" w:cs="Arial"/>
              </w:rPr>
            </w:pPr>
          </w:p>
        </w:tc>
        <w:tc>
          <w:tcPr>
            <w:tcW w:w="811" w:type="dxa"/>
          </w:tcPr>
          <w:p w:rsidR="00394B93" w:rsidRPr="009545CA" w:rsidRDefault="00394B93" w:rsidP="006C21BE">
            <w:pPr>
              <w:spacing w:line="276" w:lineRule="auto"/>
              <w:rPr>
                <w:rFonts w:ascii="Arial" w:hAnsi="Arial" w:cs="Arial"/>
              </w:rPr>
            </w:pPr>
          </w:p>
        </w:tc>
        <w:tc>
          <w:tcPr>
            <w:tcW w:w="837" w:type="dxa"/>
          </w:tcPr>
          <w:p w:rsidR="00394B93" w:rsidRPr="009545CA" w:rsidRDefault="00394B93" w:rsidP="006C21BE">
            <w:pPr>
              <w:spacing w:line="276" w:lineRule="auto"/>
              <w:rPr>
                <w:rFonts w:ascii="Arial" w:hAnsi="Arial" w:cs="Arial"/>
              </w:rPr>
            </w:pPr>
          </w:p>
        </w:tc>
        <w:tc>
          <w:tcPr>
            <w:tcW w:w="809" w:type="dxa"/>
          </w:tcPr>
          <w:p w:rsidR="00394B93" w:rsidRPr="009545CA" w:rsidRDefault="00394B93" w:rsidP="006C21BE">
            <w:pPr>
              <w:spacing w:line="276" w:lineRule="auto"/>
              <w:rPr>
                <w:rFonts w:ascii="Arial" w:hAnsi="Arial" w:cs="Arial"/>
              </w:rPr>
            </w:pPr>
          </w:p>
        </w:tc>
        <w:tc>
          <w:tcPr>
            <w:tcW w:w="811" w:type="dxa"/>
          </w:tcPr>
          <w:p w:rsidR="00394B93" w:rsidRPr="009545CA" w:rsidRDefault="00394B93" w:rsidP="006C21BE">
            <w:pPr>
              <w:spacing w:line="276" w:lineRule="auto"/>
              <w:rPr>
                <w:rFonts w:ascii="Arial" w:hAnsi="Arial" w:cs="Arial"/>
              </w:rPr>
            </w:pPr>
          </w:p>
        </w:tc>
        <w:tc>
          <w:tcPr>
            <w:tcW w:w="815" w:type="dxa"/>
          </w:tcPr>
          <w:p w:rsidR="00394B93" w:rsidRPr="009545CA" w:rsidRDefault="00394B93" w:rsidP="006C21BE">
            <w:pPr>
              <w:spacing w:line="276" w:lineRule="auto"/>
              <w:rPr>
                <w:rFonts w:ascii="Arial" w:hAnsi="Arial" w:cs="Arial"/>
              </w:rPr>
            </w:pPr>
          </w:p>
        </w:tc>
        <w:tc>
          <w:tcPr>
            <w:tcW w:w="988" w:type="dxa"/>
          </w:tcPr>
          <w:p w:rsidR="00394B93" w:rsidRPr="009545CA" w:rsidRDefault="00394B93" w:rsidP="006C21BE">
            <w:pPr>
              <w:spacing w:line="276" w:lineRule="auto"/>
              <w:rPr>
                <w:rFonts w:ascii="Arial" w:hAnsi="Arial" w:cs="Arial"/>
              </w:rPr>
            </w:pPr>
          </w:p>
        </w:tc>
        <w:tc>
          <w:tcPr>
            <w:tcW w:w="854" w:type="dxa"/>
          </w:tcPr>
          <w:p w:rsidR="00394B93" w:rsidRPr="009545CA" w:rsidRDefault="00436A9E" w:rsidP="006C21BE">
            <w:pPr>
              <w:spacing w:line="276" w:lineRule="auto"/>
              <w:rPr>
                <w:rFonts w:ascii="Arial" w:hAnsi="Arial" w:cs="Arial"/>
              </w:rPr>
            </w:pPr>
            <w:r w:rsidRPr="009545CA">
              <w:rPr>
                <w:rFonts w:ascii="Arial" w:hAnsi="Arial" w:cs="Arial"/>
              </w:rPr>
              <w:t>28</w:t>
            </w:r>
          </w:p>
        </w:tc>
      </w:tr>
    </w:tbl>
    <w:p w:rsidR="00394B93" w:rsidRPr="009545CA" w:rsidRDefault="00394B93" w:rsidP="006C21BE">
      <w:pPr>
        <w:spacing w:line="276" w:lineRule="auto"/>
        <w:jc w:val="both"/>
        <w:rPr>
          <w:rFonts w:ascii="Arial" w:hAnsi="Arial" w:cs="Arial"/>
        </w:rPr>
      </w:pPr>
    </w:p>
    <w:p w:rsidR="0095784E" w:rsidRPr="009545CA" w:rsidRDefault="0095784E" w:rsidP="006C21BE">
      <w:pPr>
        <w:spacing w:line="276" w:lineRule="auto"/>
        <w:jc w:val="both"/>
        <w:rPr>
          <w:rFonts w:ascii="Arial" w:hAnsi="Arial" w:cs="Arial"/>
        </w:rPr>
      </w:pPr>
      <w:proofErr w:type="gramStart"/>
      <w:r w:rsidRPr="009545CA">
        <w:rPr>
          <w:rFonts w:ascii="Arial" w:hAnsi="Arial" w:cs="Arial"/>
        </w:rPr>
        <w:t>Так, например, Таджикистану следует обеспечивать эффективное выполнение Конвенции о ликвидации всех форм дискриминации в отношении женщин, в частности путем противодействия укоренившимся стереотипам в отношении ролей и обязанностей женщин и мужчин в семье и в обществе, выполнить рекомендации Специальн</w:t>
      </w:r>
      <w:r w:rsidR="001574EF" w:rsidRPr="009545CA">
        <w:rPr>
          <w:rFonts w:ascii="Arial" w:hAnsi="Arial" w:cs="Arial"/>
        </w:rPr>
        <w:t>ых докладчиков по результатам их визитов в РТ, взаимодействовать с Подкомитетом ООН по предупреждению пыток (ППП), который имеет большой опыт в оказании помощи</w:t>
      </w:r>
      <w:proofErr w:type="gramEnd"/>
      <w:r w:rsidR="001574EF" w:rsidRPr="009545CA">
        <w:rPr>
          <w:rFonts w:ascii="Arial" w:hAnsi="Arial" w:cs="Arial"/>
        </w:rPr>
        <w:t xml:space="preserve"> Правительствам в выполнении их обязательств по предотвращению пыток еще до ратификации Факультативного протокола к КПП. </w:t>
      </w:r>
      <w:r w:rsidRPr="009545CA">
        <w:rPr>
          <w:rFonts w:ascii="Arial" w:hAnsi="Arial" w:cs="Arial"/>
        </w:rPr>
        <w:t xml:space="preserve"> </w:t>
      </w:r>
    </w:p>
    <w:p w:rsidR="001574EF" w:rsidRPr="009545CA" w:rsidRDefault="001574EF" w:rsidP="006C21BE">
      <w:pPr>
        <w:spacing w:line="276" w:lineRule="auto"/>
        <w:jc w:val="both"/>
        <w:rPr>
          <w:rFonts w:ascii="Arial" w:hAnsi="Arial" w:cs="Arial"/>
        </w:rPr>
      </w:pPr>
      <w:r w:rsidRPr="009545CA">
        <w:rPr>
          <w:rFonts w:ascii="Arial" w:hAnsi="Arial" w:cs="Arial"/>
        </w:rPr>
        <w:t>Таджикистану следует обратиться за технической помощью к международному сообществу и в органы ООН, такие как УВКБООН, ВОЗ, ЮНИСЕФ, ЮНЕСКО, к Объединенной программе Организации Объединенных Наций по ВИЧ/СПИДу (ЮНЭЙДС)</w:t>
      </w:r>
      <w:r w:rsidR="00394B93" w:rsidRPr="009545CA">
        <w:rPr>
          <w:rFonts w:ascii="Arial" w:hAnsi="Arial" w:cs="Arial"/>
        </w:rPr>
        <w:t xml:space="preserve"> и др. </w:t>
      </w:r>
    </w:p>
    <w:p w:rsidR="00394B93" w:rsidRPr="009545CA" w:rsidRDefault="00394B93" w:rsidP="006C21BE">
      <w:pPr>
        <w:spacing w:line="276" w:lineRule="auto"/>
        <w:jc w:val="both"/>
        <w:rPr>
          <w:rFonts w:ascii="Arial" w:hAnsi="Arial" w:cs="Arial"/>
        </w:rPr>
      </w:pPr>
      <w:r w:rsidRPr="009545CA">
        <w:rPr>
          <w:rFonts w:ascii="Arial" w:hAnsi="Arial" w:cs="Arial"/>
        </w:rPr>
        <w:t xml:space="preserve">Органы ООН просят Таджикистан предоставить в своем последующем докладе информацию о предпринятых мерах по выполнению заключительных рекомендаций, в том числе подробную информацию о деятельности частных агентств по трудоустройству, </w:t>
      </w:r>
      <w:r w:rsidRPr="009545CA">
        <w:rPr>
          <w:rFonts w:ascii="Arial" w:hAnsi="Arial" w:cs="Arial"/>
        </w:rPr>
        <w:lastRenderedPageBreak/>
        <w:t xml:space="preserve">количестве судебных разбирательств, расследований и о санкциях, назначенных частным агентствам по трудоустройству, занимавшимся нелегальной деятельностью, а также их сотрудникам (КТМ). </w:t>
      </w:r>
    </w:p>
    <w:p w:rsidR="00436A9E" w:rsidRPr="009545CA" w:rsidRDefault="00436A9E" w:rsidP="006C21BE">
      <w:pPr>
        <w:pStyle w:val="ad"/>
        <w:spacing w:before="0" w:line="276" w:lineRule="auto"/>
        <w:ind w:firstLine="0"/>
        <w:rPr>
          <w:rFonts w:ascii="Arial" w:hAnsi="Arial" w:cs="Arial"/>
          <w:i/>
          <w:sz w:val="22"/>
          <w:szCs w:val="22"/>
        </w:rPr>
      </w:pPr>
      <w:r w:rsidRPr="009545CA">
        <w:rPr>
          <w:rFonts w:ascii="Arial" w:hAnsi="Arial" w:cs="Arial"/>
          <w:i/>
          <w:sz w:val="22"/>
          <w:szCs w:val="22"/>
        </w:rPr>
        <w:t>Национальные рамки осуществления</w:t>
      </w:r>
    </w:p>
    <w:p w:rsidR="00436A9E" w:rsidRPr="009545CA" w:rsidRDefault="00394B93" w:rsidP="006C21BE">
      <w:pPr>
        <w:spacing w:line="276" w:lineRule="auto"/>
        <w:jc w:val="both"/>
        <w:rPr>
          <w:rFonts w:ascii="Arial" w:hAnsi="Arial" w:cs="Arial"/>
        </w:rPr>
      </w:pPr>
      <w:r w:rsidRPr="009545CA">
        <w:rPr>
          <w:rFonts w:ascii="Arial" w:hAnsi="Arial" w:cs="Arial"/>
        </w:rPr>
        <w:t xml:space="preserve">Как уже было отмечено, вопросами последующих действий по выполнению рекомендаций органов ООН, занимается Секретариат Комиссии, который осуществляет контроль по своевременной подаче периодических докладов в органы ООН, а также </w:t>
      </w:r>
      <w:r w:rsidR="00436A9E" w:rsidRPr="009545CA">
        <w:rPr>
          <w:rFonts w:ascii="Arial" w:hAnsi="Arial" w:cs="Arial"/>
        </w:rPr>
        <w:t xml:space="preserve">проводит </w:t>
      </w:r>
      <w:r w:rsidRPr="009545CA">
        <w:rPr>
          <w:rFonts w:ascii="Arial" w:hAnsi="Arial" w:cs="Arial"/>
        </w:rPr>
        <w:t xml:space="preserve">мониторинг реализации полученных рекомендаций. </w:t>
      </w:r>
      <w:r w:rsidR="00436A9E" w:rsidRPr="009545CA">
        <w:rPr>
          <w:rFonts w:ascii="Arial" w:hAnsi="Arial" w:cs="Arial"/>
        </w:rPr>
        <w:t xml:space="preserve">В настоящий момент, предоставлены первоначальные доклады в Комитет по правам ребенка по факультативным протоколам к Конвенции о правах ребенка, отсутствует задолженность по предоставлению периодических докладов. </w:t>
      </w:r>
    </w:p>
    <w:p w:rsidR="00394B93" w:rsidRPr="009545CA" w:rsidRDefault="00394B93" w:rsidP="006C21BE">
      <w:pPr>
        <w:spacing w:line="276" w:lineRule="auto"/>
        <w:jc w:val="both"/>
        <w:rPr>
          <w:rFonts w:ascii="Arial" w:hAnsi="Arial" w:cs="Arial"/>
        </w:rPr>
      </w:pPr>
      <w:r w:rsidRPr="009545CA">
        <w:rPr>
          <w:rFonts w:ascii="Arial" w:hAnsi="Arial" w:cs="Arial"/>
        </w:rPr>
        <w:t xml:space="preserve">Таким образом, в качестве основного государственного органа по вопросам сотрудничества с органами ООН и выполнению последующих действий по реализации рекомендаций органов ООН может выступать </w:t>
      </w:r>
      <w:r w:rsidRPr="009545CA">
        <w:rPr>
          <w:rFonts w:ascii="Arial" w:hAnsi="Arial" w:cs="Arial"/>
          <w:b/>
        </w:rPr>
        <w:t xml:space="preserve">Управление </w:t>
      </w:r>
      <w:proofErr w:type="gramStart"/>
      <w:r w:rsidRPr="009545CA">
        <w:rPr>
          <w:rFonts w:ascii="Arial" w:hAnsi="Arial" w:cs="Arial"/>
          <w:b/>
        </w:rPr>
        <w:t>гарантий прав человека исполнительного аппарата Президента РТ</w:t>
      </w:r>
      <w:proofErr w:type="gramEnd"/>
      <w:r w:rsidRPr="009545CA">
        <w:rPr>
          <w:rFonts w:ascii="Arial" w:hAnsi="Arial" w:cs="Arial"/>
        </w:rPr>
        <w:t>.</w:t>
      </w:r>
    </w:p>
    <w:p w:rsidR="0078531C" w:rsidRPr="009545CA" w:rsidRDefault="0078531C" w:rsidP="006C21BE">
      <w:pPr>
        <w:spacing w:line="276" w:lineRule="auto"/>
        <w:jc w:val="both"/>
        <w:rPr>
          <w:rFonts w:ascii="Arial" w:hAnsi="Arial" w:cs="Arial"/>
        </w:rPr>
      </w:pPr>
    </w:p>
    <w:p w:rsidR="00C74D6F" w:rsidRPr="009545CA" w:rsidRDefault="00541259" w:rsidP="006C21BE">
      <w:pPr>
        <w:spacing w:after="0" w:line="276" w:lineRule="auto"/>
        <w:jc w:val="both"/>
        <w:rPr>
          <w:rFonts w:ascii="Arial" w:hAnsi="Arial" w:cs="Arial"/>
          <w:b/>
          <w:i/>
        </w:rPr>
      </w:pPr>
      <w:r w:rsidRPr="009545CA">
        <w:rPr>
          <w:rFonts w:ascii="Arial" w:hAnsi="Arial" w:cs="Arial"/>
          <w:b/>
          <w:i/>
        </w:rPr>
        <w:t xml:space="preserve">1.3. </w:t>
      </w:r>
      <w:r w:rsidR="00C74D6F" w:rsidRPr="009545CA">
        <w:rPr>
          <w:rFonts w:ascii="Arial" w:hAnsi="Arial" w:cs="Arial"/>
          <w:b/>
          <w:i/>
        </w:rPr>
        <w:t>МЕЖДУНАРОДНОЕ И МЕЖГОСУДАРСТВЕННОЕ СОТРУДНИЧЕСТВО</w:t>
      </w:r>
    </w:p>
    <w:p w:rsidR="00436A9E" w:rsidRPr="009545CA" w:rsidRDefault="00436A9E" w:rsidP="006C21BE">
      <w:pPr>
        <w:spacing w:after="0" w:line="276" w:lineRule="auto"/>
        <w:jc w:val="both"/>
        <w:rPr>
          <w:rFonts w:ascii="Arial" w:hAnsi="Arial" w:cs="Arial"/>
          <w:b/>
        </w:rPr>
      </w:pPr>
    </w:p>
    <w:p w:rsidR="00436A9E" w:rsidRPr="009545CA" w:rsidRDefault="00436A9E" w:rsidP="006C21BE">
      <w:pPr>
        <w:spacing w:after="0" w:line="276" w:lineRule="auto"/>
        <w:jc w:val="both"/>
        <w:rPr>
          <w:rFonts w:ascii="Arial" w:hAnsi="Arial" w:cs="Arial"/>
          <w:i/>
        </w:rPr>
      </w:pPr>
      <w:r w:rsidRPr="009545CA">
        <w:rPr>
          <w:rFonts w:ascii="Arial" w:hAnsi="Arial" w:cs="Arial"/>
          <w:i/>
        </w:rPr>
        <w:t>Обзор рекомендаций:</w:t>
      </w:r>
    </w:p>
    <w:p w:rsidR="00C74D6F" w:rsidRPr="009545CA" w:rsidRDefault="00C74D6F" w:rsidP="006C21BE">
      <w:pPr>
        <w:spacing w:after="0" w:line="276" w:lineRule="auto"/>
        <w:jc w:val="both"/>
        <w:rPr>
          <w:rFonts w:ascii="Arial" w:hAnsi="Arial" w:cs="Arial"/>
          <w:b/>
        </w:rPr>
      </w:pP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C74D6F" w:rsidRPr="009545CA" w:rsidTr="002770D9">
        <w:tc>
          <w:tcPr>
            <w:tcW w:w="826" w:type="dxa"/>
          </w:tcPr>
          <w:p w:rsidR="00C74D6F" w:rsidRPr="009545CA" w:rsidRDefault="00C74D6F" w:rsidP="006C21BE">
            <w:pPr>
              <w:spacing w:line="276" w:lineRule="auto"/>
              <w:rPr>
                <w:rFonts w:ascii="Arial" w:hAnsi="Arial" w:cs="Arial"/>
              </w:rPr>
            </w:pPr>
            <w:r w:rsidRPr="009545CA">
              <w:rPr>
                <w:rFonts w:ascii="Arial" w:hAnsi="Arial" w:cs="Arial"/>
              </w:rPr>
              <w:t>УПО</w:t>
            </w:r>
          </w:p>
        </w:tc>
        <w:tc>
          <w:tcPr>
            <w:tcW w:w="820" w:type="dxa"/>
          </w:tcPr>
          <w:p w:rsidR="00C74D6F" w:rsidRPr="009545CA" w:rsidRDefault="00C74D6F" w:rsidP="006C21BE">
            <w:pPr>
              <w:spacing w:line="276" w:lineRule="auto"/>
              <w:jc w:val="center"/>
              <w:rPr>
                <w:rFonts w:ascii="Arial" w:hAnsi="Arial" w:cs="Arial"/>
              </w:rPr>
            </w:pPr>
            <w:r w:rsidRPr="009545CA">
              <w:rPr>
                <w:rFonts w:ascii="Arial" w:hAnsi="Arial" w:cs="Arial"/>
              </w:rPr>
              <w:t>КПЧ</w:t>
            </w:r>
          </w:p>
        </w:tc>
        <w:tc>
          <w:tcPr>
            <w:tcW w:w="948" w:type="dxa"/>
          </w:tcPr>
          <w:p w:rsidR="00C74D6F" w:rsidRPr="009545CA" w:rsidRDefault="00C74D6F" w:rsidP="006C21BE">
            <w:pPr>
              <w:spacing w:line="276" w:lineRule="auto"/>
              <w:jc w:val="center"/>
              <w:rPr>
                <w:rFonts w:ascii="Arial" w:hAnsi="Arial" w:cs="Arial"/>
              </w:rPr>
            </w:pPr>
            <w:r w:rsidRPr="009545CA">
              <w:rPr>
                <w:rFonts w:ascii="Arial" w:hAnsi="Arial" w:cs="Arial"/>
              </w:rPr>
              <w:t>КЭСКП</w:t>
            </w:r>
          </w:p>
        </w:tc>
        <w:tc>
          <w:tcPr>
            <w:tcW w:w="848" w:type="dxa"/>
          </w:tcPr>
          <w:p w:rsidR="00C74D6F" w:rsidRPr="009545CA" w:rsidRDefault="00C74D6F" w:rsidP="006C21BE">
            <w:pPr>
              <w:spacing w:line="276" w:lineRule="auto"/>
              <w:jc w:val="center"/>
              <w:rPr>
                <w:rFonts w:ascii="Arial" w:hAnsi="Arial" w:cs="Arial"/>
              </w:rPr>
            </w:pPr>
            <w:r w:rsidRPr="009545CA">
              <w:rPr>
                <w:rFonts w:ascii="Arial" w:hAnsi="Arial" w:cs="Arial"/>
              </w:rPr>
              <w:t>КЛДЖ</w:t>
            </w:r>
          </w:p>
        </w:tc>
        <w:tc>
          <w:tcPr>
            <w:tcW w:w="823" w:type="dxa"/>
          </w:tcPr>
          <w:p w:rsidR="00C74D6F" w:rsidRPr="009545CA" w:rsidRDefault="00C74D6F" w:rsidP="006C21BE">
            <w:pPr>
              <w:spacing w:line="276" w:lineRule="auto"/>
              <w:jc w:val="center"/>
              <w:rPr>
                <w:rFonts w:ascii="Arial" w:hAnsi="Arial" w:cs="Arial"/>
              </w:rPr>
            </w:pPr>
            <w:r w:rsidRPr="009545CA">
              <w:rPr>
                <w:rFonts w:ascii="Arial" w:hAnsi="Arial" w:cs="Arial"/>
              </w:rPr>
              <w:t>КТМ</w:t>
            </w:r>
          </w:p>
        </w:tc>
        <w:tc>
          <w:tcPr>
            <w:tcW w:w="841" w:type="dxa"/>
          </w:tcPr>
          <w:p w:rsidR="00C74D6F" w:rsidRPr="009545CA" w:rsidRDefault="00C74D6F" w:rsidP="006C21BE">
            <w:pPr>
              <w:spacing w:line="276" w:lineRule="auto"/>
              <w:jc w:val="center"/>
              <w:rPr>
                <w:rFonts w:ascii="Arial" w:hAnsi="Arial" w:cs="Arial"/>
              </w:rPr>
            </w:pPr>
            <w:r w:rsidRPr="009545CA">
              <w:rPr>
                <w:rFonts w:ascii="Arial" w:hAnsi="Arial" w:cs="Arial"/>
              </w:rPr>
              <w:t>КЛРД</w:t>
            </w:r>
          </w:p>
        </w:tc>
        <w:tc>
          <w:tcPr>
            <w:tcW w:w="822" w:type="dxa"/>
          </w:tcPr>
          <w:p w:rsidR="00C74D6F" w:rsidRPr="009545CA" w:rsidRDefault="00C74D6F" w:rsidP="006C21BE">
            <w:pPr>
              <w:spacing w:line="276" w:lineRule="auto"/>
              <w:jc w:val="center"/>
              <w:rPr>
                <w:rFonts w:ascii="Arial" w:hAnsi="Arial" w:cs="Arial"/>
              </w:rPr>
            </w:pPr>
            <w:r w:rsidRPr="009545CA">
              <w:rPr>
                <w:rFonts w:ascii="Arial" w:hAnsi="Arial" w:cs="Arial"/>
              </w:rPr>
              <w:t>КПР</w:t>
            </w:r>
          </w:p>
        </w:tc>
        <w:tc>
          <w:tcPr>
            <w:tcW w:w="823" w:type="dxa"/>
          </w:tcPr>
          <w:p w:rsidR="00C74D6F" w:rsidRPr="009545CA" w:rsidRDefault="00C74D6F" w:rsidP="006C21BE">
            <w:pPr>
              <w:spacing w:line="276" w:lineRule="auto"/>
              <w:jc w:val="center"/>
              <w:rPr>
                <w:rFonts w:ascii="Arial" w:hAnsi="Arial" w:cs="Arial"/>
              </w:rPr>
            </w:pPr>
            <w:r w:rsidRPr="009545CA">
              <w:rPr>
                <w:rFonts w:ascii="Arial" w:hAnsi="Arial" w:cs="Arial"/>
              </w:rPr>
              <w:t>КПП</w:t>
            </w:r>
          </w:p>
        </w:tc>
        <w:tc>
          <w:tcPr>
            <w:tcW w:w="826" w:type="dxa"/>
          </w:tcPr>
          <w:p w:rsidR="00C74D6F" w:rsidRPr="009545CA" w:rsidRDefault="00C74D6F" w:rsidP="006C21BE">
            <w:pPr>
              <w:spacing w:line="276" w:lineRule="auto"/>
              <w:jc w:val="center"/>
              <w:rPr>
                <w:rFonts w:ascii="Arial" w:hAnsi="Arial" w:cs="Arial"/>
              </w:rPr>
            </w:pPr>
            <w:r w:rsidRPr="009545CA">
              <w:rPr>
                <w:rFonts w:ascii="Arial" w:hAnsi="Arial" w:cs="Arial"/>
              </w:rPr>
              <w:t>СДП</w:t>
            </w:r>
          </w:p>
        </w:tc>
        <w:tc>
          <w:tcPr>
            <w:tcW w:w="898" w:type="dxa"/>
          </w:tcPr>
          <w:p w:rsidR="00C74D6F" w:rsidRPr="009545CA" w:rsidRDefault="00C74D6F" w:rsidP="006C21BE">
            <w:pPr>
              <w:spacing w:line="276" w:lineRule="auto"/>
              <w:rPr>
                <w:rFonts w:ascii="Arial" w:hAnsi="Arial" w:cs="Arial"/>
              </w:rPr>
            </w:pPr>
            <w:r w:rsidRPr="009545CA">
              <w:rPr>
                <w:rFonts w:ascii="Arial" w:hAnsi="Arial" w:cs="Arial"/>
                <w:lang w:val="tg-Cyrl-TJ"/>
              </w:rPr>
              <w:t>СДПВС</w:t>
            </w:r>
          </w:p>
        </w:tc>
        <w:tc>
          <w:tcPr>
            <w:tcW w:w="870" w:type="dxa"/>
          </w:tcPr>
          <w:p w:rsidR="00C74D6F" w:rsidRPr="009545CA" w:rsidRDefault="00C74D6F" w:rsidP="006C21BE">
            <w:pPr>
              <w:spacing w:line="276" w:lineRule="auto"/>
              <w:rPr>
                <w:rFonts w:ascii="Arial" w:hAnsi="Arial" w:cs="Arial"/>
                <w:lang w:val="tg-Cyrl-TJ"/>
              </w:rPr>
            </w:pPr>
            <w:r w:rsidRPr="009545CA">
              <w:rPr>
                <w:rFonts w:ascii="Arial" w:hAnsi="Arial" w:cs="Arial"/>
                <w:lang w:val="tg-Cyrl-TJ"/>
              </w:rPr>
              <w:t xml:space="preserve">СДЗ </w:t>
            </w:r>
          </w:p>
        </w:tc>
      </w:tr>
      <w:tr w:rsidR="00C74D6F" w:rsidRPr="009545CA" w:rsidTr="002770D9">
        <w:tc>
          <w:tcPr>
            <w:tcW w:w="826" w:type="dxa"/>
          </w:tcPr>
          <w:p w:rsidR="00C74D6F" w:rsidRPr="009545CA" w:rsidRDefault="00C74D6F" w:rsidP="006C21BE">
            <w:pPr>
              <w:spacing w:line="276" w:lineRule="auto"/>
              <w:rPr>
                <w:rFonts w:ascii="Arial" w:hAnsi="Arial" w:cs="Arial"/>
              </w:rPr>
            </w:pPr>
            <w:r w:rsidRPr="009545CA">
              <w:rPr>
                <w:rFonts w:ascii="Arial" w:hAnsi="Arial" w:cs="Arial"/>
              </w:rPr>
              <w:t>4</w:t>
            </w:r>
          </w:p>
        </w:tc>
        <w:tc>
          <w:tcPr>
            <w:tcW w:w="820" w:type="dxa"/>
          </w:tcPr>
          <w:p w:rsidR="00C74D6F" w:rsidRPr="009545CA" w:rsidRDefault="00C74D6F" w:rsidP="006C21BE">
            <w:pPr>
              <w:spacing w:line="276" w:lineRule="auto"/>
              <w:rPr>
                <w:rFonts w:ascii="Arial" w:hAnsi="Arial" w:cs="Arial"/>
              </w:rPr>
            </w:pPr>
            <w:r w:rsidRPr="009545CA">
              <w:rPr>
                <w:rFonts w:ascii="Arial" w:hAnsi="Arial" w:cs="Arial"/>
              </w:rPr>
              <w:t>-</w:t>
            </w:r>
          </w:p>
        </w:tc>
        <w:tc>
          <w:tcPr>
            <w:tcW w:w="948" w:type="dxa"/>
          </w:tcPr>
          <w:p w:rsidR="00C74D6F" w:rsidRPr="009545CA" w:rsidRDefault="00C74D6F" w:rsidP="006C21BE">
            <w:pPr>
              <w:spacing w:line="276" w:lineRule="auto"/>
              <w:rPr>
                <w:rFonts w:ascii="Arial" w:hAnsi="Arial" w:cs="Arial"/>
              </w:rPr>
            </w:pPr>
            <w:r w:rsidRPr="009545CA">
              <w:rPr>
                <w:rFonts w:ascii="Arial" w:hAnsi="Arial" w:cs="Arial"/>
              </w:rPr>
              <w:t>1</w:t>
            </w:r>
          </w:p>
        </w:tc>
        <w:tc>
          <w:tcPr>
            <w:tcW w:w="848" w:type="dxa"/>
          </w:tcPr>
          <w:p w:rsidR="00C74D6F" w:rsidRPr="009545CA" w:rsidRDefault="00C74D6F" w:rsidP="006C21BE">
            <w:pPr>
              <w:spacing w:line="276" w:lineRule="auto"/>
              <w:rPr>
                <w:rFonts w:ascii="Arial" w:hAnsi="Arial" w:cs="Arial"/>
              </w:rPr>
            </w:pPr>
            <w:r w:rsidRPr="009545CA">
              <w:rPr>
                <w:rFonts w:ascii="Arial" w:hAnsi="Arial" w:cs="Arial"/>
              </w:rPr>
              <w:t>1</w:t>
            </w:r>
          </w:p>
        </w:tc>
        <w:tc>
          <w:tcPr>
            <w:tcW w:w="823" w:type="dxa"/>
          </w:tcPr>
          <w:p w:rsidR="00C74D6F" w:rsidRPr="009545CA" w:rsidRDefault="00C74D6F" w:rsidP="006C21BE">
            <w:pPr>
              <w:spacing w:line="276" w:lineRule="auto"/>
              <w:rPr>
                <w:rFonts w:ascii="Arial" w:hAnsi="Arial" w:cs="Arial"/>
              </w:rPr>
            </w:pPr>
            <w:r w:rsidRPr="009545CA">
              <w:rPr>
                <w:rFonts w:ascii="Arial" w:hAnsi="Arial" w:cs="Arial"/>
              </w:rPr>
              <w:t>3</w:t>
            </w:r>
          </w:p>
        </w:tc>
        <w:tc>
          <w:tcPr>
            <w:tcW w:w="841" w:type="dxa"/>
          </w:tcPr>
          <w:p w:rsidR="00C74D6F" w:rsidRPr="009545CA" w:rsidRDefault="00C74D6F" w:rsidP="006C21BE">
            <w:pPr>
              <w:spacing w:line="276" w:lineRule="auto"/>
              <w:rPr>
                <w:rFonts w:ascii="Arial" w:hAnsi="Arial" w:cs="Arial"/>
              </w:rPr>
            </w:pPr>
            <w:r w:rsidRPr="009545CA">
              <w:rPr>
                <w:rFonts w:ascii="Arial" w:hAnsi="Arial" w:cs="Arial"/>
              </w:rPr>
              <w:t>-</w:t>
            </w:r>
          </w:p>
        </w:tc>
        <w:tc>
          <w:tcPr>
            <w:tcW w:w="822" w:type="dxa"/>
          </w:tcPr>
          <w:p w:rsidR="00C74D6F" w:rsidRPr="009545CA" w:rsidRDefault="00C74D6F" w:rsidP="006C21BE">
            <w:pPr>
              <w:spacing w:line="276" w:lineRule="auto"/>
              <w:rPr>
                <w:rFonts w:ascii="Arial" w:hAnsi="Arial" w:cs="Arial"/>
              </w:rPr>
            </w:pPr>
            <w:r w:rsidRPr="009545CA">
              <w:rPr>
                <w:rFonts w:ascii="Arial" w:hAnsi="Arial" w:cs="Arial"/>
              </w:rPr>
              <w:t>2</w:t>
            </w:r>
          </w:p>
        </w:tc>
        <w:tc>
          <w:tcPr>
            <w:tcW w:w="823" w:type="dxa"/>
          </w:tcPr>
          <w:p w:rsidR="00C74D6F" w:rsidRPr="009545CA" w:rsidRDefault="00C74D6F" w:rsidP="006C21BE">
            <w:pPr>
              <w:spacing w:line="276" w:lineRule="auto"/>
              <w:rPr>
                <w:rFonts w:ascii="Arial" w:hAnsi="Arial" w:cs="Arial"/>
              </w:rPr>
            </w:pPr>
            <w:r w:rsidRPr="009545CA">
              <w:rPr>
                <w:rFonts w:ascii="Arial" w:hAnsi="Arial" w:cs="Arial"/>
              </w:rPr>
              <w:t>-</w:t>
            </w:r>
          </w:p>
        </w:tc>
        <w:tc>
          <w:tcPr>
            <w:tcW w:w="826" w:type="dxa"/>
          </w:tcPr>
          <w:p w:rsidR="00C74D6F" w:rsidRPr="009545CA" w:rsidRDefault="00C74D6F" w:rsidP="006C21BE">
            <w:pPr>
              <w:spacing w:line="276" w:lineRule="auto"/>
              <w:rPr>
                <w:rFonts w:ascii="Arial" w:hAnsi="Arial" w:cs="Arial"/>
              </w:rPr>
            </w:pPr>
            <w:r w:rsidRPr="009545CA">
              <w:rPr>
                <w:rFonts w:ascii="Arial" w:hAnsi="Arial" w:cs="Arial"/>
              </w:rPr>
              <w:t>1</w:t>
            </w:r>
          </w:p>
        </w:tc>
        <w:tc>
          <w:tcPr>
            <w:tcW w:w="898" w:type="dxa"/>
          </w:tcPr>
          <w:p w:rsidR="00C74D6F" w:rsidRPr="009545CA" w:rsidRDefault="00C74D6F" w:rsidP="006C21BE">
            <w:pPr>
              <w:spacing w:line="276" w:lineRule="auto"/>
              <w:rPr>
                <w:rFonts w:ascii="Arial" w:hAnsi="Arial" w:cs="Arial"/>
              </w:rPr>
            </w:pPr>
            <w:r w:rsidRPr="009545CA">
              <w:rPr>
                <w:rFonts w:ascii="Arial" w:hAnsi="Arial" w:cs="Arial"/>
              </w:rPr>
              <w:t>2</w:t>
            </w:r>
          </w:p>
        </w:tc>
        <w:tc>
          <w:tcPr>
            <w:tcW w:w="870" w:type="dxa"/>
          </w:tcPr>
          <w:p w:rsidR="00C74D6F" w:rsidRPr="009545CA" w:rsidRDefault="00C74D6F" w:rsidP="006C21BE">
            <w:pPr>
              <w:spacing w:line="276" w:lineRule="auto"/>
              <w:rPr>
                <w:rFonts w:ascii="Arial" w:hAnsi="Arial" w:cs="Arial"/>
              </w:rPr>
            </w:pPr>
            <w:r w:rsidRPr="009545CA">
              <w:rPr>
                <w:rFonts w:ascii="Arial" w:hAnsi="Arial" w:cs="Arial"/>
              </w:rPr>
              <w:t>-</w:t>
            </w:r>
          </w:p>
        </w:tc>
      </w:tr>
      <w:tr w:rsidR="00C74D6F" w:rsidRPr="009545CA" w:rsidTr="002770D9">
        <w:tc>
          <w:tcPr>
            <w:tcW w:w="826" w:type="dxa"/>
          </w:tcPr>
          <w:p w:rsidR="00C74D6F" w:rsidRPr="009545CA" w:rsidRDefault="00C74D6F" w:rsidP="006C21BE">
            <w:pPr>
              <w:spacing w:line="276" w:lineRule="auto"/>
              <w:rPr>
                <w:rFonts w:ascii="Arial" w:hAnsi="Arial" w:cs="Arial"/>
              </w:rPr>
            </w:pPr>
          </w:p>
        </w:tc>
        <w:tc>
          <w:tcPr>
            <w:tcW w:w="820" w:type="dxa"/>
          </w:tcPr>
          <w:p w:rsidR="00C74D6F" w:rsidRPr="009545CA" w:rsidRDefault="00C74D6F" w:rsidP="006C21BE">
            <w:pPr>
              <w:spacing w:line="276" w:lineRule="auto"/>
              <w:rPr>
                <w:rFonts w:ascii="Arial" w:hAnsi="Arial" w:cs="Arial"/>
              </w:rPr>
            </w:pPr>
          </w:p>
        </w:tc>
        <w:tc>
          <w:tcPr>
            <w:tcW w:w="948" w:type="dxa"/>
          </w:tcPr>
          <w:p w:rsidR="00C74D6F" w:rsidRPr="009545CA" w:rsidRDefault="00C74D6F" w:rsidP="006C21BE">
            <w:pPr>
              <w:spacing w:line="276" w:lineRule="auto"/>
              <w:rPr>
                <w:rFonts w:ascii="Arial" w:hAnsi="Arial" w:cs="Arial"/>
              </w:rPr>
            </w:pPr>
          </w:p>
        </w:tc>
        <w:tc>
          <w:tcPr>
            <w:tcW w:w="848" w:type="dxa"/>
          </w:tcPr>
          <w:p w:rsidR="00C74D6F" w:rsidRPr="009545CA" w:rsidRDefault="00C74D6F" w:rsidP="006C21BE">
            <w:pPr>
              <w:spacing w:line="276" w:lineRule="auto"/>
              <w:rPr>
                <w:rFonts w:ascii="Arial" w:hAnsi="Arial" w:cs="Arial"/>
              </w:rPr>
            </w:pPr>
          </w:p>
        </w:tc>
        <w:tc>
          <w:tcPr>
            <w:tcW w:w="823" w:type="dxa"/>
          </w:tcPr>
          <w:p w:rsidR="00C74D6F" w:rsidRPr="009545CA" w:rsidRDefault="00C74D6F" w:rsidP="006C21BE">
            <w:pPr>
              <w:spacing w:line="276" w:lineRule="auto"/>
              <w:rPr>
                <w:rFonts w:ascii="Arial" w:hAnsi="Arial" w:cs="Arial"/>
              </w:rPr>
            </w:pPr>
          </w:p>
        </w:tc>
        <w:tc>
          <w:tcPr>
            <w:tcW w:w="841" w:type="dxa"/>
          </w:tcPr>
          <w:p w:rsidR="00C74D6F" w:rsidRPr="009545CA" w:rsidRDefault="00C74D6F" w:rsidP="006C21BE">
            <w:pPr>
              <w:spacing w:line="276" w:lineRule="auto"/>
              <w:rPr>
                <w:rFonts w:ascii="Arial" w:hAnsi="Arial" w:cs="Arial"/>
              </w:rPr>
            </w:pPr>
          </w:p>
        </w:tc>
        <w:tc>
          <w:tcPr>
            <w:tcW w:w="822" w:type="dxa"/>
          </w:tcPr>
          <w:p w:rsidR="00C74D6F" w:rsidRPr="009545CA" w:rsidRDefault="00C74D6F" w:rsidP="006C21BE">
            <w:pPr>
              <w:spacing w:line="276" w:lineRule="auto"/>
              <w:rPr>
                <w:rFonts w:ascii="Arial" w:hAnsi="Arial" w:cs="Arial"/>
              </w:rPr>
            </w:pPr>
          </w:p>
        </w:tc>
        <w:tc>
          <w:tcPr>
            <w:tcW w:w="823" w:type="dxa"/>
          </w:tcPr>
          <w:p w:rsidR="00C74D6F" w:rsidRPr="009545CA" w:rsidRDefault="00C74D6F" w:rsidP="006C21BE">
            <w:pPr>
              <w:spacing w:line="276" w:lineRule="auto"/>
              <w:rPr>
                <w:rFonts w:ascii="Arial" w:hAnsi="Arial" w:cs="Arial"/>
              </w:rPr>
            </w:pPr>
          </w:p>
        </w:tc>
        <w:tc>
          <w:tcPr>
            <w:tcW w:w="826" w:type="dxa"/>
          </w:tcPr>
          <w:p w:rsidR="00C74D6F" w:rsidRPr="009545CA" w:rsidRDefault="00C74D6F" w:rsidP="006C21BE">
            <w:pPr>
              <w:spacing w:line="276" w:lineRule="auto"/>
              <w:rPr>
                <w:rFonts w:ascii="Arial" w:hAnsi="Arial" w:cs="Arial"/>
              </w:rPr>
            </w:pPr>
          </w:p>
        </w:tc>
        <w:tc>
          <w:tcPr>
            <w:tcW w:w="898" w:type="dxa"/>
          </w:tcPr>
          <w:p w:rsidR="00C74D6F" w:rsidRPr="009545CA" w:rsidRDefault="00C74D6F" w:rsidP="006C21BE">
            <w:pPr>
              <w:spacing w:line="276" w:lineRule="auto"/>
              <w:rPr>
                <w:rFonts w:ascii="Arial" w:hAnsi="Arial" w:cs="Arial"/>
              </w:rPr>
            </w:pPr>
          </w:p>
        </w:tc>
        <w:tc>
          <w:tcPr>
            <w:tcW w:w="870" w:type="dxa"/>
          </w:tcPr>
          <w:p w:rsidR="00C74D6F" w:rsidRPr="009545CA" w:rsidRDefault="00C74D6F" w:rsidP="006C21BE">
            <w:pPr>
              <w:spacing w:line="276" w:lineRule="auto"/>
              <w:rPr>
                <w:rFonts w:ascii="Arial" w:hAnsi="Arial" w:cs="Arial"/>
              </w:rPr>
            </w:pPr>
          </w:p>
        </w:tc>
      </w:tr>
    </w:tbl>
    <w:p w:rsidR="00C74D6F" w:rsidRPr="009545CA" w:rsidRDefault="00C74D6F" w:rsidP="006C21BE">
      <w:pPr>
        <w:spacing w:after="0" w:line="276" w:lineRule="auto"/>
        <w:jc w:val="both"/>
        <w:rPr>
          <w:rFonts w:ascii="Arial" w:eastAsia="Calibri" w:hAnsi="Arial" w:cs="Arial"/>
        </w:rPr>
      </w:pPr>
    </w:p>
    <w:p w:rsidR="00C74D6F" w:rsidRPr="009545CA" w:rsidRDefault="00C74D6F" w:rsidP="006C21BE">
      <w:pPr>
        <w:spacing w:after="0" w:line="276" w:lineRule="auto"/>
        <w:jc w:val="both"/>
        <w:rPr>
          <w:rFonts w:ascii="Arial" w:hAnsi="Arial" w:cs="Arial"/>
        </w:rPr>
      </w:pPr>
      <w:r w:rsidRPr="009545CA">
        <w:rPr>
          <w:rFonts w:ascii="Arial" w:eastAsia="Calibri" w:hAnsi="Arial" w:cs="Arial"/>
        </w:rPr>
        <w:t xml:space="preserve">Таджикистан получил 14 рекомендаций по вопросам установления международного и межгосударственного сотрудничества по вопросам поощрения и защиты прав человека, в том числе и оказания технической помощи в целях развития. </w:t>
      </w:r>
      <w:r w:rsidR="00436A9E" w:rsidRPr="009545CA">
        <w:rPr>
          <w:rFonts w:ascii="Arial" w:eastAsia="Calibri" w:hAnsi="Arial" w:cs="Arial"/>
        </w:rPr>
        <w:t xml:space="preserve">Согласно рекомендациям, </w:t>
      </w:r>
      <w:r w:rsidRPr="009545CA">
        <w:rPr>
          <w:rFonts w:ascii="Arial" w:eastAsia="Calibri" w:hAnsi="Arial" w:cs="Arial"/>
        </w:rPr>
        <w:t>Правительству страны необходимо п</w:t>
      </w:r>
      <w:r w:rsidRPr="009545CA">
        <w:rPr>
          <w:rFonts w:ascii="Arial" w:hAnsi="Arial" w:cs="Arial"/>
        </w:rPr>
        <w:t xml:space="preserve">родолжить процесс обмена взглядами и опытом с другими странами в отношении улучшения национального законодательства в области прав человека. </w:t>
      </w:r>
    </w:p>
    <w:p w:rsidR="00C74D6F" w:rsidRPr="009545CA" w:rsidRDefault="00C74D6F" w:rsidP="006C21BE">
      <w:pPr>
        <w:spacing w:after="0" w:line="276" w:lineRule="auto"/>
        <w:jc w:val="both"/>
        <w:rPr>
          <w:rFonts w:ascii="Arial" w:hAnsi="Arial" w:cs="Arial"/>
        </w:rPr>
      </w:pPr>
    </w:p>
    <w:p w:rsidR="00C74D6F" w:rsidRPr="009545CA" w:rsidRDefault="00C74D6F" w:rsidP="006C21BE">
      <w:pPr>
        <w:spacing w:after="0" w:line="276" w:lineRule="auto"/>
        <w:jc w:val="both"/>
        <w:rPr>
          <w:rFonts w:ascii="Arial" w:hAnsi="Arial" w:cs="Arial"/>
        </w:rPr>
      </w:pPr>
      <w:r w:rsidRPr="009545CA">
        <w:rPr>
          <w:rFonts w:ascii="Arial" w:hAnsi="Arial" w:cs="Arial"/>
        </w:rPr>
        <w:t>Международному сообществу следует укрепить и упорядочить координацию предоставления Таджикистану финансовой и технической поддержки, в особенности в отношении улучшения водоснабжения и санитарии в сельской местности и восстановления изношенной инфраструктуры, а также содействовать Правительству в реализации проектов в области развития, включая гидроэнергетические проекты, при полном уважении и защите прав человека затрагиваемого населения.</w:t>
      </w:r>
    </w:p>
    <w:p w:rsidR="00C74D6F" w:rsidRPr="009545CA" w:rsidRDefault="00C74D6F" w:rsidP="006C21BE">
      <w:pPr>
        <w:spacing w:after="0" w:line="276" w:lineRule="auto"/>
        <w:jc w:val="both"/>
        <w:rPr>
          <w:rFonts w:ascii="Arial" w:hAnsi="Arial" w:cs="Arial"/>
        </w:rPr>
      </w:pPr>
    </w:p>
    <w:p w:rsidR="00C74D6F" w:rsidRPr="009545CA" w:rsidRDefault="00C74D6F" w:rsidP="006C21BE">
      <w:pPr>
        <w:spacing w:after="0" w:line="276" w:lineRule="auto"/>
        <w:jc w:val="both"/>
        <w:rPr>
          <w:rFonts w:ascii="Arial" w:hAnsi="Arial" w:cs="Arial"/>
        </w:rPr>
      </w:pPr>
      <w:r w:rsidRPr="009545CA">
        <w:rPr>
          <w:rFonts w:ascii="Arial" w:hAnsi="Arial" w:cs="Arial"/>
        </w:rPr>
        <w:t xml:space="preserve">Стране необходимо рассмотреть возможность установления международного сотрудничества по активизации мер по борьбе с насилием в отношении женщин. </w:t>
      </w:r>
    </w:p>
    <w:p w:rsidR="00C74D6F" w:rsidRPr="009545CA" w:rsidRDefault="00C74D6F" w:rsidP="006C21BE">
      <w:pPr>
        <w:spacing w:after="0" w:line="276" w:lineRule="auto"/>
        <w:jc w:val="both"/>
        <w:rPr>
          <w:rFonts w:ascii="Arial" w:hAnsi="Arial" w:cs="Arial"/>
        </w:rPr>
      </w:pPr>
    </w:p>
    <w:p w:rsidR="00C74D6F" w:rsidRPr="009545CA" w:rsidRDefault="00C74D6F" w:rsidP="006C21BE">
      <w:pPr>
        <w:spacing w:after="0" w:line="276" w:lineRule="auto"/>
        <w:jc w:val="both"/>
        <w:rPr>
          <w:rFonts w:ascii="Arial" w:hAnsi="Arial" w:cs="Arial"/>
        </w:rPr>
      </w:pPr>
      <w:proofErr w:type="gramStart"/>
      <w:r w:rsidRPr="009545CA">
        <w:rPr>
          <w:rFonts w:ascii="Arial" w:hAnsi="Arial" w:cs="Arial"/>
        </w:rPr>
        <w:t xml:space="preserve">В области защиты прав трудовых мигрантов необходимо активизировать усилия по обеспечению, в том числе на основе двусторонних соглашений об организации временного найма граждан Таджикистана и пенсионных выплат, сильной трудовой и социальной защиты для таджикских трудовых мигрантов и членов их семей, укреплять сотрудничество с правоохранительными органами основных стран трудоустройства таджикских трудящихся-мигрантов в целях обеспечения более эффективной защиты </w:t>
      </w:r>
      <w:r w:rsidRPr="009545CA">
        <w:rPr>
          <w:rFonts w:ascii="Arial" w:hAnsi="Arial" w:cs="Arial"/>
        </w:rPr>
        <w:lastRenderedPageBreak/>
        <w:t>своих граждан и обеспечить</w:t>
      </w:r>
      <w:proofErr w:type="gramEnd"/>
      <w:r w:rsidRPr="009545CA">
        <w:rPr>
          <w:rFonts w:ascii="Arial" w:hAnsi="Arial" w:cs="Arial"/>
        </w:rPr>
        <w:t xml:space="preserve"> эффективный мониторинг положения таджикских трудящихся-мигрантов и членов их семей, которые содержатся под стражей,  в том числе проведения расследований, включая случаи смерти своих граждан, осуществлению судебных преследований и вынесению </w:t>
      </w:r>
      <w:proofErr w:type="gramStart"/>
      <w:r w:rsidRPr="009545CA">
        <w:rPr>
          <w:rFonts w:ascii="Arial" w:hAnsi="Arial" w:cs="Arial"/>
        </w:rPr>
        <w:t>приговоров</w:t>
      </w:r>
      <w:proofErr w:type="gramEnd"/>
      <w:r w:rsidRPr="009545CA">
        <w:rPr>
          <w:rFonts w:ascii="Arial" w:hAnsi="Arial" w:cs="Arial"/>
        </w:rPr>
        <w:t xml:space="preserve"> виновным в совершении преступлений против таджикских мигрантов.</w:t>
      </w:r>
    </w:p>
    <w:p w:rsidR="00C74D6F" w:rsidRPr="009545CA" w:rsidRDefault="00C74D6F" w:rsidP="006C21BE">
      <w:pPr>
        <w:spacing w:after="0" w:line="276" w:lineRule="auto"/>
        <w:jc w:val="both"/>
        <w:rPr>
          <w:rFonts w:ascii="Arial" w:hAnsi="Arial" w:cs="Arial"/>
        </w:rPr>
      </w:pPr>
    </w:p>
    <w:p w:rsidR="00C74D6F" w:rsidRPr="009545CA" w:rsidRDefault="00C74D6F" w:rsidP="006C21BE">
      <w:pPr>
        <w:spacing w:after="0" w:line="276" w:lineRule="auto"/>
        <w:jc w:val="both"/>
        <w:rPr>
          <w:rFonts w:ascii="Arial" w:hAnsi="Arial" w:cs="Arial"/>
        </w:rPr>
      </w:pPr>
      <w:r w:rsidRPr="009545CA">
        <w:rPr>
          <w:rFonts w:ascii="Arial" w:hAnsi="Arial" w:cs="Arial"/>
        </w:rPr>
        <w:t xml:space="preserve">По вопросам противодействия торговле людьми, государству следует активизировать усилия по развитию международного, регионального и двустороннего сотрудничества в целях предотвращения торговли людьми путем обмена информацией и согласования правовых процедур для уголовного преследования лиц, занимающихся торговлей людьми, а также в целях предупреждения торговли детьми, контрабанды и похищения детей. </w:t>
      </w:r>
    </w:p>
    <w:p w:rsidR="00C74D6F" w:rsidRPr="009545CA" w:rsidRDefault="00C74D6F" w:rsidP="006C21BE">
      <w:pPr>
        <w:spacing w:after="0" w:line="276" w:lineRule="auto"/>
        <w:jc w:val="both"/>
        <w:rPr>
          <w:rFonts w:ascii="Arial" w:hAnsi="Arial" w:cs="Arial"/>
        </w:rPr>
      </w:pPr>
    </w:p>
    <w:p w:rsidR="00C74D6F" w:rsidRPr="009545CA" w:rsidRDefault="00C74D6F" w:rsidP="006C21BE">
      <w:pPr>
        <w:spacing w:after="0" w:line="276" w:lineRule="auto"/>
        <w:jc w:val="both"/>
        <w:rPr>
          <w:rFonts w:ascii="Arial" w:hAnsi="Arial" w:cs="Arial"/>
        </w:rPr>
      </w:pPr>
      <w:proofErr w:type="gramStart"/>
      <w:r w:rsidRPr="009545CA">
        <w:rPr>
          <w:rFonts w:ascii="Arial" w:hAnsi="Arial" w:cs="Arial"/>
        </w:rPr>
        <w:t>Государству следует продолжать противодействие незаконному обороту наркотических средств</w:t>
      </w:r>
      <w:r w:rsidR="0014540B" w:rsidRPr="009545CA">
        <w:rPr>
          <w:rFonts w:ascii="Arial" w:hAnsi="Arial" w:cs="Arial"/>
        </w:rPr>
        <w:t xml:space="preserve">, </w:t>
      </w:r>
      <w:r w:rsidRPr="009545CA">
        <w:rPr>
          <w:rFonts w:ascii="Arial" w:hAnsi="Arial" w:cs="Arial"/>
        </w:rPr>
        <w:t xml:space="preserve">предпринять дополнительные усилия для укрепления существующего нормативного и регулятивного механизма в целях более активного взаимодействия </w:t>
      </w:r>
      <w:r w:rsidR="0014540B" w:rsidRPr="009545CA">
        <w:rPr>
          <w:rFonts w:ascii="Arial" w:hAnsi="Arial" w:cs="Arial"/>
        </w:rPr>
        <w:t xml:space="preserve">Агентства по контролю за наркотиками при Президенте РТ </w:t>
      </w:r>
      <w:r w:rsidRPr="009545CA">
        <w:rPr>
          <w:rFonts w:ascii="Arial" w:hAnsi="Arial" w:cs="Arial"/>
        </w:rPr>
        <w:t xml:space="preserve"> с соответствующими региональными и международными учреждениями, а также развивать нынешнее сотрудничество с соседними странами в области борьбы с незаконной торговлей наркотиками</w:t>
      </w:r>
      <w:r w:rsidR="0014540B" w:rsidRPr="009545CA">
        <w:rPr>
          <w:rFonts w:ascii="Arial" w:hAnsi="Arial" w:cs="Arial"/>
        </w:rPr>
        <w:t>.</w:t>
      </w:r>
      <w:proofErr w:type="gramEnd"/>
    </w:p>
    <w:p w:rsidR="00C74D6F" w:rsidRPr="009545CA" w:rsidRDefault="00C74D6F" w:rsidP="006C21BE">
      <w:pPr>
        <w:spacing w:after="0" w:line="276" w:lineRule="auto"/>
        <w:jc w:val="both"/>
        <w:rPr>
          <w:rFonts w:ascii="Arial" w:hAnsi="Arial" w:cs="Arial"/>
        </w:rPr>
      </w:pPr>
    </w:p>
    <w:p w:rsidR="00C74D6F" w:rsidRPr="009545CA" w:rsidRDefault="00C74D6F" w:rsidP="006C21BE">
      <w:pPr>
        <w:spacing w:after="0" w:line="276" w:lineRule="auto"/>
        <w:jc w:val="both"/>
        <w:rPr>
          <w:rFonts w:ascii="Arial" w:hAnsi="Arial" w:cs="Arial"/>
        </w:rPr>
      </w:pPr>
      <w:r w:rsidRPr="009545CA">
        <w:rPr>
          <w:rFonts w:ascii="Arial" w:hAnsi="Arial" w:cs="Arial"/>
        </w:rPr>
        <w:t xml:space="preserve">Правительству страны следует пересмотреть отказ МККК </w:t>
      </w:r>
      <w:r w:rsidR="00011912" w:rsidRPr="009545CA">
        <w:rPr>
          <w:rFonts w:ascii="Arial" w:hAnsi="Arial" w:cs="Arial"/>
        </w:rPr>
        <w:t>посетить</w:t>
      </w:r>
      <w:r w:rsidRPr="009545CA">
        <w:rPr>
          <w:rFonts w:ascii="Arial" w:hAnsi="Arial" w:cs="Arial"/>
        </w:rPr>
        <w:t xml:space="preserve"> места лишения свободы и начать переговоры с МККК, чтобы лучше понять, как Таджикистан может извлечь пользу из такого сотрудничества.</w:t>
      </w:r>
    </w:p>
    <w:p w:rsidR="00C74D6F" w:rsidRPr="009545CA" w:rsidRDefault="00C74D6F" w:rsidP="006C21BE">
      <w:pPr>
        <w:spacing w:after="0" w:line="276" w:lineRule="auto"/>
        <w:jc w:val="both"/>
        <w:rPr>
          <w:rFonts w:ascii="Arial" w:hAnsi="Arial" w:cs="Arial"/>
        </w:rPr>
      </w:pPr>
    </w:p>
    <w:p w:rsidR="0006714A" w:rsidRPr="009545CA" w:rsidRDefault="0006714A" w:rsidP="006C21BE">
      <w:pPr>
        <w:spacing w:after="0" w:line="276" w:lineRule="auto"/>
        <w:jc w:val="both"/>
        <w:rPr>
          <w:rFonts w:ascii="Arial" w:hAnsi="Arial" w:cs="Arial"/>
          <w:i/>
        </w:rPr>
      </w:pPr>
      <w:r w:rsidRPr="009545CA">
        <w:rPr>
          <w:rFonts w:ascii="Arial" w:hAnsi="Arial" w:cs="Arial"/>
          <w:i/>
        </w:rPr>
        <w:t>Национальные рамки осуществления</w:t>
      </w:r>
    </w:p>
    <w:p w:rsidR="00C74D6F" w:rsidRPr="009545CA" w:rsidRDefault="00C74D6F" w:rsidP="006C21BE">
      <w:pPr>
        <w:spacing w:after="0" w:line="276" w:lineRule="auto"/>
        <w:jc w:val="both"/>
        <w:rPr>
          <w:rFonts w:ascii="Arial" w:hAnsi="Arial" w:cs="Arial"/>
        </w:rPr>
      </w:pPr>
      <w:proofErr w:type="gramStart"/>
      <w:r w:rsidRPr="009545CA">
        <w:rPr>
          <w:rFonts w:ascii="Arial" w:hAnsi="Arial" w:cs="Arial"/>
        </w:rPr>
        <w:t xml:space="preserve">Как уже было отмечено, основным государственным органом по вопросам установления международного и межгосударственного сотрудничества является </w:t>
      </w:r>
      <w:r w:rsidRPr="009545CA">
        <w:rPr>
          <w:rFonts w:ascii="Arial" w:hAnsi="Arial" w:cs="Arial"/>
          <w:b/>
        </w:rPr>
        <w:t>Министерство иностранных дел РТ</w:t>
      </w:r>
      <w:r w:rsidR="00436A9E" w:rsidRPr="009545CA">
        <w:rPr>
          <w:rFonts w:ascii="Arial" w:hAnsi="Arial" w:cs="Arial"/>
        </w:rPr>
        <w:t xml:space="preserve">, а </w:t>
      </w:r>
      <w:r w:rsidR="00436A9E" w:rsidRPr="009545CA">
        <w:rPr>
          <w:rFonts w:ascii="Arial" w:hAnsi="Arial" w:cs="Arial"/>
          <w:shd w:val="clear" w:color="auto" w:fill="FFFFFF"/>
        </w:rPr>
        <w:t xml:space="preserve">государственным уполномоченным органом управления, в функции которого входят вопросы координации внешней помощи, является </w:t>
      </w:r>
      <w:r w:rsidR="00436A9E" w:rsidRPr="009545CA">
        <w:rPr>
          <w:rFonts w:ascii="Arial" w:hAnsi="Arial" w:cs="Arial"/>
          <w:b/>
          <w:shd w:val="clear" w:color="auto" w:fill="FFFFFF"/>
        </w:rPr>
        <w:t>Государственный комитет по инвестициям и управлению государственным имуществом Республики Таджикистан</w:t>
      </w:r>
      <w:r w:rsidR="00436A9E" w:rsidRPr="009545CA">
        <w:rPr>
          <w:rFonts w:ascii="Arial" w:hAnsi="Arial" w:cs="Arial"/>
          <w:shd w:val="clear" w:color="auto" w:fill="FFFFFF"/>
        </w:rPr>
        <w:t xml:space="preserve">, </w:t>
      </w:r>
      <w:r w:rsidR="00436A9E" w:rsidRPr="009545CA">
        <w:rPr>
          <w:rFonts w:ascii="Arial" w:hAnsi="Arial" w:cs="Arial"/>
        </w:rPr>
        <w:t>которые</w:t>
      </w:r>
      <w:r w:rsidRPr="009545CA">
        <w:rPr>
          <w:rFonts w:ascii="Arial" w:hAnsi="Arial" w:cs="Arial"/>
        </w:rPr>
        <w:t xml:space="preserve"> мо</w:t>
      </w:r>
      <w:r w:rsidR="00436A9E" w:rsidRPr="009545CA">
        <w:rPr>
          <w:rFonts w:ascii="Arial" w:hAnsi="Arial" w:cs="Arial"/>
        </w:rPr>
        <w:t>гут</w:t>
      </w:r>
      <w:r w:rsidRPr="009545CA">
        <w:rPr>
          <w:rFonts w:ascii="Arial" w:hAnsi="Arial" w:cs="Arial"/>
        </w:rPr>
        <w:t xml:space="preserve"> выступ</w:t>
      </w:r>
      <w:r w:rsidR="0014540B" w:rsidRPr="009545CA">
        <w:rPr>
          <w:rFonts w:ascii="Arial" w:hAnsi="Arial" w:cs="Arial"/>
        </w:rPr>
        <w:t>а</w:t>
      </w:r>
      <w:r w:rsidRPr="009545CA">
        <w:rPr>
          <w:rFonts w:ascii="Arial" w:hAnsi="Arial" w:cs="Arial"/>
        </w:rPr>
        <w:t>ть в качестве основн</w:t>
      </w:r>
      <w:r w:rsidR="009F3547" w:rsidRPr="009545CA">
        <w:rPr>
          <w:rFonts w:ascii="Arial" w:hAnsi="Arial" w:cs="Arial"/>
        </w:rPr>
        <w:t>ых ответственных государственных органов</w:t>
      </w:r>
      <w:r w:rsidRPr="009545CA">
        <w:rPr>
          <w:rFonts w:ascii="Arial" w:hAnsi="Arial" w:cs="Arial"/>
        </w:rPr>
        <w:t xml:space="preserve"> по выполнению данного блока рекомендаций.</w:t>
      </w:r>
      <w:proofErr w:type="gramEnd"/>
      <w:r w:rsidRPr="009545CA">
        <w:rPr>
          <w:rFonts w:ascii="Arial" w:hAnsi="Arial" w:cs="Arial"/>
        </w:rPr>
        <w:t xml:space="preserve"> </w:t>
      </w:r>
      <w:proofErr w:type="gramStart"/>
      <w:r w:rsidR="009F3547" w:rsidRPr="009545CA">
        <w:rPr>
          <w:rFonts w:ascii="Arial" w:hAnsi="Arial" w:cs="Arial"/>
        </w:rPr>
        <w:t xml:space="preserve">Для эффективной координации деятельности по выполнению отдельных рекомендаций МИД РТ и ГКИУГИ могут осуществлять сотрудничество с </w:t>
      </w:r>
      <w:r w:rsidRPr="009545CA">
        <w:rPr>
          <w:rFonts w:ascii="Arial" w:eastAsia="Calibri" w:hAnsi="Arial" w:cs="Arial"/>
        </w:rPr>
        <w:t>Министерство</w:t>
      </w:r>
      <w:r w:rsidR="009F3547" w:rsidRPr="009545CA">
        <w:rPr>
          <w:rFonts w:ascii="Arial" w:eastAsia="Calibri" w:hAnsi="Arial" w:cs="Arial"/>
        </w:rPr>
        <w:t>м</w:t>
      </w:r>
      <w:r w:rsidRPr="009545CA">
        <w:rPr>
          <w:rFonts w:ascii="Arial" w:eastAsia="Calibri" w:hAnsi="Arial" w:cs="Arial"/>
        </w:rPr>
        <w:t xml:space="preserve"> энергетики и водных ресурсов РТ (по вопросам сотрудничества в области гидроэнергетики), </w:t>
      </w:r>
      <w:r w:rsidRPr="009545CA">
        <w:rPr>
          <w:rFonts w:ascii="Arial" w:hAnsi="Arial" w:cs="Arial"/>
        </w:rPr>
        <w:t>Министерство</w:t>
      </w:r>
      <w:r w:rsidR="009F3547" w:rsidRPr="009545CA">
        <w:rPr>
          <w:rFonts w:ascii="Arial" w:hAnsi="Arial" w:cs="Arial"/>
        </w:rPr>
        <w:t>м</w:t>
      </w:r>
      <w:r w:rsidRPr="009545CA">
        <w:rPr>
          <w:rFonts w:ascii="Arial" w:hAnsi="Arial" w:cs="Arial"/>
        </w:rPr>
        <w:t xml:space="preserve"> труда, миграции и занятости населения (по вопросам защиты прав трудовых мигрантов), Министерство</w:t>
      </w:r>
      <w:r w:rsidR="009F3547" w:rsidRPr="009545CA">
        <w:rPr>
          <w:rFonts w:ascii="Arial" w:hAnsi="Arial" w:cs="Arial"/>
        </w:rPr>
        <w:t>м</w:t>
      </w:r>
      <w:r w:rsidRPr="009545CA">
        <w:rPr>
          <w:rFonts w:ascii="Arial" w:hAnsi="Arial" w:cs="Arial"/>
        </w:rPr>
        <w:t xml:space="preserve"> внутренних дел РТ и Комитет</w:t>
      </w:r>
      <w:r w:rsidR="009F3547" w:rsidRPr="009545CA">
        <w:rPr>
          <w:rFonts w:ascii="Arial" w:hAnsi="Arial" w:cs="Arial"/>
        </w:rPr>
        <w:t>ом</w:t>
      </w:r>
      <w:r w:rsidRPr="009545CA">
        <w:rPr>
          <w:rFonts w:ascii="Arial" w:hAnsi="Arial" w:cs="Arial"/>
        </w:rPr>
        <w:t xml:space="preserve"> по делам женщин и семьи при Правительстве РТ (по вопросам насилия в отношении женщин</w:t>
      </w:r>
      <w:proofErr w:type="gramEnd"/>
      <w:r w:rsidRPr="009545CA">
        <w:rPr>
          <w:rFonts w:ascii="Arial" w:hAnsi="Arial" w:cs="Arial"/>
        </w:rPr>
        <w:t>), Генеральн</w:t>
      </w:r>
      <w:r w:rsidR="009F3547" w:rsidRPr="009545CA">
        <w:rPr>
          <w:rFonts w:ascii="Arial" w:hAnsi="Arial" w:cs="Arial"/>
        </w:rPr>
        <w:t>ой прокуратурой</w:t>
      </w:r>
      <w:r w:rsidRPr="009545CA">
        <w:rPr>
          <w:rFonts w:ascii="Arial" w:hAnsi="Arial" w:cs="Arial"/>
        </w:rPr>
        <w:t xml:space="preserve"> РТ (по вопросам противодействия торговли людьми), Министерство</w:t>
      </w:r>
      <w:r w:rsidR="009F3547" w:rsidRPr="009545CA">
        <w:rPr>
          <w:rFonts w:ascii="Arial" w:hAnsi="Arial" w:cs="Arial"/>
        </w:rPr>
        <w:t>м</w:t>
      </w:r>
      <w:r w:rsidRPr="009545CA">
        <w:rPr>
          <w:rFonts w:ascii="Arial" w:hAnsi="Arial" w:cs="Arial"/>
        </w:rPr>
        <w:t xml:space="preserve"> юстиции РТ (по вопросам ведения дальнейших переговоров о доступе МККК в закрытые учреждения) и Агентство</w:t>
      </w:r>
      <w:r w:rsidR="009F3547" w:rsidRPr="009545CA">
        <w:rPr>
          <w:rFonts w:ascii="Arial" w:hAnsi="Arial" w:cs="Arial"/>
        </w:rPr>
        <w:t>м</w:t>
      </w:r>
      <w:r w:rsidRPr="009545CA">
        <w:rPr>
          <w:rFonts w:ascii="Arial" w:hAnsi="Arial" w:cs="Arial"/>
        </w:rPr>
        <w:t xml:space="preserve"> по </w:t>
      </w:r>
      <w:proofErr w:type="gramStart"/>
      <w:r w:rsidRPr="009545CA">
        <w:rPr>
          <w:rFonts w:ascii="Arial" w:hAnsi="Arial" w:cs="Arial"/>
        </w:rPr>
        <w:t>контролю за</w:t>
      </w:r>
      <w:proofErr w:type="gramEnd"/>
      <w:r w:rsidRPr="009545CA">
        <w:rPr>
          <w:rFonts w:ascii="Arial" w:hAnsi="Arial" w:cs="Arial"/>
        </w:rPr>
        <w:t xml:space="preserve"> наркотиками при Президенте РТ (по вопросам противодействия незаконному обороту наркотических средств). </w:t>
      </w:r>
    </w:p>
    <w:p w:rsidR="00C74D6F" w:rsidRPr="009545CA" w:rsidRDefault="00C74D6F" w:rsidP="006C21BE">
      <w:pPr>
        <w:spacing w:line="276" w:lineRule="auto"/>
        <w:jc w:val="both"/>
        <w:rPr>
          <w:rFonts w:ascii="Arial" w:hAnsi="Arial" w:cs="Arial"/>
        </w:rPr>
      </w:pPr>
    </w:p>
    <w:p w:rsidR="007F7817" w:rsidRPr="009545CA" w:rsidRDefault="007F7817" w:rsidP="006C21BE">
      <w:pPr>
        <w:spacing w:line="276" w:lineRule="auto"/>
        <w:jc w:val="both"/>
        <w:rPr>
          <w:rFonts w:ascii="Arial" w:hAnsi="Arial" w:cs="Arial"/>
        </w:rPr>
      </w:pPr>
    </w:p>
    <w:p w:rsidR="007F7817" w:rsidRPr="009545CA" w:rsidRDefault="007F7817" w:rsidP="006C21BE">
      <w:pPr>
        <w:spacing w:line="276" w:lineRule="auto"/>
        <w:jc w:val="both"/>
        <w:rPr>
          <w:rFonts w:ascii="Arial" w:hAnsi="Arial" w:cs="Arial"/>
        </w:rPr>
      </w:pPr>
    </w:p>
    <w:p w:rsidR="007F7817" w:rsidRPr="009545CA" w:rsidRDefault="007F7817" w:rsidP="006C21BE">
      <w:pPr>
        <w:spacing w:line="276" w:lineRule="auto"/>
        <w:jc w:val="both"/>
        <w:rPr>
          <w:rFonts w:ascii="Arial" w:hAnsi="Arial" w:cs="Arial"/>
        </w:rPr>
      </w:pPr>
    </w:p>
    <w:p w:rsidR="007F7817" w:rsidRPr="009545CA" w:rsidRDefault="007F7817" w:rsidP="006C21BE">
      <w:pPr>
        <w:spacing w:line="276" w:lineRule="auto"/>
        <w:jc w:val="both"/>
        <w:rPr>
          <w:rFonts w:ascii="Arial" w:hAnsi="Arial" w:cs="Arial"/>
        </w:rPr>
      </w:pPr>
    </w:p>
    <w:p w:rsidR="007F7817" w:rsidRPr="009545CA" w:rsidRDefault="007F7817" w:rsidP="006C21BE">
      <w:pPr>
        <w:spacing w:line="276" w:lineRule="auto"/>
        <w:jc w:val="both"/>
        <w:rPr>
          <w:rFonts w:ascii="Arial" w:hAnsi="Arial" w:cs="Arial"/>
        </w:rPr>
      </w:pPr>
      <w:r w:rsidRPr="009545CA">
        <w:rPr>
          <w:noProof/>
          <w:lang w:eastAsia="ru-RU"/>
        </w:rPr>
        <w:lastRenderedPageBreak/>
        <mc:AlternateContent>
          <mc:Choice Requires="wps">
            <w:drawing>
              <wp:anchor distT="0" distB="0" distL="114300" distR="114300" simplePos="0" relativeHeight="251677696" behindDoc="0" locked="0" layoutInCell="1" allowOverlap="1" wp14:anchorId="336ACE13" wp14:editId="237080BA">
                <wp:simplePos x="0" y="0"/>
                <wp:positionH relativeFrom="column">
                  <wp:posOffset>-29101</wp:posOffset>
                </wp:positionH>
                <wp:positionV relativeFrom="paragraph">
                  <wp:posOffset>-152531</wp:posOffset>
                </wp:positionV>
                <wp:extent cx="5874714" cy="289560"/>
                <wp:effectExtent l="57150" t="38100" r="88265" b="110490"/>
                <wp:wrapNone/>
                <wp:docPr id="10"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714" cy="289560"/>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Pr="001057ED" w:rsidRDefault="0039215A" w:rsidP="007F7817">
                            <w:pPr>
                              <w:spacing w:line="276" w:lineRule="auto"/>
                              <w:jc w:val="center"/>
                              <w:rPr>
                                <w:rFonts w:ascii="Arial" w:hAnsi="Arial" w:cs="Arial"/>
                                <w:b/>
                              </w:rPr>
                            </w:pPr>
                            <w:r>
                              <w:rPr>
                                <w:rFonts w:ascii="Arial" w:hAnsi="Arial" w:cs="Arial"/>
                                <w:b/>
                              </w:rPr>
                              <w:t xml:space="preserve">2. </w:t>
                            </w:r>
                            <w:r w:rsidRPr="001057ED">
                              <w:rPr>
                                <w:rFonts w:ascii="Arial" w:hAnsi="Arial" w:cs="Arial"/>
                                <w:b/>
                              </w:rPr>
                              <w:t>ПРАВОВЫЕ, ИНСТИТУЦИОНАЛЬНЫЕ И ПОЛИТИЧЕСКИЕ РАМКИ</w:t>
                            </w:r>
                          </w:p>
                          <w:p w:rsidR="0039215A" w:rsidRPr="00A81D83" w:rsidRDefault="0039215A" w:rsidP="007F7817">
                            <w:pPr>
                              <w:spacing w:after="120"/>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3pt;margin-top:-12pt;width:462.6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" fillcolor="#5b9bd5 [3204]" strokecolor="#8064a2" strokeweight="1pt">
                <v:shadow on="t" color="#3f3151" opacity="49150f" offset="1pt,.74833mm"/>
                <v:textbox>
                  <w:txbxContent>
                    <w:p w:rsidR="0039215A" w:rsidRPr="001057ED" w:rsidRDefault="0039215A" w:rsidP="007F7817">
                      <w:pPr>
                        <w:spacing w:line="276" w:lineRule="auto"/>
                        <w:jc w:val="center"/>
                        <w:rPr>
                          <w:rFonts w:ascii="Arial" w:hAnsi="Arial" w:cs="Arial"/>
                          <w:b/>
                        </w:rPr>
                      </w:pPr>
                      <w:r>
                        <w:rPr>
                          <w:rFonts w:ascii="Arial" w:hAnsi="Arial" w:cs="Arial"/>
                          <w:b/>
                        </w:rPr>
                        <w:t xml:space="preserve">2. </w:t>
                      </w:r>
                      <w:r w:rsidRPr="001057ED">
                        <w:rPr>
                          <w:rFonts w:ascii="Arial" w:hAnsi="Arial" w:cs="Arial"/>
                          <w:b/>
                        </w:rPr>
                        <w:t>ПРАВОВЫЕ, ИНСТИТУЦИОНАЛЬНЫЕ И ПОЛИТИЧЕСКИЕ РАМКИ</w:t>
                      </w:r>
                    </w:p>
                    <w:p w:rsidR="0039215A" w:rsidRPr="00A81D83" w:rsidRDefault="0039215A" w:rsidP="007F7817">
                      <w:pPr>
                        <w:spacing w:after="120"/>
                        <w:rPr>
                          <w:rFonts w:ascii="Arial" w:hAnsi="Arial" w:cs="Arial"/>
                          <w:b/>
                        </w:rPr>
                      </w:pPr>
                    </w:p>
                  </w:txbxContent>
                </v:textbox>
              </v:shape>
            </w:pict>
          </mc:Fallback>
        </mc:AlternateContent>
      </w:r>
    </w:p>
    <w:p w:rsidR="00CE2DAE" w:rsidRPr="009545CA" w:rsidRDefault="00541259" w:rsidP="006C21BE">
      <w:pPr>
        <w:spacing w:line="276" w:lineRule="auto"/>
        <w:jc w:val="both"/>
        <w:rPr>
          <w:rFonts w:ascii="Arial" w:hAnsi="Arial" w:cs="Arial"/>
          <w:b/>
          <w:i/>
        </w:rPr>
      </w:pPr>
      <w:r w:rsidRPr="009545CA">
        <w:rPr>
          <w:rFonts w:ascii="Arial" w:hAnsi="Arial" w:cs="Arial"/>
          <w:b/>
          <w:i/>
        </w:rPr>
        <w:t xml:space="preserve">2.1. </w:t>
      </w:r>
      <w:r w:rsidR="00CE2DAE" w:rsidRPr="009545CA">
        <w:rPr>
          <w:rFonts w:ascii="Arial" w:hAnsi="Arial" w:cs="Arial"/>
          <w:b/>
          <w:i/>
        </w:rPr>
        <w:t>КОНСТИТУЦИОННЫЕ И ЗАКОНОДАТЕЛЬНЫЕ РАМКИ</w:t>
      </w:r>
    </w:p>
    <w:p w:rsidR="004A3513" w:rsidRPr="009545CA" w:rsidRDefault="004A3513" w:rsidP="006C21BE">
      <w:pPr>
        <w:pStyle w:val="ad"/>
        <w:spacing w:before="0" w:line="276" w:lineRule="auto"/>
        <w:ind w:firstLine="0"/>
        <w:rPr>
          <w:rFonts w:ascii="Arial" w:hAnsi="Arial" w:cs="Arial"/>
          <w:i/>
          <w:sz w:val="22"/>
          <w:szCs w:val="22"/>
        </w:rPr>
      </w:pPr>
      <w:r w:rsidRPr="009545CA">
        <w:rPr>
          <w:rFonts w:ascii="Arial" w:hAnsi="Arial" w:cs="Arial"/>
          <w:i/>
          <w:sz w:val="22"/>
          <w:szCs w:val="22"/>
        </w:rPr>
        <w:t>Обзор рекомендаций</w:t>
      </w:r>
    </w:p>
    <w:p w:rsidR="00BF3942" w:rsidRPr="009545CA" w:rsidRDefault="0078397C"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Международно-правовые обязательства, закрепленные в конкретном договоре о правах человека, должны быть инкорпорированы в национальное законодательство. Государства-участники международных документов в области прав человека должны принимать соответствующие меры по </w:t>
      </w:r>
      <w:r w:rsidR="00BF3942" w:rsidRPr="009545CA">
        <w:rPr>
          <w:rFonts w:ascii="Arial" w:hAnsi="Arial" w:cs="Arial"/>
          <w:sz w:val="22"/>
          <w:szCs w:val="22"/>
        </w:rPr>
        <w:t>совершенствованию законодательства с целью соответствия национальног</w:t>
      </w:r>
      <w:r w:rsidRPr="009545CA">
        <w:rPr>
          <w:rFonts w:ascii="Arial" w:hAnsi="Arial" w:cs="Arial"/>
          <w:sz w:val="22"/>
          <w:szCs w:val="22"/>
        </w:rPr>
        <w:t>о законодательства международным</w:t>
      </w:r>
      <w:r w:rsidR="00BF3942" w:rsidRPr="009545CA">
        <w:rPr>
          <w:rFonts w:ascii="Arial" w:hAnsi="Arial" w:cs="Arial"/>
          <w:sz w:val="22"/>
          <w:szCs w:val="22"/>
        </w:rPr>
        <w:t xml:space="preserve"> стандартам прав человека. </w:t>
      </w:r>
    </w:p>
    <w:p w:rsidR="00BF3942" w:rsidRPr="009545CA" w:rsidRDefault="00BF3942" w:rsidP="006C21BE">
      <w:pPr>
        <w:pStyle w:val="ad"/>
        <w:spacing w:before="0" w:line="276" w:lineRule="auto"/>
        <w:ind w:firstLine="0"/>
        <w:rPr>
          <w:rFonts w:ascii="Arial" w:hAnsi="Arial" w:cs="Arial"/>
          <w:sz w:val="22"/>
          <w:szCs w:val="22"/>
        </w:rPr>
      </w:pPr>
    </w:p>
    <w:p w:rsidR="00657832" w:rsidRPr="009545CA" w:rsidRDefault="00BF3942" w:rsidP="006C21BE">
      <w:pPr>
        <w:pStyle w:val="ad"/>
        <w:spacing w:before="0" w:line="276" w:lineRule="auto"/>
        <w:ind w:firstLine="0"/>
        <w:rPr>
          <w:rFonts w:ascii="Arial" w:hAnsi="Arial" w:cs="Arial"/>
          <w:sz w:val="22"/>
          <w:szCs w:val="22"/>
        </w:rPr>
      </w:pPr>
      <w:r w:rsidRPr="009545CA">
        <w:rPr>
          <w:rFonts w:ascii="Arial" w:hAnsi="Arial" w:cs="Arial"/>
          <w:sz w:val="22"/>
          <w:szCs w:val="22"/>
        </w:rPr>
        <w:t>Рес</w:t>
      </w:r>
      <w:r w:rsidR="00884ACB" w:rsidRPr="009545CA">
        <w:rPr>
          <w:rFonts w:ascii="Arial" w:hAnsi="Arial" w:cs="Arial"/>
          <w:sz w:val="22"/>
          <w:szCs w:val="22"/>
        </w:rPr>
        <w:t>публика Таджикистан получила 108</w:t>
      </w:r>
      <w:r w:rsidRPr="009545CA">
        <w:rPr>
          <w:rFonts w:ascii="Arial" w:hAnsi="Arial" w:cs="Arial"/>
          <w:sz w:val="22"/>
          <w:szCs w:val="22"/>
        </w:rPr>
        <w:t xml:space="preserve"> рекомендаций по совершенствованию законодательства</w:t>
      </w:r>
      <w:r w:rsidR="00657832" w:rsidRPr="009545CA">
        <w:rPr>
          <w:rFonts w:ascii="Arial" w:hAnsi="Arial" w:cs="Arial"/>
          <w:sz w:val="22"/>
          <w:szCs w:val="22"/>
        </w:rPr>
        <w:t xml:space="preserve">: </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657832" w:rsidRPr="009545CA" w:rsidTr="00160AC1">
        <w:tc>
          <w:tcPr>
            <w:tcW w:w="826" w:type="dxa"/>
          </w:tcPr>
          <w:p w:rsidR="00657832" w:rsidRPr="009545CA" w:rsidRDefault="00657832" w:rsidP="006C21BE">
            <w:pPr>
              <w:spacing w:line="276" w:lineRule="auto"/>
              <w:rPr>
                <w:rFonts w:ascii="Arial" w:hAnsi="Arial" w:cs="Arial"/>
              </w:rPr>
            </w:pPr>
            <w:r w:rsidRPr="009545CA">
              <w:rPr>
                <w:rFonts w:ascii="Arial" w:hAnsi="Arial" w:cs="Arial"/>
              </w:rPr>
              <w:t>УПО</w:t>
            </w:r>
          </w:p>
        </w:tc>
        <w:tc>
          <w:tcPr>
            <w:tcW w:w="820" w:type="dxa"/>
          </w:tcPr>
          <w:p w:rsidR="00657832" w:rsidRPr="009545CA" w:rsidRDefault="00657832" w:rsidP="006C21BE">
            <w:pPr>
              <w:spacing w:line="276" w:lineRule="auto"/>
              <w:jc w:val="center"/>
              <w:rPr>
                <w:rFonts w:ascii="Arial" w:hAnsi="Arial" w:cs="Arial"/>
              </w:rPr>
            </w:pPr>
            <w:r w:rsidRPr="009545CA">
              <w:rPr>
                <w:rFonts w:ascii="Arial" w:hAnsi="Arial" w:cs="Arial"/>
              </w:rPr>
              <w:t>КПЧ</w:t>
            </w:r>
          </w:p>
        </w:tc>
        <w:tc>
          <w:tcPr>
            <w:tcW w:w="948" w:type="dxa"/>
          </w:tcPr>
          <w:p w:rsidR="00657832" w:rsidRPr="009545CA" w:rsidRDefault="00657832" w:rsidP="006C21BE">
            <w:pPr>
              <w:spacing w:line="276" w:lineRule="auto"/>
              <w:jc w:val="center"/>
              <w:rPr>
                <w:rFonts w:ascii="Arial" w:hAnsi="Arial" w:cs="Arial"/>
              </w:rPr>
            </w:pPr>
            <w:r w:rsidRPr="009545CA">
              <w:rPr>
                <w:rFonts w:ascii="Arial" w:hAnsi="Arial" w:cs="Arial"/>
              </w:rPr>
              <w:t>КЭСКП</w:t>
            </w:r>
          </w:p>
        </w:tc>
        <w:tc>
          <w:tcPr>
            <w:tcW w:w="848" w:type="dxa"/>
          </w:tcPr>
          <w:p w:rsidR="00657832" w:rsidRPr="009545CA" w:rsidRDefault="00657832" w:rsidP="006C21BE">
            <w:pPr>
              <w:spacing w:line="276" w:lineRule="auto"/>
              <w:jc w:val="center"/>
              <w:rPr>
                <w:rFonts w:ascii="Arial" w:hAnsi="Arial" w:cs="Arial"/>
              </w:rPr>
            </w:pPr>
            <w:r w:rsidRPr="009545CA">
              <w:rPr>
                <w:rFonts w:ascii="Arial" w:hAnsi="Arial" w:cs="Arial"/>
              </w:rPr>
              <w:t>КЛДЖ</w:t>
            </w:r>
          </w:p>
        </w:tc>
        <w:tc>
          <w:tcPr>
            <w:tcW w:w="823" w:type="dxa"/>
          </w:tcPr>
          <w:p w:rsidR="00657832" w:rsidRPr="009545CA" w:rsidRDefault="00657832" w:rsidP="006C21BE">
            <w:pPr>
              <w:spacing w:line="276" w:lineRule="auto"/>
              <w:jc w:val="center"/>
              <w:rPr>
                <w:rFonts w:ascii="Arial" w:hAnsi="Arial" w:cs="Arial"/>
              </w:rPr>
            </w:pPr>
            <w:r w:rsidRPr="009545CA">
              <w:rPr>
                <w:rFonts w:ascii="Arial" w:hAnsi="Arial" w:cs="Arial"/>
              </w:rPr>
              <w:t>КТМ</w:t>
            </w:r>
          </w:p>
        </w:tc>
        <w:tc>
          <w:tcPr>
            <w:tcW w:w="841" w:type="dxa"/>
          </w:tcPr>
          <w:p w:rsidR="00657832" w:rsidRPr="009545CA" w:rsidRDefault="00657832" w:rsidP="006C21BE">
            <w:pPr>
              <w:spacing w:line="276" w:lineRule="auto"/>
              <w:jc w:val="center"/>
              <w:rPr>
                <w:rFonts w:ascii="Arial" w:hAnsi="Arial" w:cs="Arial"/>
              </w:rPr>
            </w:pPr>
            <w:r w:rsidRPr="009545CA">
              <w:rPr>
                <w:rFonts w:ascii="Arial" w:hAnsi="Arial" w:cs="Arial"/>
              </w:rPr>
              <w:t>КЛРД</w:t>
            </w:r>
          </w:p>
        </w:tc>
        <w:tc>
          <w:tcPr>
            <w:tcW w:w="822" w:type="dxa"/>
          </w:tcPr>
          <w:p w:rsidR="00657832" w:rsidRPr="009545CA" w:rsidRDefault="00657832" w:rsidP="006C21BE">
            <w:pPr>
              <w:spacing w:line="276" w:lineRule="auto"/>
              <w:jc w:val="center"/>
              <w:rPr>
                <w:rFonts w:ascii="Arial" w:hAnsi="Arial" w:cs="Arial"/>
              </w:rPr>
            </w:pPr>
            <w:r w:rsidRPr="009545CA">
              <w:rPr>
                <w:rFonts w:ascii="Arial" w:hAnsi="Arial" w:cs="Arial"/>
              </w:rPr>
              <w:t>КПР</w:t>
            </w:r>
          </w:p>
        </w:tc>
        <w:tc>
          <w:tcPr>
            <w:tcW w:w="823" w:type="dxa"/>
          </w:tcPr>
          <w:p w:rsidR="00657832" w:rsidRPr="009545CA" w:rsidRDefault="00657832" w:rsidP="006C21BE">
            <w:pPr>
              <w:spacing w:line="276" w:lineRule="auto"/>
              <w:jc w:val="center"/>
              <w:rPr>
                <w:rFonts w:ascii="Arial" w:hAnsi="Arial" w:cs="Arial"/>
              </w:rPr>
            </w:pPr>
            <w:r w:rsidRPr="009545CA">
              <w:rPr>
                <w:rFonts w:ascii="Arial" w:hAnsi="Arial" w:cs="Arial"/>
              </w:rPr>
              <w:t>КПП</w:t>
            </w:r>
          </w:p>
        </w:tc>
        <w:tc>
          <w:tcPr>
            <w:tcW w:w="826" w:type="dxa"/>
          </w:tcPr>
          <w:p w:rsidR="00657832" w:rsidRPr="009545CA" w:rsidRDefault="00657832" w:rsidP="006C21BE">
            <w:pPr>
              <w:spacing w:line="276" w:lineRule="auto"/>
              <w:jc w:val="center"/>
              <w:rPr>
                <w:rFonts w:ascii="Arial" w:hAnsi="Arial" w:cs="Arial"/>
              </w:rPr>
            </w:pPr>
            <w:r w:rsidRPr="009545CA">
              <w:rPr>
                <w:rFonts w:ascii="Arial" w:hAnsi="Arial" w:cs="Arial"/>
              </w:rPr>
              <w:t>СДП</w:t>
            </w:r>
          </w:p>
        </w:tc>
        <w:tc>
          <w:tcPr>
            <w:tcW w:w="898" w:type="dxa"/>
          </w:tcPr>
          <w:p w:rsidR="00657832" w:rsidRPr="009545CA" w:rsidRDefault="00657832" w:rsidP="006C21BE">
            <w:pPr>
              <w:spacing w:line="276" w:lineRule="auto"/>
              <w:rPr>
                <w:rFonts w:ascii="Arial" w:hAnsi="Arial" w:cs="Arial"/>
              </w:rPr>
            </w:pPr>
            <w:r w:rsidRPr="009545CA">
              <w:rPr>
                <w:rFonts w:ascii="Arial" w:hAnsi="Arial" w:cs="Arial"/>
                <w:lang w:val="tg-Cyrl-TJ"/>
              </w:rPr>
              <w:t>СДПВС</w:t>
            </w:r>
          </w:p>
        </w:tc>
        <w:tc>
          <w:tcPr>
            <w:tcW w:w="870" w:type="dxa"/>
          </w:tcPr>
          <w:p w:rsidR="00657832" w:rsidRPr="009545CA" w:rsidRDefault="00657832" w:rsidP="006C21BE">
            <w:pPr>
              <w:spacing w:line="276" w:lineRule="auto"/>
              <w:rPr>
                <w:rFonts w:ascii="Arial" w:hAnsi="Arial" w:cs="Arial"/>
                <w:lang w:val="tg-Cyrl-TJ"/>
              </w:rPr>
            </w:pPr>
            <w:r w:rsidRPr="009545CA">
              <w:rPr>
                <w:rFonts w:ascii="Arial" w:hAnsi="Arial" w:cs="Arial"/>
                <w:lang w:val="tg-Cyrl-TJ"/>
              </w:rPr>
              <w:t xml:space="preserve">СДЗ </w:t>
            </w:r>
          </w:p>
        </w:tc>
      </w:tr>
      <w:tr w:rsidR="00657832" w:rsidRPr="009545CA" w:rsidTr="00160AC1">
        <w:tc>
          <w:tcPr>
            <w:tcW w:w="826" w:type="dxa"/>
          </w:tcPr>
          <w:p w:rsidR="00657832" w:rsidRPr="009545CA" w:rsidRDefault="00884ACB" w:rsidP="006C21BE">
            <w:pPr>
              <w:spacing w:line="276" w:lineRule="auto"/>
              <w:rPr>
                <w:rFonts w:ascii="Arial" w:hAnsi="Arial" w:cs="Arial"/>
              </w:rPr>
            </w:pPr>
            <w:r w:rsidRPr="009545CA">
              <w:rPr>
                <w:rFonts w:ascii="Arial" w:hAnsi="Arial" w:cs="Arial"/>
              </w:rPr>
              <w:t>33</w:t>
            </w:r>
          </w:p>
        </w:tc>
        <w:tc>
          <w:tcPr>
            <w:tcW w:w="820" w:type="dxa"/>
          </w:tcPr>
          <w:p w:rsidR="00657832" w:rsidRPr="009545CA" w:rsidRDefault="00657832" w:rsidP="006C21BE">
            <w:pPr>
              <w:spacing w:line="276" w:lineRule="auto"/>
              <w:rPr>
                <w:rFonts w:ascii="Arial" w:hAnsi="Arial" w:cs="Arial"/>
              </w:rPr>
            </w:pPr>
            <w:r w:rsidRPr="009545CA">
              <w:rPr>
                <w:rFonts w:ascii="Arial" w:hAnsi="Arial" w:cs="Arial"/>
              </w:rPr>
              <w:t>7</w:t>
            </w:r>
          </w:p>
        </w:tc>
        <w:tc>
          <w:tcPr>
            <w:tcW w:w="948" w:type="dxa"/>
          </w:tcPr>
          <w:p w:rsidR="00657832" w:rsidRPr="009545CA" w:rsidRDefault="00657832" w:rsidP="006C21BE">
            <w:pPr>
              <w:spacing w:line="276" w:lineRule="auto"/>
              <w:rPr>
                <w:rFonts w:ascii="Arial" w:hAnsi="Arial" w:cs="Arial"/>
              </w:rPr>
            </w:pPr>
            <w:r w:rsidRPr="009545CA">
              <w:rPr>
                <w:rFonts w:ascii="Arial" w:hAnsi="Arial" w:cs="Arial"/>
              </w:rPr>
              <w:t>8</w:t>
            </w:r>
          </w:p>
        </w:tc>
        <w:tc>
          <w:tcPr>
            <w:tcW w:w="848" w:type="dxa"/>
          </w:tcPr>
          <w:p w:rsidR="00657832" w:rsidRPr="009545CA" w:rsidRDefault="00657832" w:rsidP="006C21BE">
            <w:pPr>
              <w:spacing w:line="276" w:lineRule="auto"/>
              <w:rPr>
                <w:rFonts w:ascii="Arial" w:hAnsi="Arial" w:cs="Arial"/>
              </w:rPr>
            </w:pPr>
            <w:r w:rsidRPr="009545CA">
              <w:rPr>
                <w:rFonts w:ascii="Arial" w:hAnsi="Arial" w:cs="Arial"/>
              </w:rPr>
              <w:t>8</w:t>
            </w:r>
          </w:p>
        </w:tc>
        <w:tc>
          <w:tcPr>
            <w:tcW w:w="823" w:type="dxa"/>
          </w:tcPr>
          <w:p w:rsidR="00657832" w:rsidRPr="009545CA" w:rsidRDefault="00657832" w:rsidP="006C21BE">
            <w:pPr>
              <w:spacing w:line="276" w:lineRule="auto"/>
              <w:rPr>
                <w:rFonts w:ascii="Arial" w:hAnsi="Arial" w:cs="Arial"/>
              </w:rPr>
            </w:pPr>
            <w:r w:rsidRPr="009545CA">
              <w:rPr>
                <w:rFonts w:ascii="Arial" w:hAnsi="Arial" w:cs="Arial"/>
              </w:rPr>
              <w:t>6</w:t>
            </w:r>
          </w:p>
        </w:tc>
        <w:tc>
          <w:tcPr>
            <w:tcW w:w="841" w:type="dxa"/>
          </w:tcPr>
          <w:p w:rsidR="00657832" w:rsidRPr="009545CA" w:rsidRDefault="00657832" w:rsidP="006C21BE">
            <w:pPr>
              <w:spacing w:line="276" w:lineRule="auto"/>
              <w:rPr>
                <w:rFonts w:ascii="Arial" w:hAnsi="Arial" w:cs="Arial"/>
              </w:rPr>
            </w:pPr>
            <w:r w:rsidRPr="009545CA">
              <w:rPr>
                <w:rFonts w:ascii="Arial" w:hAnsi="Arial" w:cs="Arial"/>
              </w:rPr>
              <w:t>8</w:t>
            </w:r>
          </w:p>
        </w:tc>
        <w:tc>
          <w:tcPr>
            <w:tcW w:w="822" w:type="dxa"/>
          </w:tcPr>
          <w:p w:rsidR="00657832" w:rsidRPr="009545CA" w:rsidRDefault="00657832" w:rsidP="006C21BE">
            <w:pPr>
              <w:spacing w:line="276" w:lineRule="auto"/>
              <w:rPr>
                <w:rFonts w:ascii="Arial" w:hAnsi="Arial" w:cs="Arial"/>
              </w:rPr>
            </w:pPr>
            <w:r w:rsidRPr="009545CA">
              <w:rPr>
                <w:rFonts w:ascii="Arial" w:hAnsi="Arial" w:cs="Arial"/>
              </w:rPr>
              <w:t>3</w:t>
            </w:r>
          </w:p>
        </w:tc>
        <w:tc>
          <w:tcPr>
            <w:tcW w:w="823" w:type="dxa"/>
          </w:tcPr>
          <w:p w:rsidR="00657832" w:rsidRPr="009545CA" w:rsidRDefault="00865C96" w:rsidP="006C21BE">
            <w:pPr>
              <w:spacing w:line="276" w:lineRule="auto"/>
              <w:rPr>
                <w:rFonts w:ascii="Arial" w:hAnsi="Arial" w:cs="Arial"/>
              </w:rPr>
            </w:pPr>
            <w:r w:rsidRPr="009545CA">
              <w:rPr>
                <w:rFonts w:ascii="Arial" w:hAnsi="Arial" w:cs="Arial"/>
              </w:rPr>
              <w:t>13</w:t>
            </w:r>
          </w:p>
        </w:tc>
        <w:tc>
          <w:tcPr>
            <w:tcW w:w="826" w:type="dxa"/>
          </w:tcPr>
          <w:p w:rsidR="00657832" w:rsidRPr="009545CA" w:rsidRDefault="00657832" w:rsidP="006C21BE">
            <w:pPr>
              <w:spacing w:line="276" w:lineRule="auto"/>
              <w:rPr>
                <w:rFonts w:ascii="Arial" w:hAnsi="Arial" w:cs="Arial"/>
              </w:rPr>
            </w:pPr>
            <w:r w:rsidRPr="009545CA">
              <w:rPr>
                <w:rFonts w:ascii="Arial" w:hAnsi="Arial" w:cs="Arial"/>
              </w:rPr>
              <w:t>19</w:t>
            </w:r>
          </w:p>
        </w:tc>
        <w:tc>
          <w:tcPr>
            <w:tcW w:w="898" w:type="dxa"/>
          </w:tcPr>
          <w:p w:rsidR="00657832" w:rsidRPr="009545CA" w:rsidRDefault="00657832" w:rsidP="006C21BE">
            <w:pPr>
              <w:spacing w:line="276" w:lineRule="auto"/>
              <w:rPr>
                <w:rFonts w:ascii="Arial" w:hAnsi="Arial" w:cs="Arial"/>
              </w:rPr>
            </w:pPr>
            <w:r w:rsidRPr="009545CA">
              <w:rPr>
                <w:rFonts w:ascii="Arial" w:hAnsi="Arial" w:cs="Arial"/>
              </w:rPr>
              <w:t>3</w:t>
            </w:r>
          </w:p>
        </w:tc>
        <w:tc>
          <w:tcPr>
            <w:tcW w:w="870" w:type="dxa"/>
          </w:tcPr>
          <w:p w:rsidR="00657832" w:rsidRPr="009545CA" w:rsidRDefault="00657832" w:rsidP="006C21BE">
            <w:pPr>
              <w:spacing w:line="276" w:lineRule="auto"/>
              <w:rPr>
                <w:rFonts w:ascii="Arial" w:hAnsi="Arial" w:cs="Arial"/>
              </w:rPr>
            </w:pPr>
            <w:r w:rsidRPr="009545CA">
              <w:rPr>
                <w:rFonts w:ascii="Arial" w:hAnsi="Arial" w:cs="Arial"/>
              </w:rPr>
              <w:t>-</w:t>
            </w:r>
          </w:p>
        </w:tc>
      </w:tr>
      <w:tr w:rsidR="00657832" w:rsidRPr="009545CA" w:rsidTr="00160AC1">
        <w:tc>
          <w:tcPr>
            <w:tcW w:w="826" w:type="dxa"/>
          </w:tcPr>
          <w:p w:rsidR="00657832" w:rsidRPr="009545CA" w:rsidRDefault="00657832" w:rsidP="006C21BE">
            <w:pPr>
              <w:spacing w:line="276" w:lineRule="auto"/>
              <w:rPr>
                <w:rFonts w:ascii="Arial" w:hAnsi="Arial" w:cs="Arial"/>
              </w:rPr>
            </w:pPr>
          </w:p>
        </w:tc>
        <w:tc>
          <w:tcPr>
            <w:tcW w:w="820" w:type="dxa"/>
          </w:tcPr>
          <w:p w:rsidR="00657832" w:rsidRPr="009545CA" w:rsidRDefault="00657832" w:rsidP="006C21BE">
            <w:pPr>
              <w:spacing w:line="276" w:lineRule="auto"/>
              <w:rPr>
                <w:rFonts w:ascii="Arial" w:hAnsi="Arial" w:cs="Arial"/>
              </w:rPr>
            </w:pPr>
          </w:p>
        </w:tc>
        <w:tc>
          <w:tcPr>
            <w:tcW w:w="948" w:type="dxa"/>
          </w:tcPr>
          <w:p w:rsidR="00657832" w:rsidRPr="009545CA" w:rsidRDefault="00657832" w:rsidP="006C21BE">
            <w:pPr>
              <w:spacing w:line="276" w:lineRule="auto"/>
              <w:rPr>
                <w:rFonts w:ascii="Arial" w:hAnsi="Arial" w:cs="Arial"/>
              </w:rPr>
            </w:pPr>
          </w:p>
        </w:tc>
        <w:tc>
          <w:tcPr>
            <w:tcW w:w="848" w:type="dxa"/>
          </w:tcPr>
          <w:p w:rsidR="00657832" w:rsidRPr="009545CA" w:rsidRDefault="00657832" w:rsidP="006C21BE">
            <w:pPr>
              <w:spacing w:line="276" w:lineRule="auto"/>
              <w:rPr>
                <w:rFonts w:ascii="Arial" w:hAnsi="Arial" w:cs="Arial"/>
              </w:rPr>
            </w:pPr>
          </w:p>
        </w:tc>
        <w:tc>
          <w:tcPr>
            <w:tcW w:w="823" w:type="dxa"/>
          </w:tcPr>
          <w:p w:rsidR="00657832" w:rsidRPr="009545CA" w:rsidRDefault="00657832" w:rsidP="006C21BE">
            <w:pPr>
              <w:spacing w:line="276" w:lineRule="auto"/>
              <w:rPr>
                <w:rFonts w:ascii="Arial" w:hAnsi="Arial" w:cs="Arial"/>
              </w:rPr>
            </w:pPr>
          </w:p>
        </w:tc>
        <w:tc>
          <w:tcPr>
            <w:tcW w:w="841" w:type="dxa"/>
          </w:tcPr>
          <w:p w:rsidR="00657832" w:rsidRPr="009545CA" w:rsidRDefault="00657832" w:rsidP="006C21BE">
            <w:pPr>
              <w:spacing w:line="276" w:lineRule="auto"/>
              <w:rPr>
                <w:rFonts w:ascii="Arial" w:hAnsi="Arial" w:cs="Arial"/>
              </w:rPr>
            </w:pPr>
          </w:p>
        </w:tc>
        <w:tc>
          <w:tcPr>
            <w:tcW w:w="822" w:type="dxa"/>
          </w:tcPr>
          <w:p w:rsidR="00657832" w:rsidRPr="009545CA" w:rsidRDefault="00657832" w:rsidP="006C21BE">
            <w:pPr>
              <w:spacing w:line="276" w:lineRule="auto"/>
              <w:rPr>
                <w:rFonts w:ascii="Arial" w:hAnsi="Arial" w:cs="Arial"/>
              </w:rPr>
            </w:pPr>
          </w:p>
        </w:tc>
        <w:tc>
          <w:tcPr>
            <w:tcW w:w="823" w:type="dxa"/>
          </w:tcPr>
          <w:p w:rsidR="00657832" w:rsidRPr="009545CA" w:rsidRDefault="00657832" w:rsidP="006C21BE">
            <w:pPr>
              <w:spacing w:line="276" w:lineRule="auto"/>
              <w:rPr>
                <w:rFonts w:ascii="Arial" w:hAnsi="Arial" w:cs="Arial"/>
              </w:rPr>
            </w:pPr>
          </w:p>
        </w:tc>
        <w:tc>
          <w:tcPr>
            <w:tcW w:w="826" w:type="dxa"/>
          </w:tcPr>
          <w:p w:rsidR="00657832" w:rsidRPr="009545CA" w:rsidRDefault="00657832" w:rsidP="006C21BE">
            <w:pPr>
              <w:spacing w:line="276" w:lineRule="auto"/>
              <w:rPr>
                <w:rFonts w:ascii="Arial" w:hAnsi="Arial" w:cs="Arial"/>
              </w:rPr>
            </w:pPr>
          </w:p>
        </w:tc>
        <w:tc>
          <w:tcPr>
            <w:tcW w:w="898" w:type="dxa"/>
          </w:tcPr>
          <w:p w:rsidR="00657832" w:rsidRPr="009545CA" w:rsidRDefault="00657832" w:rsidP="006C21BE">
            <w:pPr>
              <w:spacing w:line="276" w:lineRule="auto"/>
              <w:rPr>
                <w:rFonts w:ascii="Arial" w:hAnsi="Arial" w:cs="Arial"/>
              </w:rPr>
            </w:pPr>
          </w:p>
        </w:tc>
        <w:tc>
          <w:tcPr>
            <w:tcW w:w="870" w:type="dxa"/>
          </w:tcPr>
          <w:p w:rsidR="00657832" w:rsidRPr="009545CA" w:rsidRDefault="00884ACB" w:rsidP="006C21BE">
            <w:pPr>
              <w:spacing w:line="276" w:lineRule="auto"/>
              <w:rPr>
                <w:rFonts w:ascii="Arial" w:hAnsi="Arial" w:cs="Arial"/>
              </w:rPr>
            </w:pPr>
            <w:r w:rsidRPr="009545CA">
              <w:rPr>
                <w:rFonts w:ascii="Arial" w:hAnsi="Arial" w:cs="Arial"/>
              </w:rPr>
              <w:t>108</w:t>
            </w:r>
          </w:p>
        </w:tc>
      </w:tr>
    </w:tbl>
    <w:p w:rsidR="00657832" w:rsidRPr="009545CA" w:rsidRDefault="00657832" w:rsidP="006C21BE">
      <w:pPr>
        <w:pStyle w:val="ad"/>
        <w:spacing w:before="0" w:line="276" w:lineRule="auto"/>
        <w:ind w:firstLine="0"/>
        <w:rPr>
          <w:rFonts w:ascii="Arial" w:hAnsi="Arial" w:cs="Arial"/>
          <w:sz w:val="22"/>
          <w:szCs w:val="22"/>
        </w:rPr>
      </w:pPr>
    </w:p>
    <w:p w:rsidR="00126B9B" w:rsidRPr="009545CA" w:rsidRDefault="00126B9B"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Представленные рекомендации касаются </w:t>
      </w:r>
      <w:r w:rsidR="004A3513" w:rsidRPr="009545CA">
        <w:rPr>
          <w:rFonts w:ascii="Arial" w:hAnsi="Arial" w:cs="Arial"/>
          <w:sz w:val="22"/>
          <w:szCs w:val="22"/>
        </w:rPr>
        <w:t xml:space="preserve">как </w:t>
      </w:r>
      <w:r w:rsidRPr="009545CA">
        <w:rPr>
          <w:rFonts w:ascii="Arial" w:hAnsi="Arial" w:cs="Arial"/>
          <w:sz w:val="22"/>
          <w:szCs w:val="22"/>
        </w:rPr>
        <w:t xml:space="preserve">общих вопросов имплементации норм конвенций и пактов в национальное законодательство, </w:t>
      </w:r>
      <w:r w:rsidR="004A3513" w:rsidRPr="009545CA">
        <w:rPr>
          <w:rFonts w:ascii="Arial" w:hAnsi="Arial" w:cs="Arial"/>
          <w:sz w:val="22"/>
          <w:szCs w:val="22"/>
        </w:rPr>
        <w:t>так и конкретных рекомендаций</w:t>
      </w:r>
      <w:r w:rsidR="004C06B8" w:rsidRPr="009545CA">
        <w:rPr>
          <w:rFonts w:ascii="Arial" w:hAnsi="Arial" w:cs="Arial"/>
          <w:sz w:val="22"/>
          <w:szCs w:val="22"/>
        </w:rPr>
        <w:t xml:space="preserve"> по внедрению отдельных стандартов прав человека в законодательство страны. Самое больш</w:t>
      </w:r>
      <w:r w:rsidR="004A3513" w:rsidRPr="009545CA">
        <w:rPr>
          <w:rFonts w:ascii="Arial" w:hAnsi="Arial" w:cs="Arial"/>
          <w:sz w:val="22"/>
          <w:szCs w:val="22"/>
        </w:rPr>
        <w:t>ое количество рекомендаций касае</w:t>
      </w:r>
      <w:r w:rsidR="004C06B8" w:rsidRPr="009545CA">
        <w:rPr>
          <w:rFonts w:ascii="Arial" w:hAnsi="Arial" w:cs="Arial"/>
          <w:sz w:val="22"/>
          <w:szCs w:val="22"/>
        </w:rPr>
        <w:t>тся вопросов защиты прав человека в системе уголовного правосудия, включая вопросы предупреждения и эффективной борьбы с пытками в Таджикистане. Например, органы ООН рекомендуют Таджикистану привести определение «пытк</w:t>
      </w:r>
      <w:r w:rsidR="004A3513" w:rsidRPr="009545CA">
        <w:rPr>
          <w:rFonts w:ascii="Arial" w:hAnsi="Arial" w:cs="Arial"/>
          <w:sz w:val="22"/>
          <w:szCs w:val="22"/>
        </w:rPr>
        <w:t>и</w:t>
      </w:r>
      <w:r w:rsidR="004C06B8" w:rsidRPr="009545CA">
        <w:rPr>
          <w:rFonts w:ascii="Arial" w:hAnsi="Arial" w:cs="Arial"/>
          <w:sz w:val="22"/>
          <w:szCs w:val="22"/>
        </w:rPr>
        <w:t xml:space="preserve">» в соответствие со статьей 1 Конвенции против пыток, ужесточить наказания за применение пыток, исключить акты амнистии в отношении лиц, виновных в применении пыток, а также совершенствовать законодательство с целью укрепления гарантий прав человека при задержании и содержании под стражей. </w:t>
      </w:r>
    </w:p>
    <w:p w:rsidR="00377074" w:rsidRPr="009545CA" w:rsidRDefault="00377074" w:rsidP="006C21BE">
      <w:pPr>
        <w:pStyle w:val="ad"/>
        <w:spacing w:before="0" w:line="276" w:lineRule="auto"/>
        <w:ind w:firstLine="0"/>
        <w:rPr>
          <w:rFonts w:ascii="Arial" w:hAnsi="Arial" w:cs="Arial"/>
          <w:sz w:val="22"/>
          <w:szCs w:val="22"/>
        </w:rPr>
      </w:pPr>
    </w:p>
    <w:p w:rsidR="00377074" w:rsidRPr="009545CA" w:rsidRDefault="00377074" w:rsidP="006C21BE">
      <w:pPr>
        <w:spacing w:line="276" w:lineRule="auto"/>
        <w:jc w:val="both"/>
        <w:rPr>
          <w:rFonts w:ascii="Arial" w:hAnsi="Arial" w:cs="Arial"/>
        </w:rPr>
      </w:pPr>
      <w:proofErr w:type="gramStart"/>
      <w:r w:rsidRPr="009545CA">
        <w:rPr>
          <w:rFonts w:ascii="Arial" w:hAnsi="Arial" w:cs="Arial"/>
        </w:rPr>
        <w:t>По вопросам обеспечения основных гарантий прав задержанных лиц и лиц, содержащихся под стражей,  было рекомендовано внести поправки в Уголовно-процессуальный кодекс, с тем чтобы: арест начинался с момента фактического задержания; в документах о задержании указывались фамилии должностных лиц, участв</w:t>
      </w:r>
      <w:r w:rsidR="004A3513" w:rsidRPr="009545CA">
        <w:rPr>
          <w:rFonts w:ascii="Arial" w:hAnsi="Arial" w:cs="Arial"/>
        </w:rPr>
        <w:t>овавших в задержании и состояние</w:t>
      </w:r>
      <w:r w:rsidRPr="009545CA">
        <w:rPr>
          <w:rFonts w:ascii="Arial" w:hAnsi="Arial" w:cs="Arial"/>
        </w:rPr>
        <w:t xml:space="preserve"> здоровья задержанного по прибыти</w:t>
      </w:r>
      <w:r w:rsidR="004A3513" w:rsidRPr="009545CA">
        <w:rPr>
          <w:rFonts w:ascii="Arial" w:hAnsi="Arial" w:cs="Arial"/>
        </w:rPr>
        <w:t>ю</w:t>
      </w:r>
      <w:r w:rsidRPr="009545CA">
        <w:rPr>
          <w:rFonts w:ascii="Arial" w:hAnsi="Arial" w:cs="Arial"/>
        </w:rPr>
        <w:t xml:space="preserve"> на место </w:t>
      </w:r>
      <w:r w:rsidR="004A3513" w:rsidRPr="009545CA">
        <w:rPr>
          <w:rFonts w:ascii="Arial" w:hAnsi="Arial" w:cs="Arial"/>
        </w:rPr>
        <w:t>содержания под стражей;</w:t>
      </w:r>
      <w:proofErr w:type="gramEnd"/>
      <w:r w:rsidR="004A3513" w:rsidRPr="009545CA">
        <w:rPr>
          <w:rFonts w:ascii="Arial" w:hAnsi="Arial" w:cs="Arial"/>
        </w:rPr>
        <w:t xml:space="preserve">   отменить 12-часовой</w:t>
      </w:r>
      <w:r w:rsidRPr="009545CA">
        <w:rPr>
          <w:rFonts w:ascii="Arial" w:hAnsi="Arial" w:cs="Arial"/>
        </w:rPr>
        <w:t xml:space="preserve"> срок для уведомления об аресте членов семьи сотрудниками правоохранительных органов; арест производился лишь при наличии выданного судом ордера на арест, за исключением случаев задержания на месте преступления; и, гарантировалось, чтобы соблюдалась максимальная трехчасовая продолжительность задержания до официального предъявления обвинения.</w:t>
      </w:r>
      <w:r w:rsidRPr="009545CA">
        <w:rPr>
          <w:rStyle w:val="a9"/>
          <w:rFonts w:ascii="Arial" w:hAnsi="Arial" w:cs="Arial"/>
        </w:rPr>
        <w:footnoteReference w:id="12"/>
      </w:r>
    </w:p>
    <w:p w:rsidR="00712484" w:rsidRPr="009545CA" w:rsidRDefault="004C06B8" w:rsidP="006C21BE">
      <w:pPr>
        <w:pStyle w:val="ad"/>
        <w:spacing w:before="0" w:line="276" w:lineRule="auto"/>
        <w:ind w:firstLine="0"/>
        <w:rPr>
          <w:rFonts w:ascii="Arial" w:hAnsi="Arial" w:cs="Arial"/>
          <w:sz w:val="22"/>
          <w:szCs w:val="22"/>
        </w:rPr>
      </w:pPr>
      <w:r w:rsidRPr="009545CA">
        <w:rPr>
          <w:rFonts w:ascii="Arial" w:hAnsi="Arial" w:cs="Arial"/>
          <w:sz w:val="22"/>
          <w:szCs w:val="22"/>
        </w:rPr>
        <w:t>Органы ООН обращают внимание Правительства Республики Таджикистан на принятие антидискриминационного законодательства: определить в Конституции и национальном законодательстве понятие «дискриминация», включая прямую и косвенную дискриминацию, детализировать понятия и нормы, касающиеся гендерного равенства и дискримин</w:t>
      </w:r>
      <w:r w:rsidR="00712484" w:rsidRPr="009545CA">
        <w:rPr>
          <w:rFonts w:ascii="Arial" w:hAnsi="Arial" w:cs="Arial"/>
          <w:sz w:val="22"/>
          <w:szCs w:val="22"/>
        </w:rPr>
        <w:t xml:space="preserve">ации в отношении женщин. Таджикистану были предоставлены рекомендации, касающиеся законодательного закрепления стандартов борьбы с домашним насилием, включая насилие в отношении женщин и криминализации домашнего насилия. </w:t>
      </w:r>
      <w:r w:rsidRPr="009545CA">
        <w:rPr>
          <w:rFonts w:ascii="Arial" w:hAnsi="Arial" w:cs="Arial"/>
          <w:sz w:val="22"/>
          <w:szCs w:val="22"/>
        </w:rPr>
        <w:t xml:space="preserve">  </w:t>
      </w:r>
    </w:p>
    <w:p w:rsidR="00712484" w:rsidRPr="009545CA" w:rsidRDefault="00712484" w:rsidP="006C21BE">
      <w:pPr>
        <w:pStyle w:val="ad"/>
        <w:spacing w:before="0" w:line="276" w:lineRule="auto"/>
        <w:ind w:firstLine="0"/>
        <w:rPr>
          <w:rFonts w:ascii="Arial" w:hAnsi="Arial" w:cs="Arial"/>
          <w:sz w:val="22"/>
          <w:szCs w:val="22"/>
        </w:rPr>
      </w:pPr>
    </w:p>
    <w:p w:rsidR="004C06B8" w:rsidRPr="009545CA" w:rsidRDefault="00712484" w:rsidP="006C21BE">
      <w:pPr>
        <w:pStyle w:val="ad"/>
        <w:spacing w:before="0" w:line="276" w:lineRule="auto"/>
        <w:ind w:firstLine="0"/>
        <w:rPr>
          <w:rFonts w:ascii="Arial" w:hAnsi="Arial" w:cs="Arial"/>
          <w:sz w:val="22"/>
          <w:szCs w:val="22"/>
        </w:rPr>
      </w:pPr>
      <w:r w:rsidRPr="009545CA">
        <w:rPr>
          <w:rFonts w:ascii="Arial" w:hAnsi="Arial" w:cs="Arial"/>
          <w:sz w:val="22"/>
          <w:szCs w:val="22"/>
        </w:rPr>
        <w:lastRenderedPageBreak/>
        <w:t>Серия рекомендаций касается вопросов включения подхода, основанного на правах человека при разработке законодательства о социально-экономических правах граждан. Например, «пересмотреть Водный кодекс и поставить в центр законодательства принципы и нормативное содержание прав человека на воду и санитарию»</w:t>
      </w:r>
      <w:r w:rsidRPr="009545CA">
        <w:rPr>
          <w:rStyle w:val="a9"/>
          <w:rFonts w:ascii="Arial" w:hAnsi="Arial" w:cs="Arial"/>
          <w:sz w:val="22"/>
          <w:szCs w:val="22"/>
        </w:rPr>
        <w:footnoteReference w:id="13"/>
      </w:r>
      <w:r w:rsidRPr="009545CA">
        <w:rPr>
          <w:rFonts w:ascii="Arial" w:hAnsi="Arial" w:cs="Arial"/>
          <w:sz w:val="22"/>
          <w:szCs w:val="22"/>
        </w:rPr>
        <w:t>, «предусмотреть правозащитный компонент в рамках своей законодательной и регулятивной базы борьбы с токсикоманией</w:t>
      </w:r>
      <w:r w:rsidRPr="009545CA">
        <w:rPr>
          <w:rStyle w:val="a9"/>
          <w:rFonts w:ascii="Arial" w:hAnsi="Arial" w:cs="Arial"/>
          <w:sz w:val="22"/>
          <w:szCs w:val="22"/>
        </w:rPr>
        <w:footnoteReference w:id="14"/>
      </w:r>
      <w:r w:rsidRPr="009545CA">
        <w:rPr>
          <w:rFonts w:ascii="Arial" w:hAnsi="Arial" w:cs="Arial"/>
          <w:sz w:val="22"/>
          <w:szCs w:val="22"/>
        </w:rPr>
        <w:t>» и другое.</w:t>
      </w:r>
      <w:r w:rsidR="004C06B8" w:rsidRPr="009545CA">
        <w:rPr>
          <w:rFonts w:ascii="Arial" w:hAnsi="Arial" w:cs="Arial"/>
          <w:sz w:val="22"/>
          <w:szCs w:val="22"/>
        </w:rPr>
        <w:t xml:space="preserve"> </w:t>
      </w:r>
    </w:p>
    <w:p w:rsidR="00712484" w:rsidRPr="009545CA" w:rsidRDefault="00712484" w:rsidP="006C21BE">
      <w:pPr>
        <w:pStyle w:val="ad"/>
        <w:spacing w:before="0" w:line="276" w:lineRule="auto"/>
        <w:ind w:firstLine="0"/>
        <w:rPr>
          <w:rFonts w:ascii="Arial" w:hAnsi="Arial" w:cs="Arial"/>
          <w:sz w:val="22"/>
          <w:szCs w:val="22"/>
        </w:rPr>
      </w:pPr>
    </w:p>
    <w:p w:rsidR="00712484" w:rsidRPr="009545CA" w:rsidRDefault="00712484"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Рекомендации в отношении отдельных групп лиц, такие как беженцы, лица без гражданства или иностранные граждане, касаются </w:t>
      </w:r>
      <w:r w:rsidR="00313E82" w:rsidRPr="009545CA">
        <w:rPr>
          <w:rFonts w:ascii="Arial" w:hAnsi="Arial" w:cs="Arial"/>
          <w:sz w:val="22"/>
          <w:szCs w:val="22"/>
        </w:rPr>
        <w:t xml:space="preserve">отмены дискриминационного законодательства в отношении них, так, например, запрета беженцам проживания в определенных местностях, ограничительные нормы заключения брака с иностранными гражданами и др. </w:t>
      </w:r>
    </w:p>
    <w:p w:rsidR="00126B9B" w:rsidRPr="009545CA" w:rsidRDefault="00126B9B" w:rsidP="006C21BE">
      <w:pPr>
        <w:pStyle w:val="ad"/>
        <w:spacing w:before="0" w:line="276" w:lineRule="auto"/>
        <w:ind w:firstLine="0"/>
        <w:rPr>
          <w:rFonts w:ascii="Arial" w:hAnsi="Arial" w:cs="Arial"/>
          <w:sz w:val="22"/>
          <w:szCs w:val="22"/>
        </w:rPr>
      </w:pPr>
    </w:p>
    <w:p w:rsidR="00865C96" w:rsidRPr="009545CA" w:rsidRDefault="00865C96"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Рекомендации касаются следующих тем: </w:t>
      </w:r>
    </w:p>
    <w:tbl>
      <w:tblPr>
        <w:tblStyle w:val="ab"/>
        <w:tblW w:w="0" w:type="auto"/>
        <w:tblLook w:val="04A0" w:firstRow="1" w:lastRow="0" w:firstColumn="1" w:lastColumn="0" w:noHBand="0" w:noVBand="1"/>
      </w:tblPr>
      <w:tblGrid>
        <w:gridCol w:w="846"/>
        <w:gridCol w:w="6946"/>
        <w:gridCol w:w="1659"/>
      </w:tblGrid>
      <w:tr w:rsidR="00865C96" w:rsidRPr="009545CA" w:rsidTr="00160AC1">
        <w:tc>
          <w:tcPr>
            <w:tcW w:w="846" w:type="dxa"/>
          </w:tcPr>
          <w:p w:rsidR="00865C96" w:rsidRPr="009545CA" w:rsidRDefault="00865C96" w:rsidP="006C21BE">
            <w:pPr>
              <w:pStyle w:val="ad"/>
              <w:spacing w:line="276" w:lineRule="auto"/>
              <w:ind w:firstLine="0"/>
              <w:rPr>
                <w:rFonts w:ascii="Arial" w:hAnsi="Arial" w:cs="Arial"/>
                <w:b/>
                <w:sz w:val="20"/>
                <w:szCs w:val="20"/>
              </w:rPr>
            </w:pPr>
            <w:r w:rsidRPr="009545CA">
              <w:rPr>
                <w:rFonts w:ascii="Arial" w:hAnsi="Arial" w:cs="Arial"/>
                <w:b/>
                <w:sz w:val="20"/>
                <w:szCs w:val="20"/>
              </w:rPr>
              <w:t>№</w:t>
            </w:r>
          </w:p>
        </w:tc>
        <w:tc>
          <w:tcPr>
            <w:tcW w:w="6946" w:type="dxa"/>
          </w:tcPr>
          <w:p w:rsidR="00865C96" w:rsidRPr="009545CA" w:rsidRDefault="00865C96" w:rsidP="006C21BE">
            <w:pPr>
              <w:pStyle w:val="ad"/>
              <w:spacing w:line="276" w:lineRule="auto"/>
              <w:ind w:firstLine="0"/>
              <w:rPr>
                <w:rFonts w:ascii="Arial" w:hAnsi="Arial" w:cs="Arial"/>
                <w:b/>
                <w:sz w:val="20"/>
                <w:szCs w:val="20"/>
              </w:rPr>
            </w:pPr>
            <w:r w:rsidRPr="009545CA">
              <w:rPr>
                <w:rFonts w:ascii="Arial" w:hAnsi="Arial" w:cs="Arial"/>
                <w:b/>
                <w:sz w:val="20"/>
                <w:szCs w:val="20"/>
              </w:rPr>
              <w:t>Отдельные права человека</w:t>
            </w:r>
          </w:p>
        </w:tc>
        <w:tc>
          <w:tcPr>
            <w:tcW w:w="1553" w:type="dxa"/>
          </w:tcPr>
          <w:p w:rsidR="00865C96" w:rsidRPr="009545CA" w:rsidRDefault="00865C96" w:rsidP="006C21BE">
            <w:pPr>
              <w:pStyle w:val="ad"/>
              <w:spacing w:line="276" w:lineRule="auto"/>
              <w:ind w:firstLine="0"/>
              <w:rPr>
                <w:rFonts w:ascii="Arial" w:hAnsi="Arial" w:cs="Arial"/>
                <w:b/>
                <w:sz w:val="20"/>
                <w:szCs w:val="20"/>
              </w:rPr>
            </w:pPr>
            <w:r w:rsidRPr="009545CA">
              <w:rPr>
                <w:rFonts w:ascii="Arial" w:hAnsi="Arial" w:cs="Arial"/>
                <w:b/>
                <w:sz w:val="20"/>
                <w:szCs w:val="20"/>
              </w:rPr>
              <w:t>рекомендации</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1.</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 xml:space="preserve">Общие меры, включая разработка процедур исполнения решений договорных органов ООН по индивидуальным сообщениям </w:t>
            </w:r>
          </w:p>
        </w:tc>
        <w:tc>
          <w:tcPr>
            <w:tcW w:w="1553" w:type="dxa"/>
          </w:tcPr>
          <w:p w:rsidR="00865C96" w:rsidRPr="009545CA" w:rsidRDefault="00884ACB" w:rsidP="006C21BE">
            <w:pPr>
              <w:pStyle w:val="ad"/>
              <w:spacing w:line="276" w:lineRule="auto"/>
              <w:ind w:firstLine="0"/>
              <w:rPr>
                <w:rFonts w:ascii="Arial" w:hAnsi="Arial" w:cs="Arial"/>
                <w:sz w:val="20"/>
                <w:szCs w:val="20"/>
              </w:rPr>
            </w:pPr>
            <w:r w:rsidRPr="009545CA">
              <w:rPr>
                <w:rFonts w:ascii="Arial" w:hAnsi="Arial" w:cs="Arial"/>
                <w:sz w:val="20"/>
                <w:szCs w:val="20"/>
              </w:rPr>
              <w:t>6</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2.</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Вопросы равенства и не-дискриминации</w:t>
            </w:r>
            <w:r w:rsidR="00A02D6C" w:rsidRPr="009545CA">
              <w:rPr>
                <w:rFonts w:ascii="Arial" w:hAnsi="Arial" w:cs="Arial"/>
                <w:sz w:val="20"/>
                <w:szCs w:val="20"/>
              </w:rPr>
              <w:t>, включая расовую дискриминацию</w:t>
            </w:r>
          </w:p>
        </w:tc>
        <w:tc>
          <w:tcPr>
            <w:tcW w:w="1553"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7</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3.</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Гендерное равенство и расширение прав и возможностей женщин</w:t>
            </w:r>
          </w:p>
        </w:tc>
        <w:tc>
          <w:tcPr>
            <w:tcW w:w="1553" w:type="dxa"/>
          </w:tcPr>
          <w:p w:rsidR="00865C96" w:rsidRPr="009545CA" w:rsidRDefault="00A02D6C" w:rsidP="006C21BE">
            <w:pPr>
              <w:pStyle w:val="ad"/>
              <w:spacing w:line="276" w:lineRule="auto"/>
              <w:ind w:firstLine="0"/>
              <w:rPr>
                <w:rFonts w:ascii="Arial" w:hAnsi="Arial" w:cs="Arial"/>
                <w:sz w:val="20"/>
                <w:szCs w:val="20"/>
              </w:rPr>
            </w:pPr>
            <w:r w:rsidRPr="009545CA">
              <w:rPr>
                <w:rFonts w:ascii="Arial" w:hAnsi="Arial" w:cs="Arial"/>
                <w:sz w:val="20"/>
                <w:szCs w:val="20"/>
              </w:rPr>
              <w:t>6</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4.</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Право на жизнь и запрет на применение смертной казни</w:t>
            </w:r>
          </w:p>
        </w:tc>
        <w:tc>
          <w:tcPr>
            <w:tcW w:w="1553"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3</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5.</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 xml:space="preserve">Запрещение пыток и жестокого, бесчеловечного или унижающего достоинство обращения, включая вопросы безнаказанности </w:t>
            </w:r>
            <w:r w:rsidR="00A02D6C" w:rsidRPr="009545CA">
              <w:rPr>
                <w:rFonts w:ascii="Arial" w:hAnsi="Arial" w:cs="Arial"/>
                <w:sz w:val="20"/>
                <w:szCs w:val="20"/>
              </w:rPr>
              <w:t xml:space="preserve"> </w:t>
            </w:r>
          </w:p>
        </w:tc>
        <w:tc>
          <w:tcPr>
            <w:tcW w:w="1553"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23</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6.</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Запрещение рабства, торговля людьми</w:t>
            </w:r>
          </w:p>
        </w:tc>
        <w:tc>
          <w:tcPr>
            <w:tcW w:w="1553"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2</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7.</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Вопросы предотвращения насилия, включая домашнее насилие и насилие в отношении женщин</w:t>
            </w:r>
            <w:r w:rsidR="00A02D6C" w:rsidRPr="009545CA">
              <w:rPr>
                <w:rFonts w:ascii="Arial" w:hAnsi="Arial" w:cs="Arial"/>
                <w:sz w:val="20"/>
                <w:szCs w:val="20"/>
              </w:rPr>
              <w:t xml:space="preserve"> </w:t>
            </w:r>
          </w:p>
        </w:tc>
        <w:tc>
          <w:tcPr>
            <w:tcW w:w="1553" w:type="dxa"/>
          </w:tcPr>
          <w:p w:rsidR="00865C96" w:rsidRPr="009545CA" w:rsidRDefault="00C20EBA" w:rsidP="006C21BE">
            <w:pPr>
              <w:pStyle w:val="ad"/>
              <w:spacing w:line="276" w:lineRule="auto"/>
              <w:ind w:firstLine="0"/>
              <w:rPr>
                <w:rFonts w:ascii="Arial" w:hAnsi="Arial" w:cs="Arial"/>
                <w:sz w:val="20"/>
                <w:szCs w:val="20"/>
              </w:rPr>
            </w:pPr>
            <w:r w:rsidRPr="009545CA">
              <w:rPr>
                <w:rFonts w:ascii="Arial" w:hAnsi="Arial" w:cs="Arial"/>
                <w:sz w:val="20"/>
                <w:szCs w:val="20"/>
              </w:rPr>
              <w:t>15</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8.</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 xml:space="preserve">Право на свободу и личную безопасность, основные гарантии прав задержанных лиц </w:t>
            </w:r>
          </w:p>
        </w:tc>
        <w:tc>
          <w:tcPr>
            <w:tcW w:w="1553" w:type="dxa"/>
          </w:tcPr>
          <w:p w:rsidR="00865C96" w:rsidRPr="009545CA" w:rsidRDefault="00A02D6C" w:rsidP="006C21BE">
            <w:pPr>
              <w:pStyle w:val="ad"/>
              <w:spacing w:line="276" w:lineRule="auto"/>
              <w:ind w:firstLine="0"/>
              <w:rPr>
                <w:rFonts w:ascii="Arial" w:hAnsi="Arial" w:cs="Arial"/>
                <w:sz w:val="20"/>
                <w:szCs w:val="20"/>
              </w:rPr>
            </w:pPr>
            <w:r w:rsidRPr="009545CA">
              <w:rPr>
                <w:rFonts w:ascii="Arial" w:hAnsi="Arial" w:cs="Arial"/>
                <w:sz w:val="20"/>
                <w:szCs w:val="20"/>
              </w:rPr>
              <w:t>15</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9.</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Основные свободы, включая свободу вероисповедания, свободу выражения мнения, мирные собрания и ассоциации</w:t>
            </w:r>
            <w:r w:rsidR="00A02D6C" w:rsidRPr="009545CA">
              <w:rPr>
                <w:rFonts w:ascii="Arial" w:hAnsi="Arial" w:cs="Arial"/>
                <w:sz w:val="20"/>
                <w:szCs w:val="20"/>
              </w:rPr>
              <w:t xml:space="preserve"> </w:t>
            </w:r>
          </w:p>
        </w:tc>
        <w:tc>
          <w:tcPr>
            <w:tcW w:w="1553" w:type="dxa"/>
          </w:tcPr>
          <w:p w:rsidR="00865C96" w:rsidRPr="009545CA" w:rsidRDefault="00A02D6C" w:rsidP="006C21BE">
            <w:pPr>
              <w:pStyle w:val="ad"/>
              <w:spacing w:line="276" w:lineRule="auto"/>
              <w:ind w:firstLine="0"/>
              <w:rPr>
                <w:rFonts w:ascii="Arial" w:hAnsi="Arial" w:cs="Arial"/>
                <w:sz w:val="20"/>
                <w:szCs w:val="20"/>
              </w:rPr>
            </w:pPr>
            <w:r w:rsidRPr="009545CA">
              <w:rPr>
                <w:rFonts w:ascii="Arial" w:hAnsi="Arial" w:cs="Arial"/>
                <w:sz w:val="20"/>
                <w:szCs w:val="20"/>
              </w:rPr>
              <w:t>7</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10.</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 xml:space="preserve">Отправление правосудия и справедливого судебного разбирательства </w:t>
            </w:r>
          </w:p>
        </w:tc>
        <w:tc>
          <w:tcPr>
            <w:tcW w:w="1553"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2</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11.</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Права, связанные с браком и семьей</w:t>
            </w:r>
            <w:r w:rsidR="00A02D6C" w:rsidRPr="009545CA">
              <w:rPr>
                <w:rFonts w:ascii="Arial" w:hAnsi="Arial" w:cs="Arial"/>
                <w:sz w:val="20"/>
                <w:szCs w:val="20"/>
              </w:rPr>
              <w:t xml:space="preserve"> </w:t>
            </w:r>
          </w:p>
        </w:tc>
        <w:tc>
          <w:tcPr>
            <w:tcW w:w="1553"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2</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12.</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 xml:space="preserve">Социально экономические права, включая вопросы права на достаточный уровень жизни, питьевую воду и санитарию, а также вопросы здоровья </w:t>
            </w:r>
          </w:p>
        </w:tc>
        <w:tc>
          <w:tcPr>
            <w:tcW w:w="1553"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6</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13.</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Отдельные группы, включая детей, лиц с ограниченными возможностями</w:t>
            </w:r>
            <w:r w:rsidR="00A02D6C" w:rsidRPr="009545CA">
              <w:rPr>
                <w:rFonts w:ascii="Arial" w:hAnsi="Arial" w:cs="Arial"/>
                <w:sz w:val="20"/>
                <w:szCs w:val="20"/>
              </w:rPr>
              <w:t xml:space="preserve"> </w:t>
            </w:r>
          </w:p>
        </w:tc>
        <w:tc>
          <w:tcPr>
            <w:tcW w:w="1553"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7</w:t>
            </w:r>
          </w:p>
        </w:tc>
      </w:tr>
      <w:tr w:rsidR="00865C96" w:rsidRPr="009545CA" w:rsidTr="00160AC1">
        <w:tc>
          <w:tcPr>
            <w:tcW w:w="8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14.</w:t>
            </w:r>
          </w:p>
        </w:tc>
        <w:tc>
          <w:tcPr>
            <w:tcW w:w="6946" w:type="dxa"/>
          </w:tcPr>
          <w:p w:rsidR="00865C96" w:rsidRPr="009545CA" w:rsidRDefault="00865C96" w:rsidP="006C21BE">
            <w:pPr>
              <w:pStyle w:val="ad"/>
              <w:spacing w:line="276" w:lineRule="auto"/>
              <w:ind w:firstLine="0"/>
              <w:rPr>
                <w:rFonts w:ascii="Arial" w:hAnsi="Arial" w:cs="Arial"/>
                <w:sz w:val="20"/>
                <w:szCs w:val="20"/>
              </w:rPr>
            </w:pPr>
            <w:r w:rsidRPr="009545CA">
              <w:rPr>
                <w:rFonts w:ascii="Arial" w:hAnsi="Arial" w:cs="Arial"/>
                <w:sz w:val="20"/>
                <w:szCs w:val="20"/>
              </w:rPr>
              <w:t>Мигранты, беженцы, лица без гражданства</w:t>
            </w:r>
            <w:r w:rsidR="00A02D6C" w:rsidRPr="009545CA">
              <w:rPr>
                <w:rFonts w:ascii="Arial" w:hAnsi="Arial" w:cs="Arial"/>
                <w:sz w:val="20"/>
                <w:szCs w:val="20"/>
              </w:rPr>
              <w:t xml:space="preserve"> </w:t>
            </w:r>
          </w:p>
        </w:tc>
        <w:tc>
          <w:tcPr>
            <w:tcW w:w="1553" w:type="dxa"/>
          </w:tcPr>
          <w:p w:rsidR="00865C96" w:rsidRPr="009545CA" w:rsidRDefault="00A02D6C" w:rsidP="006C21BE">
            <w:pPr>
              <w:pStyle w:val="ad"/>
              <w:spacing w:line="276" w:lineRule="auto"/>
              <w:ind w:firstLine="0"/>
              <w:rPr>
                <w:rFonts w:ascii="Arial" w:hAnsi="Arial" w:cs="Arial"/>
                <w:sz w:val="20"/>
                <w:szCs w:val="20"/>
              </w:rPr>
            </w:pPr>
            <w:r w:rsidRPr="009545CA">
              <w:rPr>
                <w:rFonts w:ascii="Arial" w:hAnsi="Arial" w:cs="Arial"/>
                <w:sz w:val="20"/>
                <w:szCs w:val="20"/>
              </w:rPr>
              <w:t>7</w:t>
            </w:r>
          </w:p>
        </w:tc>
      </w:tr>
    </w:tbl>
    <w:p w:rsidR="006C2050" w:rsidRPr="009545CA" w:rsidRDefault="00BF3942"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 </w:t>
      </w:r>
      <w:r w:rsidR="00CE2DAE" w:rsidRPr="009545CA">
        <w:rPr>
          <w:rFonts w:ascii="Arial" w:hAnsi="Arial" w:cs="Arial"/>
          <w:sz w:val="22"/>
          <w:szCs w:val="22"/>
        </w:rPr>
        <w:t xml:space="preserve"> </w:t>
      </w:r>
    </w:p>
    <w:p w:rsidR="00CF54E8" w:rsidRPr="009545CA" w:rsidRDefault="00CF54E8" w:rsidP="006C21BE">
      <w:pPr>
        <w:spacing w:line="276" w:lineRule="auto"/>
        <w:ind w:right="48"/>
        <w:jc w:val="both"/>
        <w:rPr>
          <w:rFonts w:ascii="Arial" w:hAnsi="Arial" w:cs="Arial"/>
          <w:i/>
          <w:lang w:val="en-US"/>
        </w:rPr>
      </w:pPr>
    </w:p>
    <w:p w:rsidR="00CF54E8" w:rsidRPr="009545CA" w:rsidRDefault="00CF54E8" w:rsidP="006C21BE">
      <w:pPr>
        <w:spacing w:line="276" w:lineRule="auto"/>
        <w:ind w:right="48"/>
        <w:jc w:val="both"/>
        <w:rPr>
          <w:rFonts w:ascii="Arial" w:hAnsi="Arial" w:cs="Arial"/>
          <w:i/>
          <w:lang w:val="en-US"/>
        </w:rPr>
      </w:pPr>
    </w:p>
    <w:p w:rsidR="004A3513" w:rsidRPr="009545CA" w:rsidRDefault="004A3513" w:rsidP="006C21BE">
      <w:pPr>
        <w:spacing w:line="276" w:lineRule="auto"/>
        <w:ind w:right="48"/>
        <w:jc w:val="both"/>
        <w:rPr>
          <w:rFonts w:ascii="Arial" w:hAnsi="Arial" w:cs="Arial"/>
          <w:i/>
        </w:rPr>
      </w:pPr>
      <w:r w:rsidRPr="009545CA">
        <w:rPr>
          <w:rFonts w:ascii="Arial" w:hAnsi="Arial" w:cs="Arial"/>
          <w:i/>
        </w:rPr>
        <w:lastRenderedPageBreak/>
        <w:t>Национальные рамки осуществления</w:t>
      </w:r>
    </w:p>
    <w:p w:rsidR="007B702F" w:rsidRPr="009545CA" w:rsidRDefault="007B702F" w:rsidP="006C21BE">
      <w:pPr>
        <w:spacing w:line="276" w:lineRule="auto"/>
        <w:ind w:right="48"/>
        <w:jc w:val="both"/>
        <w:rPr>
          <w:rFonts w:ascii="Arial" w:hAnsi="Arial" w:cs="Arial"/>
        </w:rPr>
      </w:pPr>
      <w:r w:rsidRPr="009545CA">
        <w:rPr>
          <w:rFonts w:ascii="Arial" w:hAnsi="Arial" w:cs="Arial"/>
        </w:rPr>
        <w:t>Для имплементации международных правовых норм, признанных РТ, принимаются новые законы или совершенствуются действующие нормативн</w:t>
      </w:r>
      <w:r w:rsidR="001563D0" w:rsidRPr="009545CA">
        <w:rPr>
          <w:rFonts w:ascii="Arial" w:hAnsi="Arial" w:cs="Arial"/>
        </w:rPr>
        <w:t xml:space="preserve">ые </w:t>
      </w:r>
      <w:r w:rsidRPr="009545CA">
        <w:rPr>
          <w:rFonts w:ascii="Arial" w:hAnsi="Arial" w:cs="Arial"/>
        </w:rPr>
        <w:t>правовые акты. Принятие нормативн</w:t>
      </w:r>
      <w:r w:rsidR="001563D0" w:rsidRPr="009545CA">
        <w:rPr>
          <w:rFonts w:ascii="Arial" w:hAnsi="Arial" w:cs="Arial"/>
        </w:rPr>
        <w:t>ых</w:t>
      </w:r>
      <w:r w:rsidRPr="009545CA">
        <w:rPr>
          <w:rFonts w:ascii="Arial" w:hAnsi="Arial" w:cs="Arial"/>
        </w:rPr>
        <w:t xml:space="preserve"> правовых актов необходимо, если вопросы, которые являются предметом регулирования международного договора, не урегулированы законодательством страны или же нормы национального права противоречат международным договорам, а также в случае</w:t>
      </w:r>
      <w:r w:rsidR="003A2E34" w:rsidRPr="009545CA">
        <w:rPr>
          <w:rFonts w:ascii="Arial" w:hAnsi="Arial" w:cs="Arial"/>
        </w:rPr>
        <w:t>,</w:t>
      </w:r>
      <w:r w:rsidRPr="009545CA">
        <w:rPr>
          <w:rFonts w:ascii="Arial" w:hAnsi="Arial" w:cs="Arial"/>
        </w:rPr>
        <w:t xml:space="preserve"> если выполнение международных обязательств, предусмотренных международными правовыми актами, невозможно без принятия соответствующего нормативного правового акта на территории Республики Таджикистан</w:t>
      </w:r>
      <w:r w:rsidR="003A2E34" w:rsidRPr="009545CA">
        <w:rPr>
          <w:rStyle w:val="a9"/>
          <w:rFonts w:ascii="Arial" w:hAnsi="Arial" w:cs="Arial"/>
        </w:rPr>
        <w:footnoteReference w:id="15"/>
      </w:r>
      <w:r w:rsidRPr="009545CA">
        <w:rPr>
          <w:rFonts w:ascii="Arial" w:hAnsi="Arial" w:cs="Arial"/>
        </w:rPr>
        <w:t>.</w:t>
      </w:r>
    </w:p>
    <w:p w:rsidR="00FA0701" w:rsidRPr="009545CA" w:rsidRDefault="00FA0701" w:rsidP="006C21BE">
      <w:pPr>
        <w:pStyle w:val="ad"/>
        <w:spacing w:before="0" w:line="276" w:lineRule="auto"/>
        <w:ind w:firstLine="0"/>
        <w:rPr>
          <w:rFonts w:ascii="Arial" w:hAnsi="Arial" w:cs="Arial"/>
          <w:sz w:val="22"/>
          <w:szCs w:val="22"/>
        </w:rPr>
      </w:pPr>
      <w:r w:rsidRPr="009545CA">
        <w:rPr>
          <w:rFonts w:ascii="Arial" w:hAnsi="Arial" w:cs="Arial"/>
          <w:sz w:val="22"/>
          <w:szCs w:val="22"/>
        </w:rPr>
        <w:t>На практике, при профильных министерствах и ведомствах создаются рабочие группы по разработке проектов изменений и дополнений нормативно-правовых актов, которые в последующем должны пройти обязательную правовую экспертизу Министерства юстиции. Полномочия по совершенствованию законодательства РТ о правах человека и основных свободах, входит в функции и основные компетенции Уполномоченного по правам человека в Республике Таджикистан.</w:t>
      </w:r>
    </w:p>
    <w:p w:rsidR="00FA0701" w:rsidRPr="009545CA" w:rsidRDefault="00FA0701" w:rsidP="006C21BE">
      <w:pPr>
        <w:pStyle w:val="ad"/>
        <w:spacing w:before="0" w:line="276" w:lineRule="auto"/>
        <w:ind w:firstLine="0"/>
        <w:rPr>
          <w:rFonts w:ascii="Arial" w:hAnsi="Arial" w:cs="Arial"/>
          <w:sz w:val="22"/>
          <w:szCs w:val="22"/>
        </w:rPr>
      </w:pPr>
    </w:p>
    <w:p w:rsidR="00FA0701" w:rsidRPr="009545CA" w:rsidRDefault="00FA0701" w:rsidP="006C21BE">
      <w:pPr>
        <w:pStyle w:val="ad"/>
        <w:spacing w:before="0" w:line="276" w:lineRule="auto"/>
        <w:ind w:firstLine="0"/>
        <w:rPr>
          <w:rFonts w:ascii="Arial" w:hAnsi="Arial" w:cs="Arial"/>
          <w:sz w:val="22"/>
          <w:szCs w:val="22"/>
        </w:rPr>
      </w:pPr>
      <w:r w:rsidRPr="009545CA">
        <w:rPr>
          <w:rFonts w:ascii="Arial" w:hAnsi="Arial" w:cs="Arial"/>
          <w:sz w:val="22"/>
          <w:szCs w:val="22"/>
        </w:rPr>
        <w:t>17 марта 2009 года в соответствии с Указом Президента Республики Таджикистан был создан Национальный центр законодательства при Президенте Республики Таджикистан, в полномочия которого входит</w:t>
      </w:r>
      <w:r w:rsidR="00982EFC" w:rsidRPr="009545CA">
        <w:rPr>
          <w:rFonts w:ascii="Arial" w:hAnsi="Arial" w:cs="Arial"/>
          <w:sz w:val="22"/>
          <w:szCs w:val="22"/>
        </w:rPr>
        <w:t>,</w:t>
      </w:r>
      <w:r w:rsidRPr="009545CA">
        <w:rPr>
          <w:rFonts w:ascii="Arial" w:hAnsi="Arial" w:cs="Arial"/>
          <w:sz w:val="22"/>
          <w:szCs w:val="22"/>
        </w:rPr>
        <w:t xml:space="preserve"> в том числе и разработка проектов законов и других нормативно правовых актов, концепций совершенствования законодательства, проведение систематизации и анализа действующего законодательства. </w:t>
      </w:r>
    </w:p>
    <w:p w:rsidR="0006714A" w:rsidRPr="009545CA" w:rsidRDefault="0006714A" w:rsidP="006C21BE">
      <w:pPr>
        <w:pStyle w:val="ad"/>
        <w:spacing w:before="0" w:line="276" w:lineRule="auto"/>
        <w:ind w:firstLine="0"/>
        <w:rPr>
          <w:rFonts w:ascii="Arial" w:hAnsi="Arial" w:cs="Arial"/>
          <w:sz w:val="22"/>
          <w:szCs w:val="22"/>
        </w:rPr>
      </w:pPr>
    </w:p>
    <w:p w:rsidR="0006714A" w:rsidRPr="009545CA" w:rsidRDefault="0006714A" w:rsidP="006C21BE">
      <w:pPr>
        <w:pStyle w:val="ad"/>
        <w:spacing w:before="0" w:line="276" w:lineRule="auto"/>
        <w:ind w:firstLine="0"/>
        <w:rPr>
          <w:rFonts w:ascii="Arial" w:hAnsi="Arial" w:cs="Arial"/>
          <w:b/>
          <w:sz w:val="22"/>
          <w:szCs w:val="22"/>
        </w:rPr>
      </w:pPr>
      <w:r w:rsidRPr="009545CA">
        <w:rPr>
          <w:rFonts w:ascii="Arial" w:hAnsi="Arial" w:cs="Arial"/>
          <w:sz w:val="22"/>
          <w:szCs w:val="22"/>
        </w:rPr>
        <w:t xml:space="preserve">19 февраля 2011 года Указом Президента РТ утверждена </w:t>
      </w:r>
      <w:r w:rsidRPr="009545CA">
        <w:rPr>
          <w:rStyle w:val="ae"/>
          <w:rFonts w:ascii="Arial" w:hAnsi="Arial" w:cs="Arial"/>
          <w:b w:val="0"/>
          <w:sz w:val="22"/>
          <w:szCs w:val="22"/>
        </w:rPr>
        <w:t>Концепция</w:t>
      </w:r>
      <w:r w:rsidRPr="009545CA">
        <w:rPr>
          <w:rFonts w:ascii="Arial" w:hAnsi="Arial" w:cs="Arial"/>
          <w:b/>
          <w:bCs/>
          <w:sz w:val="22"/>
          <w:szCs w:val="22"/>
        </w:rPr>
        <w:br/>
      </w:r>
      <w:r w:rsidRPr="009545CA">
        <w:rPr>
          <w:rStyle w:val="ae"/>
          <w:rFonts w:ascii="Arial" w:hAnsi="Arial" w:cs="Arial"/>
          <w:b w:val="0"/>
          <w:sz w:val="22"/>
          <w:szCs w:val="22"/>
        </w:rPr>
        <w:t xml:space="preserve">прогнозного развития законодательства Республики Таджикистан, основной целью которой является </w:t>
      </w:r>
      <w:r w:rsidRPr="009545CA">
        <w:rPr>
          <w:rFonts w:ascii="Arial" w:hAnsi="Arial" w:cs="Arial"/>
          <w:sz w:val="22"/>
          <w:szCs w:val="22"/>
        </w:rPr>
        <w:t>обеспечение выполнения требований Конституции Республики Таджикистан и решения актуальных проблем системы законодательства Республики Таджикистан, определения основных направлений и способов совершенствования законодательства. Приоритетными направлениями концепции</w:t>
      </w:r>
      <w:r w:rsidR="00982EFC" w:rsidRPr="009545CA">
        <w:rPr>
          <w:rFonts w:ascii="Arial" w:hAnsi="Arial" w:cs="Arial"/>
          <w:sz w:val="22"/>
          <w:szCs w:val="22"/>
        </w:rPr>
        <w:t>,</w:t>
      </w:r>
      <w:r w:rsidRPr="009545CA">
        <w:rPr>
          <w:rFonts w:ascii="Arial" w:hAnsi="Arial" w:cs="Arial"/>
          <w:sz w:val="22"/>
          <w:szCs w:val="22"/>
        </w:rPr>
        <w:t xml:space="preserve"> в том числе являются защита прав и свобод человека и гражданина, дальнейше</w:t>
      </w:r>
      <w:r w:rsidR="00453F2B" w:rsidRPr="009545CA">
        <w:rPr>
          <w:rFonts w:ascii="Arial" w:hAnsi="Arial" w:cs="Arial"/>
          <w:sz w:val="22"/>
          <w:szCs w:val="22"/>
        </w:rPr>
        <w:t>е</w:t>
      </w:r>
      <w:r w:rsidRPr="009545CA">
        <w:rPr>
          <w:rFonts w:ascii="Arial" w:hAnsi="Arial" w:cs="Arial"/>
          <w:sz w:val="22"/>
          <w:szCs w:val="22"/>
        </w:rPr>
        <w:t xml:space="preserve"> развити</w:t>
      </w:r>
      <w:r w:rsidR="00453F2B" w:rsidRPr="009545CA">
        <w:rPr>
          <w:rFonts w:ascii="Arial" w:hAnsi="Arial" w:cs="Arial"/>
          <w:sz w:val="22"/>
          <w:szCs w:val="22"/>
        </w:rPr>
        <w:t>е</w:t>
      </w:r>
      <w:r w:rsidRPr="009545CA">
        <w:rPr>
          <w:rFonts w:ascii="Arial" w:hAnsi="Arial" w:cs="Arial"/>
          <w:sz w:val="22"/>
          <w:szCs w:val="22"/>
        </w:rPr>
        <w:t xml:space="preserve"> демократических институтов, в частности политического</w:t>
      </w:r>
      <w:r w:rsidR="001563D0" w:rsidRPr="009545CA">
        <w:rPr>
          <w:rFonts w:ascii="Arial" w:hAnsi="Arial" w:cs="Arial"/>
          <w:sz w:val="22"/>
          <w:szCs w:val="22"/>
        </w:rPr>
        <w:t>,</w:t>
      </w:r>
      <w:r w:rsidRPr="009545CA">
        <w:rPr>
          <w:rFonts w:ascii="Arial" w:hAnsi="Arial" w:cs="Arial"/>
          <w:sz w:val="22"/>
          <w:szCs w:val="22"/>
        </w:rPr>
        <w:t xml:space="preserve"> идеологического плюрализма, свободы слова и выражения мнений,</w:t>
      </w:r>
      <w:r w:rsidR="00453F2B" w:rsidRPr="009545CA">
        <w:rPr>
          <w:rFonts w:ascii="Arial" w:hAnsi="Arial" w:cs="Arial"/>
          <w:sz w:val="22"/>
          <w:szCs w:val="22"/>
        </w:rPr>
        <w:t xml:space="preserve"> верховенства права и др. </w:t>
      </w:r>
    </w:p>
    <w:p w:rsidR="000168C6" w:rsidRPr="009545CA" w:rsidRDefault="000168C6" w:rsidP="006C21BE">
      <w:pPr>
        <w:pStyle w:val="ad"/>
        <w:spacing w:before="0" w:line="276" w:lineRule="auto"/>
        <w:ind w:firstLine="0"/>
        <w:rPr>
          <w:rFonts w:ascii="Arial" w:hAnsi="Arial" w:cs="Arial"/>
          <w:sz w:val="22"/>
          <w:szCs w:val="22"/>
        </w:rPr>
      </w:pPr>
    </w:p>
    <w:p w:rsidR="000168C6" w:rsidRPr="009545CA" w:rsidRDefault="00FA0701" w:rsidP="006C21BE">
      <w:pPr>
        <w:pStyle w:val="ad"/>
        <w:spacing w:before="0" w:line="276" w:lineRule="auto"/>
        <w:ind w:firstLine="0"/>
        <w:rPr>
          <w:rFonts w:ascii="Arial" w:hAnsi="Arial" w:cs="Arial"/>
          <w:sz w:val="22"/>
          <w:szCs w:val="22"/>
        </w:rPr>
      </w:pPr>
      <w:r w:rsidRPr="009545CA">
        <w:rPr>
          <w:rFonts w:ascii="Arial" w:hAnsi="Arial" w:cs="Arial"/>
          <w:sz w:val="22"/>
          <w:szCs w:val="22"/>
        </w:rPr>
        <w:t>Соответстве</w:t>
      </w:r>
      <w:r w:rsidR="00247F8E" w:rsidRPr="009545CA">
        <w:rPr>
          <w:rFonts w:ascii="Arial" w:hAnsi="Arial" w:cs="Arial"/>
          <w:sz w:val="22"/>
          <w:szCs w:val="22"/>
        </w:rPr>
        <w:t>нно, основным координирующим</w:t>
      </w:r>
      <w:r w:rsidRPr="009545CA">
        <w:rPr>
          <w:rFonts w:ascii="Arial" w:hAnsi="Arial" w:cs="Arial"/>
          <w:sz w:val="22"/>
          <w:szCs w:val="22"/>
        </w:rPr>
        <w:t xml:space="preserve"> государственным орган</w:t>
      </w:r>
      <w:r w:rsidR="00247F8E" w:rsidRPr="009545CA">
        <w:rPr>
          <w:rFonts w:ascii="Arial" w:hAnsi="Arial" w:cs="Arial"/>
          <w:sz w:val="22"/>
          <w:szCs w:val="22"/>
        </w:rPr>
        <w:t>ом</w:t>
      </w:r>
      <w:r w:rsidRPr="009545CA">
        <w:rPr>
          <w:rFonts w:ascii="Arial" w:hAnsi="Arial" w:cs="Arial"/>
          <w:sz w:val="22"/>
          <w:szCs w:val="22"/>
        </w:rPr>
        <w:t xml:space="preserve"> по </w:t>
      </w:r>
      <w:r w:rsidR="00247F8E" w:rsidRPr="009545CA">
        <w:rPr>
          <w:rFonts w:ascii="Arial" w:hAnsi="Arial" w:cs="Arial"/>
          <w:sz w:val="22"/>
          <w:szCs w:val="22"/>
        </w:rPr>
        <w:t xml:space="preserve">разработке проектов предложений по совершенствованию законодательства, может выступать </w:t>
      </w:r>
      <w:r w:rsidR="00247F8E" w:rsidRPr="009545CA">
        <w:rPr>
          <w:rFonts w:ascii="Arial" w:hAnsi="Arial" w:cs="Arial"/>
          <w:b/>
          <w:sz w:val="22"/>
          <w:szCs w:val="22"/>
        </w:rPr>
        <w:t>Национальный центр законодательства при Правительстве Республики Таджикистан</w:t>
      </w:r>
      <w:r w:rsidR="00247F8E" w:rsidRPr="009545CA">
        <w:rPr>
          <w:rFonts w:ascii="Arial" w:hAnsi="Arial" w:cs="Arial"/>
          <w:sz w:val="22"/>
          <w:szCs w:val="22"/>
        </w:rPr>
        <w:t>, при котором могут быть созданы соответствующие рабочие группы из числа профильных министерств и ведомств с обязательным привлечением представителей Аппарата Уполномоченного по правам человека в Республики Таджикистан.</w:t>
      </w:r>
    </w:p>
    <w:p w:rsidR="00453F2B" w:rsidRPr="009545CA" w:rsidRDefault="00453F2B" w:rsidP="006C21BE">
      <w:pPr>
        <w:pStyle w:val="ad"/>
        <w:spacing w:before="0" w:line="276" w:lineRule="auto"/>
        <w:ind w:firstLine="0"/>
        <w:rPr>
          <w:rFonts w:ascii="Arial" w:hAnsi="Arial" w:cs="Arial"/>
          <w:sz w:val="22"/>
          <w:szCs w:val="22"/>
        </w:rPr>
      </w:pPr>
    </w:p>
    <w:p w:rsidR="00FA0701" w:rsidRPr="009545CA" w:rsidRDefault="00182D72"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В тоже время, отдельными ответственными государственными органами по тематическим блокам совершенствования законодательства могут выступить: </w:t>
      </w:r>
    </w:p>
    <w:p w:rsidR="00F401B7" w:rsidRPr="009545CA" w:rsidRDefault="00F401B7" w:rsidP="006C21BE">
      <w:pPr>
        <w:pStyle w:val="ad"/>
        <w:spacing w:before="0" w:line="276" w:lineRule="auto"/>
        <w:ind w:firstLine="0"/>
        <w:rPr>
          <w:rFonts w:ascii="Arial" w:hAnsi="Arial" w:cs="Arial"/>
          <w:sz w:val="22"/>
          <w:szCs w:val="22"/>
        </w:rPr>
      </w:pPr>
    </w:p>
    <w:p w:rsidR="00CF54E8" w:rsidRPr="009545CA" w:rsidRDefault="00CF54E8" w:rsidP="006C21BE">
      <w:pPr>
        <w:pStyle w:val="ad"/>
        <w:spacing w:before="0" w:line="276" w:lineRule="auto"/>
        <w:ind w:firstLine="0"/>
        <w:rPr>
          <w:rFonts w:ascii="Arial" w:hAnsi="Arial" w:cs="Arial"/>
          <w:sz w:val="22"/>
          <w:szCs w:val="22"/>
        </w:rPr>
      </w:pPr>
    </w:p>
    <w:p w:rsidR="00CF54E8" w:rsidRPr="009545CA" w:rsidRDefault="00CF54E8" w:rsidP="006C21BE">
      <w:pPr>
        <w:pStyle w:val="ad"/>
        <w:spacing w:before="0" w:line="276" w:lineRule="auto"/>
        <w:ind w:firstLine="0"/>
        <w:rPr>
          <w:rFonts w:ascii="Arial" w:hAnsi="Arial" w:cs="Arial"/>
          <w:sz w:val="22"/>
          <w:szCs w:val="22"/>
        </w:rPr>
      </w:pPr>
    </w:p>
    <w:tbl>
      <w:tblPr>
        <w:tblStyle w:val="ab"/>
        <w:tblW w:w="0" w:type="auto"/>
        <w:tblLook w:val="04A0" w:firstRow="1" w:lastRow="0" w:firstColumn="1" w:lastColumn="0" w:noHBand="0" w:noVBand="1"/>
      </w:tblPr>
      <w:tblGrid>
        <w:gridCol w:w="819"/>
        <w:gridCol w:w="5272"/>
        <w:gridCol w:w="3254"/>
      </w:tblGrid>
      <w:tr w:rsidR="00182D72" w:rsidRPr="009545CA" w:rsidTr="002770D9">
        <w:tc>
          <w:tcPr>
            <w:tcW w:w="819" w:type="dxa"/>
          </w:tcPr>
          <w:p w:rsidR="00182D72" w:rsidRPr="009545CA" w:rsidRDefault="00182D72" w:rsidP="006C21BE">
            <w:pPr>
              <w:pStyle w:val="ad"/>
              <w:spacing w:line="276" w:lineRule="auto"/>
              <w:ind w:firstLine="0"/>
              <w:rPr>
                <w:rFonts w:ascii="Arial" w:hAnsi="Arial" w:cs="Arial"/>
                <w:b/>
                <w:sz w:val="22"/>
                <w:szCs w:val="22"/>
              </w:rPr>
            </w:pPr>
            <w:r w:rsidRPr="009545CA">
              <w:rPr>
                <w:rFonts w:ascii="Arial" w:hAnsi="Arial" w:cs="Arial"/>
                <w:b/>
                <w:sz w:val="22"/>
                <w:szCs w:val="22"/>
              </w:rPr>
              <w:lastRenderedPageBreak/>
              <w:t>№</w:t>
            </w:r>
          </w:p>
        </w:tc>
        <w:tc>
          <w:tcPr>
            <w:tcW w:w="5272" w:type="dxa"/>
          </w:tcPr>
          <w:p w:rsidR="00182D72" w:rsidRPr="009545CA" w:rsidRDefault="00182D72" w:rsidP="006C21BE">
            <w:pPr>
              <w:pStyle w:val="ad"/>
              <w:spacing w:line="276" w:lineRule="auto"/>
              <w:ind w:firstLine="0"/>
              <w:rPr>
                <w:rFonts w:ascii="Arial" w:hAnsi="Arial" w:cs="Arial"/>
                <w:b/>
                <w:sz w:val="22"/>
                <w:szCs w:val="22"/>
              </w:rPr>
            </w:pPr>
            <w:r w:rsidRPr="009545CA">
              <w:rPr>
                <w:rFonts w:ascii="Arial" w:hAnsi="Arial" w:cs="Arial"/>
                <w:b/>
                <w:sz w:val="22"/>
                <w:szCs w:val="22"/>
              </w:rPr>
              <w:t>Отдельные права человека</w:t>
            </w:r>
          </w:p>
        </w:tc>
        <w:tc>
          <w:tcPr>
            <w:tcW w:w="3254" w:type="dxa"/>
          </w:tcPr>
          <w:p w:rsidR="00182D72" w:rsidRPr="009545CA" w:rsidRDefault="00182D72" w:rsidP="006C21BE">
            <w:pPr>
              <w:pStyle w:val="ad"/>
              <w:spacing w:line="276" w:lineRule="auto"/>
              <w:ind w:firstLine="0"/>
              <w:rPr>
                <w:rFonts w:ascii="Arial" w:hAnsi="Arial" w:cs="Arial"/>
                <w:b/>
                <w:sz w:val="22"/>
                <w:szCs w:val="22"/>
              </w:rPr>
            </w:pPr>
            <w:r w:rsidRPr="009545CA">
              <w:rPr>
                <w:rFonts w:ascii="Arial" w:hAnsi="Arial" w:cs="Arial"/>
                <w:b/>
                <w:sz w:val="22"/>
                <w:szCs w:val="22"/>
              </w:rPr>
              <w:t>Ответственный государственный орган</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1.</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Общие меры, включая разработк</w:t>
            </w:r>
            <w:r w:rsidR="00982EFC" w:rsidRPr="009545CA">
              <w:rPr>
                <w:rFonts w:ascii="Arial" w:hAnsi="Arial" w:cs="Arial"/>
                <w:sz w:val="22"/>
                <w:szCs w:val="22"/>
              </w:rPr>
              <w:t>у</w:t>
            </w:r>
            <w:r w:rsidRPr="009545CA">
              <w:rPr>
                <w:rFonts w:ascii="Arial" w:hAnsi="Arial" w:cs="Arial"/>
                <w:sz w:val="22"/>
                <w:szCs w:val="22"/>
              </w:rPr>
              <w:t xml:space="preserve"> процедур исполнения решений договорных органов ООН по индивидуальным сообщениям </w:t>
            </w:r>
          </w:p>
        </w:tc>
        <w:tc>
          <w:tcPr>
            <w:tcW w:w="3254"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Секретариат Комиссии </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2.</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Вопросы равенства и не-дискриминации, включая расовую дискриминацию</w:t>
            </w:r>
          </w:p>
        </w:tc>
        <w:tc>
          <w:tcPr>
            <w:tcW w:w="3254"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Комиссия </w:t>
            </w:r>
            <w:r w:rsidR="002770D9" w:rsidRPr="009545CA">
              <w:rPr>
                <w:rFonts w:ascii="Arial" w:hAnsi="Arial" w:cs="Arial"/>
                <w:sz w:val="22"/>
                <w:szCs w:val="22"/>
              </w:rPr>
              <w:t xml:space="preserve">при Правительстве РТ </w:t>
            </w:r>
            <w:r w:rsidRPr="009545CA">
              <w:rPr>
                <w:rFonts w:ascii="Arial" w:hAnsi="Arial" w:cs="Arial"/>
                <w:sz w:val="22"/>
                <w:szCs w:val="22"/>
              </w:rPr>
              <w:t xml:space="preserve">по </w:t>
            </w:r>
            <w:r w:rsidR="001563D0" w:rsidRPr="009545CA">
              <w:rPr>
                <w:rFonts w:ascii="Arial" w:hAnsi="Arial" w:cs="Arial"/>
                <w:sz w:val="22"/>
                <w:szCs w:val="22"/>
              </w:rPr>
              <w:t xml:space="preserve">обеспечению </w:t>
            </w:r>
            <w:r w:rsidRPr="009545CA">
              <w:rPr>
                <w:rFonts w:ascii="Arial" w:hAnsi="Arial" w:cs="Arial"/>
                <w:sz w:val="22"/>
                <w:szCs w:val="22"/>
              </w:rPr>
              <w:t>выполнени</w:t>
            </w:r>
            <w:r w:rsidR="001563D0" w:rsidRPr="009545CA">
              <w:rPr>
                <w:rFonts w:ascii="Arial" w:hAnsi="Arial" w:cs="Arial"/>
                <w:sz w:val="22"/>
                <w:szCs w:val="22"/>
              </w:rPr>
              <w:t>я</w:t>
            </w:r>
            <w:r w:rsidRPr="009545CA">
              <w:rPr>
                <w:rFonts w:ascii="Arial" w:hAnsi="Arial" w:cs="Arial"/>
                <w:sz w:val="22"/>
                <w:szCs w:val="22"/>
              </w:rPr>
              <w:t xml:space="preserve"> международных обязательств в области прав человека </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3.</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Гендерное равенство и расширение прав и возможностей женщин</w:t>
            </w:r>
          </w:p>
        </w:tc>
        <w:tc>
          <w:tcPr>
            <w:tcW w:w="3254"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Комитет по делам женщин и семьи при Правительстве РТ </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4.</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Право на жизнь и запрет на применение смертной казни</w:t>
            </w:r>
          </w:p>
        </w:tc>
        <w:tc>
          <w:tcPr>
            <w:tcW w:w="3254" w:type="dxa"/>
          </w:tcPr>
          <w:p w:rsidR="00182D72" w:rsidRPr="009545CA" w:rsidRDefault="001563D0" w:rsidP="006C21BE">
            <w:pPr>
              <w:pStyle w:val="ad"/>
              <w:spacing w:line="276" w:lineRule="auto"/>
              <w:ind w:firstLine="0"/>
              <w:rPr>
                <w:rFonts w:ascii="Arial" w:hAnsi="Arial" w:cs="Arial"/>
                <w:sz w:val="22"/>
                <w:szCs w:val="22"/>
              </w:rPr>
            </w:pPr>
            <w:r w:rsidRPr="009545CA">
              <w:rPr>
                <w:rFonts w:ascii="Arial" w:hAnsi="Arial" w:cs="Arial"/>
                <w:sz w:val="22"/>
                <w:szCs w:val="22"/>
              </w:rPr>
              <w:t>Комиссия при Правительстве РТ по обеспечению выполнения международных обязательств в области прав человека</w:t>
            </w:r>
            <w:r w:rsidR="002770D9" w:rsidRPr="009545CA">
              <w:rPr>
                <w:rFonts w:ascii="Arial" w:hAnsi="Arial" w:cs="Arial"/>
                <w:sz w:val="22"/>
                <w:szCs w:val="22"/>
              </w:rPr>
              <w:t xml:space="preserve">, Рабочая группа по </w:t>
            </w:r>
            <w:proofErr w:type="spellStart"/>
            <w:r w:rsidR="002770D9" w:rsidRPr="009545CA">
              <w:rPr>
                <w:rFonts w:ascii="Arial" w:hAnsi="Arial" w:cs="Arial"/>
                <w:sz w:val="22"/>
                <w:szCs w:val="22"/>
              </w:rPr>
              <w:t>гуманизации</w:t>
            </w:r>
            <w:proofErr w:type="spellEnd"/>
            <w:r w:rsidR="002770D9" w:rsidRPr="009545CA">
              <w:rPr>
                <w:rFonts w:ascii="Arial" w:hAnsi="Arial" w:cs="Arial"/>
                <w:sz w:val="22"/>
                <w:szCs w:val="22"/>
              </w:rPr>
              <w:t xml:space="preserve"> уголовного законодательства РТ</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5.</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Запрещение пыток и жестокого, бесчеловечного или унижающего достоинство обращения, включая вопросы безнаказанности  </w:t>
            </w:r>
          </w:p>
        </w:tc>
        <w:tc>
          <w:tcPr>
            <w:tcW w:w="3254"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Генеральная прокуратура РТ</w:t>
            </w:r>
            <w:r w:rsidR="002770D9" w:rsidRPr="009545CA">
              <w:rPr>
                <w:rFonts w:ascii="Arial" w:hAnsi="Arial" w:cs="Arial"/>
                <w:sz w:val="22"/>
                <w:szCs w:val="22"/>
              </w:rPr>
              <w:t xml:space="preserve">, Рабочая группа по </w:t>
            </w:r>
            <w:proofErr w:type="spellStart"/>
            <w:r w:rsidR="002770D9" w:rsidRPr="009545CA">
              <w:rPr>
                <w:rFonts w:ascii="Arial" w:hAnsi="Arial" w:cs="Arial"/>
                <w:sz w:val="22"/>
                <w:szCs w:val="22"/>
              </w:rPr>
              <w:t>гуманизации</w:t>
            </w:r>
            <w:proofErr w:type="spellEnd"/>
            <w:r w:rsidR="002770D9" w:rsidRPr="009545CA">
              <w:rPr>
                <w:rFonts w:ascii="Arial" w:hAnsi="Arial" w:cs="Arial"/>
                <w:sz w:val="22"/>
                <w:szCs w:val="22"/>
              </w:rPr>
              <w:t xml:space="preserve"> уголовного законодательства РТ</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6.</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Запрещение рабства, торговля людьми</w:t>
            </w:r>
          </w:p>
        </w:tc>
        <w:tc>
          <w:tcPr>
            <w:tcW w:w="3254"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Межведомственная комиссия </w:t>
            </w:r>
            <w:r w:rsidR="002770D9" w:rsidRPr="009545CA">
              <w:rPr>
                <w:rFonts w:ascii="Arial" w:hAnsi="Arial" w:cs="Arial"/>
                <w:sz w:val="22"/>
                <w:szCs w:val="22"/>
              </w:rPr>
              <w:t xml:space="preserve">при Правительстве РТ </w:t>
            </w:r>
            <w:r w:rsidRPr="009545CA">
              <w:rPr>
                <w:rFonts w:ascii="Arial" w:hAnsi="Arial" w:cs="Arial"/>
                <w:sz w:val="22"/>
                <w:szCs w:val="22"/>
              </w:rPr>
              <w:t>по борьбе против торговли людьми</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7.</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Вопросы предотвращения насилия, включая домашнее насилие и насилие в отношении женщин </w:t>
            </w:r>
          </w:p>
        </w:tc>
        <w:tc>
          <w:tcPr>
            <w:tcW w:w="3254"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М</w:t>
            </w:r>
            <w:r w:rsidR="002770D9" w:rsidRPr="009545CA">
              <w:rPr>
                <w:rFonts w:ascii="Arial" w:hAnsi="Arial" w:cs="Arial"/>
                <w:sz w:val="22"/>
                <w:szCs w:val="22"/>
              </w:rPr>
              <w:t xml:space="preserve">инистерство внутренних дел </w:t>
            </w:r>
            <w:r w:rsidRPr="009545CA">
              <w:rPr>
                <w:rFonts w:ascii="Arial" w:hAnsi="Arial" w:cs="Arial"/>
                <w:sz w:val="22"/>
                <w:szCs w:val="22"/>
              </w:rPr>
              <w:t>РТ</w:t>
            </w:r>
            <w:r w:rsidR="002770D9" w:rsidRPr="009545CA">
              <w:rPr>
                <w:rFonts w:ascii="Arial" w:hAnsi="Arial" w:cs="Arial"/>
                <w:sz w:val="22"/>
                <w:szCs w:val="22"/>
              </w:rPr>
              <w:t>, Комитет по делам женщин и семьи при Правительстве РТ</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8.</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Право на свободу и личную безопасность, основные гарантии прав задержанных лиц </w:t>
            </w:r>
          </w:p>
        </w:tc>
        <w:tc>
          <w:tcPr>
            <w:tcW w:w="3254"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Генеральная прокуратура РТ</w:t>
            </w:r>
            <w:r w:rsidR="002770D9" w:rsidRPr="009545CA">
              <w:rPr>
                <w:rFonts w:ascii="Arial" w:hAnsi="Arial" w:cs="Arial"/>
                <w:sz w:val="22"/>
                <w:szCs w:val="22"/>
              </w:rPr>
              <w:t xml:space="preserve">, </w:t>
            </w:r>
            <w:r w:rsidR="00453F2B" w:rsidRPr="009545CA">
              <w:rPr>
                <w:rFonts w:ascii="Arial" w:hAnsi="Arial" w:cs="Arial"/>
                <w:sz w:val="22"/>
                <w:szCs w:val="22"/>
              </w:rPr>
              <w:t>Министерство юстиции РТ</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9.</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Основные свободы, включая свободу вероисповедания, свободу выражения мнения, мирные собрания и ассоциации </w:t>
            </w:r>
          </w:p>
        </w:tc>
        <w:tc>
          <w:tcPr>
            <w:tcW w:w="3254" w:type="dxa"/>
          </w:tcPr>
          <w:p w:rsidR="00182D72" w:rsidRPr="009545CA" w:rsidRDefault="00182D72" w:rsidP="006C21BE">
            <w:pPr>
              <w:spacing w:line="276" w:lineRule="auto"/>
              <w:jc w:val="both"/>
              <w:rPr>
                <w:rFonts w:ascii="Arial" w:hAnsi="Arial" w:cs="Arial"/>
              </w:rPr>
            </w:pPr>
            <w:r w:rsidRPr="009545CA">
              <w:rPr>
                <w:rFonts w:ascii="Arial" w:hAnsi="Arial" w:cs="Arial"/>
              </w:rPr>
              <w:t>Министерство юстиции РТ, Комитет по делам религии, упорядочению национальных традиций, торжеств и обрядов при Правител</w:t>
            </w:r>
            <w:r w:rsidR="00453F2B" w:rsidRPr="009545CA">
              <w:rPr>
                <w:rFonts w:ascii="Arial" w:hAnsi="Arial" w:cs="Arial"/>
              </w:rPr>
              <w:t>ьстве Республики Таджикистан и М</w:t>
            </w:r>
            <w:r w:rsidRPr="009545CA">
              <w:rPr>
                <w:rFonts w:ascii="Arial" w:hAnsi="Arial" w:cs="Arial"/>
              </w:rPr>
              <w:t xml:space="preserve">инистерство культуры РТ </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10.</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Отправление правосудия и справедливого судебного разбирательства </w:t>
            </w:r>
          </w:p>
        </w:tc>
        <w:tc>
          <w:tcPr>
            <w:tcW w:w="3254"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Верховный Суд РТ</w:t>
            </w:r>
            <w:r w:rsidR="002770D9" w:rsidRPr="009545CA">
              <w:rPr>
                <w:rFonts w:ascii="Arial" w:hAnsi="Arial" w:cs="Arial"/>
                <w:sz w:val="22"/>
                <w:szCs w:val="22"/>
              </w:rPr>
              <w:t xml:space="preserve">, Министерство юстиции РТ </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11.</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Права, связанные с браком и семьей </w:t>
            </w:r>
          </w:p>
        </w:tc>
        <w:tc>
          <w:tcPr>
            <w:tcW w:w="3254" w:type="dxa"/>
          </w:tcPr>
          <w:p w:rsidR="00182D72" w:rsidRPr="009545CA" w:rsidRDefault="002770D9"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Министерство юстиции РТ, </w:t>
            </w:r>
            <w:r w:rsidR="00182D72" w:rsidRPr="009545CA">
              <w:rPr>
                <w:rFonts w:ascii="Arial" w:hAnsi="Arial" w:cs="Arial"/>
                <w:sz w:val="22"/>
                <w:szCs w:val="22"/>
              </w:rPr>
              <w:t xml:space="preserve">Комитет по делам женщин и </w:t>
            </w:r>
            <w:r w:rsidR="00182D72" w:rsidRPr="009545CA">
              <w:rPr>
                <w:rFonts w:ascii="Arial" w:hAnsi="Arial" w:cs="Arial"/>
                <w:sz w:val="22"/>
                <w:szCs w:val="22"/>
              </w:rPr>
              <w:lastRenderedPageBreak/>
              <w:t>семьи при Правительстве РТ</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lastRenderedPageBreak/>
              <w:t>12.</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Социально экономические права, включая вопросы права на достаточный уровень жизни, питьевую воду и санитарию, а также вопросы здоровья </w:t>
            </w:r>
          </w:p>
        </w:tc>
        <w:tc>
          <w:tcPr>
            <w:tcW w:w="3254"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Министерство здравоохранения и социальной защиты населения РТ, Министерство труда, миграции и занятости населения РТ, </w:t>
            </w:r>
            <w:r w:rsidRPr="009545CA">
              <w:rPr>
                <w:rFonts w:ascii="Arial" w:hAnsi="Arial" w:cs="Arial"/>
                <w:sz w:val="22"/>
                <w:szCs w:val="22"/>
                <w:lang w:val="tg-Cyrl-TJ"/>
              </w:rPr>
              <w:t>Агентство социального страхования и пенсий при Правительстве</w:t>
            </w:r>
            <w:r w:rsidRPr="009545CA">
              <w:rPr>
                <w:rFonts w:ascii="Arial" w:hAnsi="Arial" w:cs="Arial"/>
                <w:sz w:val="22"/>
                <w:szCs w:val="22"/>
              </w:rPr>
              <w:t xml:space="preserve"> РТ, </w:t>
            </w:r>
            <w:r w:rsidRPr="009545CA">
              <w:rPr>
                <w:rFonts w:ascii="Arial" w:eastAsia="Calibri" w:hAnsi="Arial" w:cs="Arial"/>
                <w:sz w:val="22"/>
                <w:szCs w:val="22"/>
              </w:rPr>
              <w:t xml:space="preserve">Министерство энергетики и водных ресурсов РТ. </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13.</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Отдельные группы, включая детей, лиц с ограниченными возможностями </w:t>
            </w:r>
          </w:p>
        </w:tc>
        <w:tc>
          <w:tcPr>
            <w:tcW w:w="3254" w:type="dxa"/>
          </w:tcPr>
          <w:p w:rsidR="00182D72" w:rsidRPr="009545CA" w:rsidRDefault="00453F2B"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Комиссия при Правительстве РТ по правам ребенка, </w:t>
            </w:r>
            <w:r w:rsidR="00182D72" w:rsidRPr="009545CA">
              <w:rPr>
                <w:rFonts w:ascii="Arial" w:hAnsi="Arial" w:cs="Arial"/>
                <w:sz w:val="22"/>
                <w:szCs w:val="22"/>
              </w:rPr>
              <w:t>Министерство юстиции</w:t>
            </w:r>
            <w:r w:rsidRPr="009545CA">
              <w:rPr>
                <w:rFonts w:ascii="Arial" w:hAnsi="Arial" w:cs="Arial"/>
                <w:sz w:val="22"/>
                <w:szCs w:val="22"/>
              </w:rPr>
              <w:t xml:space="preserve"> РТ</w:t>
            </w:r>
          </w:p>
        </w:tc>
      </w:tr>
      <w:tr w:rsidR="00182D72" w:rsidRPr="009545CA" w:rsidTr="002770D9">
        <w:tc>
          <w:tcPr>
            <w:tcW w:w="819"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14.</w:t>
            </w:r>
          </w:p>
        </w:tc>
        <w:tc>
          <w:tcPr>
            <w:tcW w:w="5272" w:type="dxa"/>
          </w:tcPr>
          <w:p w:rsidR="00182D72" w:rsidRPr="009545CA" w:rsidRDefault="00182D72"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Мигранты, беженцы, лица без гражданства </w:t>
            </w:r>
          </w:p>
        </w:tc>
        <w:tc>
          <w:tcPr>
            <w:tcW w:w="3254" w:type="dxa"/>
          </w:tcPr>
          <w:p w:rsidR="00182D72" w:rsidRPr="009545CA" w:rsidRDefault="002770D9" w:rsidP="006C21BE">
            <w:pPr>
              <w:pStyle w:val="ad"/>
              <w:spacing w:line="276" w:lineRule="auto"/>
              <w:ind w:firstLine="0"/>
              <w:rPr>
                <w:rFonts w:ascii="Arial" w:hAnsi="Arial" w:cs="Arial"/>
                <w:sz w:val="22"/>
                <w:szCs w:val="22"/>
              </w:rPr>
            </w:pPr>
            <w:r w:rsidRPr="009545CA">
              <w:rPr>
                <w:rFonts w:ascii="Arial" w:hAnsi="Arial" w:cs="Arial"/>
                <w:sz w:val="22"/>
                <w:szCs w:val="22"/>
              </w:rPr>
              <w:t>Министерство внутренних дел РТ, Управление гарантий прав человека ИАП РТ</w:t>
            </w:r>
          </w:p>
        </w:tc>
      </w:tr>
    </w:tbl>
    <w:p w:rsidR="00182D72" w:rsidRPr="009545CA" w:rsidRDefault="00182D72" w:rsidP="006C21BE">
      <w:pPr>
        <w:pStyle w:val="ad"/>
        <w:spacing w:before="0" w:line="276" w:lineRule="auto"/>
        <w:ind w:firstLine="0"/>
        <w:rPr>
          <w:rFonts w:ascii="Arial" w:hAnsi="Arial" w:cs="Arial"/>
          <w:sz w:val="22"/>
          <w:szCs w:val="22"/>
        </w:rPr>
      </w:pPr>
    </w:p>
    <w:p w:rsidR="007851F0" w:rsidRPr="009545CA" w:rsidRDefault="00453F2B" w:rsidP="006C21BE">
      <w:pPr>
        <w:pStyle w:val="ad"/>
        <w:spacing w:before="0" w:line="276" w:lineRule="auto"/>
        <w:ind w:firstLine="0"/>
        <w:rPr>
          <w:rFonts w:ascii="Arial" w:hAnsi="Arial" w:cs="Arial"/>
          <w:sz w:val="22"/>
          <w:szCs w:val="22"/>
        </w:rPr>
      </w:pPr>
      <w:r w:rsidRPr="009545CA">
        <w:rPr>
          <w:rFonts w:ascii="Arial" w:hAnsi="Arial" w:cs="Arial"/>
          <w:sz w:val="22"/>
          <w:szCs w:val="22"/>
        </w:rPr>
        <w:t xml:space="preserve">Парламент страны должен играть важную роль в совершенствовании законодательства о правах человека. </w:t>
      </w:r>
      <w:r w:rsidR="007851F0" w:rsidRPr="009545CA">
        <w:rPr>
          <w:rFonts w:ascii="Arial" w:hAnsi="Arial" w:cs="Arial"/>
          <w:sz w:val="22"/>
          <w:szCs w:val="22"/>
        </w:rPr>
        <w:t xml:space="preserve">При </w:t>
      </w:r>
      <w:proofErr w:type="spellStart"/>
      <w:r w:rsidR="007851F0" w:rsidRPr="009545CA">
        <w:rPr>
          <w:rFonts w:ascii="Arial" w:hAnsi="Arial" w:cs="Arial"/>
          <w:sz w:val="22"/>
          <w:szCs w:val="22"/>
        </w:rPr>
        <w:t>Маджлиси</w:t>
      </w:r>
      <w:proofErr w:type="spellEnd"/>
      <w:r w:rsidR="007851F0" w:rsidRPr="009545CA">
        <w:rPr>
          <w:rFonts w:ascii="Arial" w:hAnsi="Arial" w:cs="Arial"/>
          <w:sz w:val="22"/>
          <w:szCs w:val="22"/>
        </w:rPr>
        <w:t xml:space="preserve"> </w:t>
      </w:r>
      <w:proofErr w:type="spellStart"/>
      <w:r w:rsidR="007851F0" w:rsidRPr="009545CA">
        <w:rPr>
          <w:rFonts w:ascii="Arial" w:hAnsi="Arial" w:cs="Arial"/>
          <w:sz w:val="22"/>
          <w:szCs w:val="22"/>
        </w:rPr>
        <w:t>намояндагон</w:t>
      </w:r>
      <w:proofErr w:type="spellEnd"/>
      <w:r w:rsidR="007851F0" w:rsidRPr="009545CA">
        <w:rPr>
          <w:rFonts w:ascii="Arial" w:hAnsi="Arial" w:cs="Arial"/>
          <w:sz w:val="22"/>
          <w:szCs w:val="22"/>
        </w:rPr>
        <w:t xml:space="preserve"> (нижняя </w:t>
      </w:r>
      <w:r w:rsidR="00C96C47" w:rsidRPr="009545CA">
        <w:rPr>
          <w:rFonts w:ascii="Arial" w:hAnsi="Arial" w:cs="Arial"/>
          <w:sz w:val="22"/>
          <w:szCs w:val="22"/>
        </w:rPr>
        <w:t>п</w:t>
      </w:r>
      <w:r w:rsidR="007851F0" w:rsidRPr="009545CA">
        <w:rPr>
          <w:rFonts w:ascii="Arial" w:hAnsi="Arial" w:cs="Arial"/>
          <w:sz w:val="22"/>
          <w:szCs w:val="22"/>
        </w:rPr>
        <w:t xml:space="preserve">алата </w:t>
      </w:r>
      <w:r w:rsidR="00C96C47" w:rsidRPr="009545CA">
        <w:rPr>
          <w:rFonts w:ascii="Arial" w:hAnsi="Arial" w:cs="Arial"/>
          <w:sz w:val="22"/>
          <w:szCs w:val="22"/>
        </w:rPr>
        <w:t>п</w:t>
      </w:r>
      <w:r w:rsidR="007851F0" w:rsidRPr="009545CA">
        <w:rPr>
          <w:rFonts w:ascii="Arial" w:hAnsi="Arial" w:cs="Arial"/>
          <w:sz w:val="22"/>
          <w:szCs w:val="22"/>
        </w:rPr>
        <w:t xml:space="preserve">арламента страны) </w:t>
      </w:r>
      <w:proofErr w:type="spellStart"/>
      <w:r w:rsidR="003358EB" w:rsidRPr="009545CA">
        <w:rPr>
          <w:rFonts w:ascii="Arial" w:hAnsi="Arial" w:cs="Arial"/>
          <w:sz w:val="22"/>
          <w:szCs w:val="22"/>
        </w:rPr>
        <w:t>Маджлиси</w:t>
      </w:r>
      <w:proofErr w:type="spellEnd"/>
      <w:r w:rsidR="003358EB" w:rsidRPr="009545CA">
        <w:rPr>
          <w:rFonts w:ascii="Arial" w:hAnsi="Arial" w:cs="Arial"/>
          <w:sz w:val="22"/>
          <w:szCs w:val="22"/>
        </w:rPr>
        <w:t xml:space="preserve"> </w:t>
      </w:r>
      <w:proofErr w:type="spellStart"/>
      <w:r w:rsidR="003358EB" w:rsidRPr="009545CA">
        <w:rPr>
          <w:rFonts w:ascii="Arial" w:hAnsi="Arial" w:cs="Arial"/>
          <w:sz w:val="22"/>
          <w:szCs w:val="22"/>
        </w:rPr>
        <w:t>оли</w:t>
      </w:r>
      <w:proofErr w:type="spellEnd"/>
      <w:r w:rsidR="003358EB" w:rsidRPr="009545CA">
        <w:rPr>
          <w:rFonts w:ascii="Arial" w:hAnsi="Arial" w:cs="Arial"/>
          <w:sz w:val="22"/>
          <w:szCs w:val="22"/>
        </w:rPr>
        <w:t xml:space="preserve"> РТ </w:t>
      </w:r>
      <w:r w:rsidR="007851F0" w:rsidRPr="009545CA">
        <w:rPr>
          <w:rFonts w:ascii="Arial" w:hAnsi="Arial" w:cs="Arial"/>
          <w:sz w:val="22"/>
          <w:szCs w:val="22"/>
        </w:rPr>
        <w:t>образуются Комитеты, которые предварительно рассматривают проекты нормативн</w:t>
      </w:r>
      <w:r w:rsidR="00C96C47" w:rsidRPr="009545CA">
        <w:rPr>
          <w:rFonts w:ascii="Arial" w:hAnsi="Arial" w:cs="Arial"/>
          <w:sz w:val="22"/>
          <w:szCs w:val="22"/>
        </w:rPr>
        <w:t xml:space="preserve">ых </w:t>
      </w:r>
      <w:r w:rsidR="007851F0" w:rsidRPr="009545CA">
        <w:rPr>
          <w:rFonts w:ascii="Arial" w:hAnsi="Arial" w:cs="Arial"/>
          <w:sz w:val="22"/>
          <w:szCs w:val="22"/>
        </w:rPr>
        <w:t>правовых актов и дают свои заключения, а также организ</w:t>
      </w:r>
      <w:r w:rsidR="00982EFC" w:rsidRPr="009545CA">
        <w:rPr>
          <w:rFonts w:ascii="Arial" w:hAnsi="Arial" w:cs="Arial"/>
          <w:sz w:val="22"/>
          <w:szCs w:val="22"/>
        </w:rPr>
        <w:t>овывают</w:t>
      </w:r>
      <w:r w:rsidR="007851F0" w:rsidRPr="009545CA">
        <w:rPr>
          <w:rFonts w:ascii="Arial" w:hAnsi="Arial" w:cs="Arial"/>
          <w:sz w:val="22"/>
          <w:szCs w:val="22"/>
        </w:rPr>
        <w:t xml:space="preserve"> общественные обсуждения отдельных законопроектов. Следующие комитеты </w:t>
      </w:r>
      <w:proofErr w:type="spellStart"/>
      <w:r w:rsidR="007851F0" w:rsidRPr="009545CA">
        <w:rPr>
          <w:rFonts w:ascii="Arial" w:hAnsi="Arial" w:cs="Arial"/>
          <w:sz w:val="22"/>
          <w:szCs w:val="22"/>
        </w:rPr>
        <w:t>Маджлиси</w:t>
      </w:r>
      <w:proofErr w:type="spellEnd"/>
      <w:r w:rsidR="007851F0" w:rsidRPr="009545CA">
        <w:rPr>
          <w:rFonts w:ascii="Arial" w:hAnsi="Arial" w:cs="Arial"/>
          <w:sz w:val="22"/>
          <w:szCs w:val="22"/>
        </w:rPr>
        <w:t xml:space="preserve"> </w:t>
      </w:r>
      <w:proofErr w:type="spellStart"/>
      <w:r w:rsidR="007851F0" w:rsidRPr="009545CA">
        <w:rPr>
          <w:rFonts w:ascii="Arial" w:hAnsi="Arial" w:cs="Arial"/>
          <w:sz w:val="22"/>
          <w:szCs w:val="22"/>
        </w:rPr>
        <w:t>намояндагон</w:t>
      </w:r>
      <w:proofErr w:type="spellEnd"/>
      <w:r w:rsidR="007851F0" w:rsidRPr="009545CA">
        <w:rPr>
          <w:rFonts w:ascii="Arial" w:hAnsi="Arial" w:cs="Arial"/>
          <w:sz w:val="22"/>
          <w:szCs w:val="22"/>
        </w:rPr>
        <w:t xml:space="preserve"> могут быть привлечены к деятельности по реализации рекомендаций органов ООН, касающиеся совершенствования законодательства страны: Комитет по зак</w:t>
      </w:r>
      <w:r w:rsidR="003358EB" w:rsidRPr="009545CA">
        <w:rPr>
          <w:rFonts w:ascii="Arial" w:hAnsi="Arial" w:cs="Arial"/>
          <w:sz w:val="22"/>
          <w:szCs w:val="22"/>
        </w:rPr>
        <w:t>онодательству и правам человека;</w:t>
      </w:r>
      <w:r w:rsidR="007851F0" w:rsidRPr="009545CA">
        <w:rPr>
          <w:rFonts w:ascii="Arial" w:hAnsi="Arial" w:cs="Arial"/>
          <w:sz w:val="22"/>
          <w:szCs w:val="22"/>
        </w:rPr>
        <w:t xml:space="preserve"> Комитет по правопорядку, обороне </w:t>
      </w:r>
      <w:r w:rsidR="003358EB" w:rsidRPr="009545CA">
        <w:rPr>
          <w:rFonts w:ascii="Arial" w:hAnsi="Arial" w:cs="Arial"/>
          <w:sz w:val="22"/>
          <w:szCs w:val="22"/>
        </w:rPr>
        <w:t>и безопасности;</w:t>
      </w:r>
      <w:r w:rsidR="002773FF" w:rsidRPr="009545CA">
        <w:rPr>
          <w:rFonts w:ascii="Arial" w:hAnsi="Arial" w:cs="Arial"/>
          <w:sz w:val="22"/>
          <w:szCs w:val="22"/>
        </w:rPr>
        <w:t xml:space="preserve"> Комитет по международным делам, общественным объединениям и информации; </w:t>
      </w:r>
      <w:r w:rsidR="003358EB" w:rsidRPr="009545CA">
        <w:rPr>
          <w:rFonts w:ascii="Arial" w:hAnsi="Arial" w:cs="Arial"/>
          <w:sz w:val="22"/>
          <w:szCs w:val="22"/>
        </w:rPr>
        <w:t>Комитет по образованию, культуре и молодежной политике; Комитет по социальным вопросам, семьи и охране здоровья</w:t>
      </w:r>
      <w:r w:rsidR="003358EB" w:rsidRPr="009545CA">
        <w:rPr>
          <w:rStyle w:val="a9"/>
          <w:rFonts w:ascii="Arial" w:hAnsi="Arial" w:cs="Arial"/>
          <w:sz w:val="22"/>
          <w:szCs w:val="22"/>
        </w:rPr>
        <w:footnoteReference w:id="16"/>
      </w:r>
      <w:r w:rsidR="003358EB" w:rsidRPr="009545CA">
        <w:rPr>
          <w:rFonts w:ascii="Arial" w:hAnsi="Arial" w:cs="Arial"/>
          <w:sz w:val="22"/>
          <w:szCs w:val="22"/>
        </w:rPr>
        <w:t>.</w:t>
      </w:r>
    </w:p>
    <w:p w:rsidR="00453F2B" w:rsidRPr="009545CA" w:rsidRDefault="00453F2B" w:rsidP="006C21BE">
      <w:pPr>
        <w:pStyle w:val="ad"/>
        <w:spacing w:before="0" w:line="276" w:lineRule="auto"/>
        <w:ind w:firstLine="0"/>
        <w:rPr>
          <w:rFonts w:ascii="Arial" w:hAnsi="Arial" w:cs="Arial"/>
          <w:sz w:val="22"/>
          <w:szCs w:val="22"/>
        </w:rPr>
      </w:pPr>
    </w:p>
    <w:p w:rsidR="00F805E6" w:rsidRPr="009545CA" w:rsidRDefault="00F805E6" w:rsidP="006C21BE">
      <w:pPr>
        <w:pStyle w:val="ad"/>
        <w:spacing w:before="0" w:line="276" w:lineRule="auto"/>
        <w:ind w:firstLine="0"/>
        <w:rPr>
          <w:rFonts w:ascii="Arial" w:hAnsi="Arial" w:cs="Arial"/>
          <w:sz w:val="22"/>
          <w:szCs w:val="22"/>
        </w:rPr>
      </w:pPr>
      <w:r w:rsidRPr="009545CA">
        <w:rPr>
          <w:rFonts w:ascii="Arial" w:hAnsi="Arial" w:cs="Arial"/>
          <w:sz w:val="22"/>
          <w:szCs w:val="22"/>
        </w:rPr>
        <w:t>Для эффективной имплементации представленных рекомендаций, необходимо проведение тематического анализа действующего законодательства. Изменения и дополнения могут быть внесены как в отдельное профильное законодательство, так и в целый ряд нормативн</w:t>
      </w:r>
      <w:r w:rsidR="00C96C47" w:rsidRPr="009545CA">
        <w:rPr>
          <w:rFonts w:ascii="Arial" w:hAnsi="Arial" w:cs="Arial"/>
          <w:sz w:val="22"/>
          <w:szCs w:val="22"/>
        </w:rPr>
        <w:t xml:space="preserve">ых </w:t>
      </w:r>
      <w:r w:rsidRPr="009545CA">
        <w:rPr>
          <w:rFonts w:ascii="Arial" w:hAnsi="Arial" w:cs="Arial"/>
          <w:sz w:val="22"/>
          <w:szCs w:val="22"/>
        </w:rPr>
        <w:t xml:space="preserve">правовых актов, регулирующих схожие вопросы. </w:t>
      </w:r>
    </w:p>
    <w:p w:rsidR="00F805E6" w:rsidRPr="009545CA" w:rsidRDefault="00F805E6" w:rsidP="006C21BE">
      <w:pPr>
        <w:pStyle w:val="ad"/>
        <w:spacing w:before="0" w:line="276" w:lineRule="auto"/>
        <w:ind w:firstLine="0"/>
        <w:rPr>
          <w:rFonts w:ascii="Arial" w:hAnsi="Arial" w:cs="Arial"/>
          <w:sz w:val="22"/>
          <w:szCs w:val="22"/>
        </w:rPr>
      </w:pPr>
    </w:p>
    <w:p w:rsidR="00F805E6" w:rsidRPr="009545CA" w:rsidRDefault="00F805E6" w:rsidP="006C21BE">
      <w:pPr>
        <w:pStyle w:val="ad"/>
        <w:spacing w:before="0" w:line="276" w:lineRule="auto"/>
        <w:ind w:firstLine="0"/>
        <w:rPr>
          <w:rFonts w:ascii="Arial" w:hAnsi="Arial" w:cs="Arial"/>
          <w:sz w:val="22"/>
          <w:szCs w:val="22"/>
        </w:rPr>
      </w:pPr>
      <w:r w:rsidRPr="009545CA">
        <w:rPr>
          <w:rFonts w:ascii="Arial" w:hAnsi="Arial" w:cs="Arial"/>
          <w:sz w:val="22"/>
          <w:szCs w:val="22"/>
        </w:rPr>
        <w:t>Органы ООН, в отдельных случаях уточняют нормативн</w:t>
      </w:r>
      <w:r w:rsidR="00C96C47" w:rsidRPr="009545CA">
        <w:rPr>
          <w:rFonts w:ascii="Arial" w:hAnsi="Arial" w:cs="Arial"/>
          <w:sz w:val="22"/>
          <w:szCs w:val="22"/>
        </w:rPr>
        <w:t xml:space="preserve">ый </w:t>
      </w:r>
      <w:r w:rsidRPr="009545CA">
        <w:rPr>
          <w:rFonts w:ascii="Arial" w:hAnsi="Arial" w:cs="Arial"/>
          <w:sz w:val="22"/>
          <w:szCs w:val="22"/>
        </w:rPr>
        <w:t>правовой документ, в который рекомендуется внести соответствующие изменения. В то</w:t>
      </w:r>
      <w:r w:rsidR="00C96C47" w:rsidRPr="009545CA">
        <w:rPr>
          <w:rFonts w:ascii="Arial" w:hAnsi="Arial" w:cs="Arial"/>
          <w:sz w:val="22"/>
          <w:szCs w:val="22"/>
        </w:rPr>
        <w:t xml:space="preserve"> </w:t>
      </w:r>
      <w:r w:rsidRPr="009545CA">
        <w:rPr>
          <w:rFonts w:ascii="Arial" w:hAnsi="Arial" w:cs="Arial"/>
          <w:sz w:val="22"/>
          <w:szCs w:val="22"/>
        </w:rPr>
        <w:t xml:space="preserve">же время большинство рекомендаций не уточняют нормативный документ и государственным органам необходимо провести обзор национального законодательства для ее совершенствования с точки зрения правозащитного подхода и включения стандартов прав человека и основных свобод. </w:t>
      </w:r>
    </w:p>
    <w:p w:rsidR="007F7817" w:rsidRPr="009545CA" w:rsidRDefault="007F7817" w:rsidP="006C21BE">
      <w:pPr>
        <w:pStyle w:val="ad"/>
        <w:spacing w:before="0" w:line="276" w:lineRule="auto"/>
        <w:ind w:firstLine="0"/>
        <w:rPr>
          <w:rFonts w:ascii="Arial" w:hAnsi="Arial" w:cs="Arial"/>
          <w:sz w:val="22"/>
          <w:szCs w:val="22"/>
        </w:rPr>
      </w:pPr>
    </w:p>
    <w:p w:rsidR="00CF54E8" w:rsidRPr="009545CA" w:rsidRDefault="00CF54E8" w:rsidP="006C21BE">
      <w:pPr>
        <w:pStyle w:val="ad"/>
        <w:spacing w:before="0" w:line="276" w:lineRule="auto"/>
        <w:ind w:firstLine="0"/>
        <w:rPr>
          <w:rFonts w:ascii="Arial" w:hAnsi="Arial" w:cs="Arial"/>
          <w:sz w:val="22"/>
          <w:szCs w:val="22"/>
        </w:rPr>
      </w:pPr>
    </w:p>
    <w:p w:rsidR="00F805E6" w:rsidRPr="009545CA" w:rsidRDefault="00F805E6" w:rsidP="006C21BE">
      <w:pPr>
        <w:pStyle w:val="ad"/>
        <w:spacing w:before="0" w:line="276" w:lineRule="auto"/>
        <w:ind w:firstLine="0"/>
        <w:rPr>
          <w:rFonts w:ascii="Arial" w:hAnsi="Arial" w:cs="Arial"/>
          <w:sz w:val="22"/>
          <w:szCs w:val="22"/>
        </w:rPr>
      </w:pPr>
    </w:p>
    <w:p w:rsidR="00AE2900" w:rsidRPr="009545CA" w:rsidRDefault="008331FA" w:rsidP="006C21BE">
      <w:pPr>
        <w:spacing w:line="276" w:lineRule="auto"/>
        <w:jc w:val="both"/>
        <w:rPr>
          <w:rFonts w:ascii="Arial" w:eastAsia="Times New Roman" w:hAnsi="Arial" w:cs="Arial"/>
          <w:i/>
          <w:lang w:eastAsia="ru-RU"/>
        </w:rPr>
      </w:pPr>
      <w:r w:rsidRPr="009545CA">
        <w:rPr>
          <w:rFonts w:ascii="Arial" w:hAnsi="Arial" w:cs="Arial"/>
          <w:b/>
          <w:i/>
        </w:rPr>
        <w:lastRenderedPageBreak/>
        <w:t xml:space="preserve">2.2. </w:t>
      </w:r>
      <w:r w:rsidR="00D74E6A" w:rsidRPr="009545CA">
        <w:rPr>
          <w:rFonts w:ascii="Arial" w:hAnsi="Arial" w:cs="Arial"/>
          <w:b/>
          <w:i/>
        </w:rPr>
        <w:t>ИНСТИТУЦИОНАЛЬНЫЕ РАМКИ И ПОЛИТИКА В ОБЛАСТИ ПРАВ ЧЕЛОВЕКА</w:t>
      </w:r>
    </w:p>
    <w:p w:rsidR="00453F2B" w:rsidRPr="009545CA" w:rsidRDefault="00453F2B" w:rsidP="006C21BE">
      <w:pPr>
        <w:pStyle w:val="ad"/>
        <w:spacing w:line="276" w:lineRule="auto"/>
        <w:ind w:firstLine="0"/>
        <w:rPr>
          <w:rFonts w:ascii="Arial" w:hAnsi="Arial" w:cs="Arial"/>
          <w:i/>
          <w:sz w:val="22"/>
          <w:szCs w:val="22"/>
        </w:rPr>
      </w:pPr>
      <w:r w:rsidRPr="009545CA">
        <w:rPr>
          <w:rFonts w:ascii="Arial" w:hAnsi="Arial" w:cs="Arial"/>
          <w:i/>
          <w:sz w:val="22"/>
          <w:szCs w:val="22"/>
        </w:rPr>
        <w:t>Обзор рекомендаций</w:t>
      </w:r>
    </w:p>
    <w:p w:rsidR="00247F8E" w:rsidRPr="009545CA" w:rsidRDefault="00247F8E"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Государства-участники должны принять соответствующие политики в области прав человека, а также провести соответствующие реформы для последующей имплементации международных стандартов в области прав человека в национальное законодательство. </w:t>
      </w:r>
    </w:p>
    <w:p w:rsidR="00247F8E" w:rsidRPr="009545CA" w:rsidRDefault="00247F8E" w:rsidP="006C21BE">
      <w:pPr>
        <w:pStyle w:val="ad"/>
        <w:spacing w:line="276" w:lineRule="auto"/>
        <w:ind w:firstLine="0"/>
        <w:rPr>
          <w:rFonts w:ascii="Arial" w:hAnsi="Arial" w:cs="Arial"/>
          <w:sz w:val="22"/>
          <w:szCs w:val="22"/>
        </w:rPr>
      </w:pPr>
      <w:r w:rsidRPr="009545CA">
        <w:rPr>
          <w:rFonts w:ascii="Arial" w:hAnsi="Arial" w:cs="Arial"/>
          <w:sz w:val="22"/>
          <w:szCs w:val="22"/>
        </w:rPr>
        <w:t xml:space="preserve">Республика Таджикистан получила </w:t>
      </w:r>
      <w:r w:rsidR="005C4AEB" w:rsidRPr="009545CA">
        <w:rPr>
          <w:rFonts w:ascii="Arial" w:hAnsi="Arial" w:cs="Arial"/>
          <w:sz w:val="22"/>
          <w:szCs w:val="22"/>
        </w:rPr>
        <w:t>41</w:t>
      </w:r>
      <w:r w:rsidR="00160AC1" w:rsidRPr="009545CA">
        <w:rPr>
          <w:rFonts w:ascii="Arial" w:hAnsi="Arial" w:cs="Arial"/>
          <w:sz w:val="22"/>
          <w:szCs w:val="22"/>
        </w:rPr>
        <w:t xml:space="preserve"> рекомендаци</w:t>
      </w:r>
      <w:r w:rsidR="0020387B" w:rsidRPr="009545CA">
        <w:rPr>
          <w:rFonts w:ascii="Arial" w:hAnsi="Arial" w:cs="Arial"/>
          <w:sz w:val="22"/>
          <w:szCs w:val="22"/>
        </w:rPr>
        <w:t>й</w:t>
      </w:r>
      <w:r w:rsidR="00160AC1" w:rsidRPr="009545CA">
        <w:rPr>
          <w:rFonts w:ascii="Arial" w:hAnsi="Arial" w:cs="Arial"/>
          <w:sz w:val="22"/>
          <w:szCs w:val="22"/>
        </w:rPr>
        <w:t xml:space="preserve"> по вопросам разработки новых политик в области прав человека, основанных на принятых международн</w:t>
      </w:r>
      <w:r w:rsidR="003358EB" w:rsidRPr="009545CA">
        <w:rPr>
          <w:rFonts w:ascii="Arial" w:hAnsi="Arial" w:cs="Arial"/>
          <w:sz w:val="22"/>
          <w:szCs w:val="22"/>
        </w:rPr>
        <w:t>ых обязательствах и рекомендациях</w:t>
      </w:r>
      <w:r w:rsidR="00160AC1" w:rsidRPr="009545CA">
        <w:rPr>
          <w:rFonts w:ascii="Arial" w:hAnsi="Arial" w:cs="Arial"/>
          <w:sz w:val="22"/>
          <w:szCs w:val="22"/>
        </w:rPr>
        <w:t xml:space="preserve"> органов ООН. </w:t>
      </w:r>
    </w:p>
    <w:p w:rsidR="00247F8E" w:rsidRPr="009545CA" w:rsidRDefault="00247F8E" w:rsidP="006C21BE">
      <w:pPr>
        <w:pStyle w:val="ad"/>
        <w:spacing w:line="276" w:lineRule="auto"/>
        <w:ind w:firstLine="0"/>
        <w:rPr>
          <w:rFonts w:ascii="Arial" w:hAnsi="Arial" w:cs="Arial"/>
          <w:sz w:val="22"/>
          <w:szCs w:val="22"/>
        </w:rPr>
      </w:pP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2770D9" w:rsidRPr="009545CA" w:rsidTr="00160AC1">
        <w:tc>
          <w:tcPr>
            <w:tcW w:w="826" w:type="dxa"/>
          </w:tcPr>
          <w:p w:rsidR="00247F8E" w:rsidRPr="009545CA" w:rsidRDefault="00247F8E" w:rsidP="006C21BE">
            <w:pPr>
              <w:spacing w:line="276" w:lineRule="auto"/>
              <w:rPr>
                <w:rFonts w:ascii="Arial" w:hAnsi="Arial" w:cs="Arial"/>
              </w:rPr>
            </w:pPr>
            <w:r w:rsidRPr="009545CA">
              <w:rPr>
                <w:rFonts w:ascii="Arial" w:hAnsi="Arial" w:cs="Arial"/>
              </w:rPr>
              <w:t>УПО</w:t>
            </w:r>
          </w:p>
        </w:tc>
        <w:tc>
          <w:tcPr>
            <w:tcW w:w="820" w:type="dxa"/>
          </w:tcPr>
          <w:p w:rsidR="00247F8E" w:rsidRPr="009545CA" w:rsidRDefault="00247F8E" w:rsidP="006C21BE">
            <w:pPr>
              <w:spacing w:line="276" w:lineRule="auto"/>
              <w:jc w:val="center"/>
              <w:rPr>
                <w:rFonts w:ascii="Arial" w:hAnsi="Arial" w:cs="Arial"/>
              </w:rPr>
            </w:pPr>
            <w:r w:rsidRPr="009545CA">
              <w:rPr>
                <w:rFonts w:ascii="Arial" w:hAnsi="Arial" w:cs="Arial"/>
              </w:rPr>
              <w:t>КПЧ</w:t>
            </w:r>
          </w:p>
        </w:tc>
        <w:tc>
          <w:tcPr>
            <w:tcW w:w="948" w:type="dxa"/>
          </w:tcPr>
          <w:p w:rsidR="00247F8E" w:rsidRPr="009545CA" w:rsidRDefault="00247F8E" w:rsidP="006C21BE">
            <w:pPr>
              <w:spacing w:line="276" w:lineRule="auto"/>
              <w:jc w:val="center"/>
              <w:rPr>
                <w:rFonts w:ascii="Arial" w:hAnsi="Arial" w:cs="Arial"/>
              </w:rPr>
            </w:pPr>
            <w:r w:rsidRPr="009545CA">
              <w:rPr>
                <w:rFonts w:ascii="Arial" w:hAnsi="Arial" w:cs="Arial"/>
              </w:rPr>
              <w:t>КЭСКП</w:t>
            </w:r>
          </w:p>
        </w:tc>
        <w:tc>
          <w:tcPr>
            <w:tcW w:w="848" w:type="dxa"/>
          </w:tcPr>
          <w:p w:rsidR="00247F8E" w:rsidRPr="009545CA" w:rsidRDefault="00247F8E" w:rsidP="006C21BE">
            <w:pPr>
              <w:spacing w:line="276" w:lineRule="auto"/>
              <w:jc w:val="center"/>
              <w:rPr>
                <w:rFonts w:ascii="Arial" w:hAnsi="Arial" w:cs="Arial"/>
              </w:rPr>
            </w:pPr>
            <w:r w:rsidRPr="009545CA">
              <w:rPr>
                <w:rFonts w:ascii="Arial" w:hAnsi="Arial" w:cs="Arial"/>
              </w:rPr>
              <w:t>КЛДЖ</w:t>
            </w:r>
          </w:p>
        </w:tc>
        <w:tc>
          <w:tcPr>
            <w:tcW w:w="823" w:type="dxa"/>
          </w:tcPr>
          <w:p w:rsidR="00247F8E" w:rsidRPr="009545CA" w:rsidRDefault="00247F8E" w:rsidP="006C21BE">
            <w:pPr>
              <w:spacing w:line="276" w:lineRule="auto"/>
              <w:jc w:val="center"/>
              <w:rPr>
                <w:rFonts w:ascii="Arial" w:hAnsi="Arial" w:cs="Arial"/>
              </w:rPr>
            </w:pPr>
            <w:r w:rsidRPr="009545CA">
              <w:rPr>
                <w:rFonts w:ascii="Arial" w:hAnsi="Arial" w:cs="Arial"/>
              </w:rPr>
              <w:t>КТМ</w:t>
            </w:r>
          </w:p>
        </w:tc>
        <w:tc>
          <w:tcPr>
            <w:tcW w:w="841" w:type="dxa"/>
          </w:tcPr>
          <w:p w:rsidR="00247F8E" w:rsidRPr="009545CA" w:rsidRDefault="00247F8E" w:rsidP="006C21BE">
            <w:pPr>
              <w:spacing w:line="276" w:lineRule="auto"/>
              <w:jc w:val="center"/>
              <w:rPr>
                <w:rFonts w:ascii="Arial" w:hAnsi="Arial" w:cs="Arial"/>
              </w:rPr>
            </w:pPr>
            <w:r w:rsidRPr="009545CA">
              <w:rPr>
                <w:rFonts w:ascii="Arial" w:hAnsi="Arial" w:cs="Arial"/>
              </w:rPr>
              <w:t>КЛРД</w:t>
            </w:r>
          </w:p>
        </w:tc>
        <w:tc>
          <w:tcPr>
            <w:tcW w:w="822" w:type="dxa"/>
          </w:tcPr>
          <w:p w:rsidR="00247F8E" w:rsidRPr="009545CA" w:rsidRDefault="00247F8E" w:rsidP="006C21BE">
            <w:pPr>
              <w:spacing w:line="276" w:lineRule="auto"/>
              <w:jc w:val="center"/>
              <w:rPr>
                <w:rFonts w:ascii="Arial" w:hAnsi="Arial" w:cs="Arial"/>
              </w:rPr>
            </w:pPr>
            <w:r w:rsidRPr="009545CA">
              <w:rPr>
                <w:rFonts w:ascii="Arial" w:hAnsi="Arial" w:cs="Arial"/>
              </w:rPr>
              <w:t>КПР</w:t>
            </w:r>
          </w:p>
        </w:tc>
        <w:tc>
          <w:tcPr>
            <w:tcW w:w="823" w:type="dxa"/>
          </w:tcPr>
          <w:p w:rsidR="00247F8E" w:rsidRPr="009545CA" w:rsidRDefault="00247F8E" w:rsidP="006C21BE">
            <w:pPr>
              <w:spacing w:line="276" w:lineRule="auto"/>
              <w:jc w:val="center"/>
              <w:rPr>
                <w:rFonts w:ascii="Arial" w:hAnsi="Arial" w:cs="Arial"/>
              </w:rPr>
            </w:pPr>
            <w:r w:rsidRPr="009545CA">
              <w:rPr>
                <w:rFonts w:ascii="Arial" w:hAnsi="Arial" w:cs="Arial"/>
              </w:rPr>
              <w:t>КПП</w:t>
            </w:r>
          </w:p>
        </w:tc>
        <w:tc>
          <w:tcPr>
            <w:tcW w:w="826" w:type="dxa"/>
          </w:tcPr>
          <w:p w:rsidR="00247F8E" w:rsidRPr="009545CA" w:rsidRDefault="00247F8E" w:rsidP="006C21BE">
            <w:pPr>
              <w:spacing w:line="276" w:lineRule="auto"/>
              <w:jc w:val="center"/>
              <w:rPr>
                <w:rFonts w:ascii="Arial" w:hAnsi="Arial" w:cs="Arial"/>
              </w:rPr>
            </w:pPr>
            <w:r w:rsidRPr="009545CA">
              <w:rPr>
                <w:rFonts w:ascii="Arial" w:hAnsi="Arial" w:cs="Arial"/>
              </w:rPr>
              <w:t>СДП</w:t>
            </w:r>
          </w:p>
        </w:tc>
        <w:tc>
          <w:tcPr>
            <w:tcW w:w="898" w:type="dxa"/>
          </w:tcPr>
          <w:p w:rsidR="00247F8E" w:rsidRPr="009545CA" w:rsidRDefault="00247F8E" w:rsidP="006C21BE">
            <w:pPr>
              <w:spacing w:line="276" w:lineRule="auto"/>
              <w:rPr>
                <w:rFonts w:ascii="Arial" w:hAnsi="Arial" w:cs="Arial"/>
              </w:rPr>
            </w:pPr>
            <w:r w:rsidRPr="009545CA">
              <w:rPr>
                <w:rFonts w:ascii="Arial" w:hAnsi="Arial" w:cs="Arial"/>
                <w:lang w:val="tg-Cyrl-TJ"/>
              </w:rPr>
              <w:t>СДПВС</w:t>
            </w:r>
          </w:p>
        </w:tc>
        <w:tc>
          <w:tcPr>
            <w:tcW w:w="870" w:type="dxa"/>
          </w:tcPr>
          <w:p w:rsidR="00247F8E" w:rsidRPr="009545CA" w:rsidRDefault="00247F8E" w:rsidP="006C21BE">
            <w:pPr>
              <w:spacing w:line="276" w:lineRule="auto"/>
              <w:rPr>
                <w:rFonts w:ascii="Arial" w:hAnsi="Arial" w:cs="Arial"/>
                <w:lang w:val="tg-Cyrl-TJ"/>
              </w:rPr>
            </w:pPr>
            <w:r w:rsidRPr="009545CA">
              <w:rPr>
                <w:rFonts w:ascii="Arial" w:hAnsi="Arial" w:cs="Arial"/>
                <w:lang w:val="tg-Cyrl-TJ"/>
              </w:rPr>
              <w:t xml:space="preserve">СДЗ </w:t>
            </w:r>
          </w:p>
        </w:tc>
      </w:tr>
      <w:tr w:rsidR="002770D9" w:rsidRPr="009545CA" w:rsidTr="00160AC1">
        <w:tc>
          <w:tcPr>
            <w:tcW w:w="826" w:type="dxa"/>
          </w:tcPr>
          <w:p w:rsidR="00247F8E" w:rsidRPr="009545CA" w:rsidRDefault="00160AC1" w:rsidP="006C21BE">
            <w:pPr>
              <w:spacing w:line="276" w:lineRule="auto"/>
              <w:rPr>
                <w:rFonts w:ascii="Arial" w:hAnsi="Arial" w:cs="Arial"/>
              </w:rPr>
            </w:pPr>
            <w:r w:rsidRPr="009545CA">
              <w:rPr>
                <w:rFonts w:ascii="Arial" w:hAnsi="Arial" w:cs="Arial"/>
              </w:rPr>
              <w:t>13</w:t>
            </w:r>
          </w:p>
        </w:tc>
        <w:tc>
          <w:tcPr>
            <w:tcW w:w="820" w:type="dxa"/>
          </w:tcPr>
          <w:p w:rsidR="00247F8E" w:rsidRPr="009545CA" w:rsidRDefault="00160AC1" w:rsidP="006C21BE">
            <w:pPr>
              <w:spacing w:line="276" w:lineRule="auto"/>
              <w:rPr>
                <w:rFonts w:ascii="Arial" w:hAnsi="Arial" w:cs="Arial"/>
              </w:rPr>
            </w:pPr>
            <w:r w:rsidRPr="009545CA">
              <w:rPr>
                <w:rFonts w:ascii="Arial" w:hAnsi="Arial" w:cs="Arial"/>
              </w:rPr>
              <w:t>3</w:t>
            </w:r>
          </w:p>
        </w:tc>
        <w:tc>
          <w:tcPr>
            <w:tcW w:w="948" w:type="dxa"/>
          </w:tcPr>
          <w:p w:rsidR="00247F8E" w:rsidRPr="009545CA" w:rsidRDefault="00247F8E" w:rsidP="006C21BE">
            <w:pPr>
              <w:spacing w:line="276" w:lineRule="auto"/>
              <w:rPr>
                <w:rFonts w:ascii="Arial" w:hAnsi="Arial" w:cs="Arial"/>
              </w:rPr>
            </w:pPr>
            <w:r w:rsidRPr="009545CA">
              <w:rPr>
                <w:rFonts w:ascii="Arial" w:hAnsi="Arial" w:cs="Arial"/>
              </w:rPr>
              <w:t>4</w:t>
            </w:r>
          </w:p>
        </w:tc>
        <w:tc>
          <w:tcPr>
            <w:tcW w:w="848" w:type="dxa"/>
          </w:tcPr>
          <w:p w:rsidR="00247F8E" w:rsidRPr="009545CA" w:rsidRDefault="00160AC1" w:rsidP="006C21BE">
            <w:pPr>
              <w:spacing w:line="276" w:lineRule="auto"/>
              <w:rPr>
                <w:rFonts w:ascii="Arial" w:hAnsi="Arial" w:cs="Arial"/>
              </w:rPr>
            </w:pPr>
            <w:r w:rsidRPr="009545CA">
              <w:rPr>
                <w:rFonts w:ascii="Arial" w:hAnsi="Arial" w:cs="Arial"/>
              </w:rPr>
              <w:t>2</w:t>
            </w:r>
          </w:p>
        </w:tc>
        <w:tc>
          <w:tcPr>
            <w:tcW w:w="823" w:type="dxa"/>
          </w:tcPr>
          <w:p w:rsidR="00247F8E" w:rsidRPr="009545CA" w:rsidRDefault="00160AC1" w:rsidP="006C21BE">
            <w:pPr>
              <w:spacing w:line="276" w:lineRule="auto"/>
              <w:rPr>
                <w:rFonts w:ascii="Arial" w:hAnsi="Arial" w:cs="Arial"/>
              </w:rPr>
            </w:pPr>
            <w:r w:rsidRPr="009545CA">
              <w:rPr>
                <w:rFonts w:ascii="Arial" w:hAnsi="Arial" w:cs="Arial"/>
              </w:rPr>
              <w:t>1</w:t>
            </w:r>
          </w:p>
        </w:tc>
        <w:tc>
          <w:tcPr>
            <w:tcW w:w="841" w:type="dxa"/>
          </w:tcPr>
          <w:p w:rsidR="00247F8E" w:rsidRPr="009545CA" w:rsidRDefault="00160AC1" w:rsidP="006C21BE">
            <w:pPr>
              <w:spacing w:line="276" w:lineRule="auto"/>
              <w:rPr>
                <w:rFonts w:ascii="Arial" w:hAnsi="Arial" w:cs="Arial"/>
              </w:rPr>
            </w:pPr>
            <w:r w:rsidRPr="009545CA">
              <w:rPr>
                <w:rFonts w:ascii="Arial" w:hAnsi="Arial" w:cs="Arial"/>
              </w:rPr>
              <w:t>1</w:t>
            </w:r>
          </w:p>
        </w:tc>
        <w:tc>
          <w:tcPr>
            <w:tcW w:w="822" w:type="dxa"/>
          </w:tcPr>
          <w:p w:rsidR="00247F8E" w:rsidRPr="009545CA" w:rsidRDefault="005C4AEB" w:rsidP="006C21BE">
            <w:pPr>
              <w:spacing w:line="276" w:lineRule="auto"/>
              <w:rPr>
                <w:rFonts w:ascii="Arial" w:hAnsi="Arial" w:cs="Arial"/>
              </w:rPr>
            </w:pPr>
            <w:r w:rsidRPr="009545CA">
              <w:rPr>
                <w:rFonts w:ascii="Arial" w:hAnsi="Arial" w:cs="Arial"/>
              </w:rPr>
              <w:t>2</w:t>
            </w:r>
          </w:p>
        </w:tc>
        <w:tc>
          <w:tcPr>
            <w:tcW w:w="823" w:type="dxa"/>
          </w:tcPr>
          <w:p w:rsidR="00247F8E" w:rsidRPr="009545CA" w:rsidRDefault="00247F8E" w:rsidP="006C21BE">
            <w:pPr>
              <w:spacing w:line="276" w:lineRule="auto"/>
              <w:rPr>
                <w:rFonts w:ascii="Arial" w:hAnsi="Arial" w:cs="Arial"/>
              </w:rPr>
            </w:pPr>
            <w:r w:rsidRPr="009545CA">
              <w:rPr>
                <w:rFonts w:ascii="Arial" w:hAnsi="Arial" w:cs="Arial"/>
              </w:rPr>
              <w:t>4</w:t>
            </w:r>
          </w:p>
        </w:tc>
        <w:tc>
          <w:tcPr>
            <w:tcW w:w="826" w:type="dxa"/>
          </w:tcPr>
          <w:p w:rsidR="00247F8E" w:rsidRPr="009545CA" w:rsidRDefault="00160AC1" w:rsidP="006C21BE">
            <w:pPr>
              <w:spacing w:line="276" w:lineRule="auto"/>
              <w:rPr>
                <w:rFonts w:ascii="Arial" w:hAnsi="Arial" w:cs="Arial"/>
              </w:rPr>
            </w:pPr>
            <w:r w:rsidRPr="009545CA">
              <w:rPr>
                <w:rFonts w:ascii="Arial" w:hAnsi="Arial" w:cs="Arial"/>
              </w:rPr>
              <w:t>7</w:t>
            </w:r>
          </w:p>
        </w:tc>
        <w:tc>
          <w:tcPr>
            <w:tcW w:w="898" w:type="dxa"/>
          </w:tcPr>
          <w:p w:rsidR="00247F8E" w:rsidRPr="009545CA" w:rsidRDefault="00247F8E" w:rsidP="006C21BE">
            <w:pPr>
              <w:spacing w:line="276" w:lineRule="auto"/>
              <w:rPr>
                <w:rFonts w:ascii="Arial" w:hAnsi="Arial" w:cs="Arial"/>
              </w:rPr>
            </w:pPr>
            <w:r w:rsidRPr="009545CA">
              <w:rPr>
                <w:rFonts w:ascii="Arial" w:hAnsi="Arial" w:cs="Arial"/>
              </w:rPr>
              <w:t>1</w:t>
            </w:r>
          </w:p>
        </w:tc>
        <w:tc>
          <w:tcPr>
            <w:tcW w:w="870" w:type="dxa"/>
          </w:tcPr>
          <w:p w:rsidR="00247F8E" w:rsidRPr="009545CA" w:rsidRDefault="00247F8E" w:rsidP="006C21BE">
            <w:pPr>
              <w:spacing w:line="276" w:lineRule="auto"/>
              <w:rPr>
                <w:rFonts w:ascii="Arial" w:hAnsi="Arial" w:cs="Arial"/>
              </w:rPr>
            </w:pPr>
            <w:r w:rsidRPr="009545CA">
              <w:rPr>
                <w:rFonts w:ascii="Arial" w:hAnsi="Arial" w:cs="Arial"/>
              </w:rPr>
              <w:t>3</w:t>
            </w:r>
          </w:p>
        </w:tc>
      </w:tr>
      <w:tr w:rsidR="00247F8E" w:rsidRPr="009545CA" w:rsidTr="00160AC1">
        <w:tc>
          <w:tcPr>
            <w:tcW w:w="826" w:type="dxa"/>
          </w:tcPr>
          <w:p w:rsidR="00247F8E" w:rsidRPr="009545CA" w:rsidRDefault="00247F8E" w:rsidP="006C21BE">
            <w:pPr>
              <w:spacing w:line="276" w:lineRule="auto"/>
              <w:rPr>
                <w:rFonts w:ascii="Arial" w:hAnsi="Arial" w:cs="Arial"/>
              </w:rPr>
            </w:pPr>
          </w:p>
        </w:tc>
        <w:tc>
          <w:tcPr>
            <w:tcW w:w="820" w:type="dxa"/>
          </w:tcPr>
          <w:p w:rsidR="00247F8E" w:rsidRPr="009545CA" w:rsidRDefault="00247F8E" w:rsidP="006C21BE">
            <w:pPr>
              <w:spacing w:line="276" w:lineRule="auto"/>
              <w:rPr>
                <w:rFonts w:ascii="Arial" w:hAnsi="Arial" w:cs="Arial"/>
              </w:rPr>
            </w:pPr>
          </w:p>
        </w:tc>
        <w:tc>
          <w:tcPr>
            <w:tcW w:w="948" w:type="dxa"/>
          </w:tcPr>
          <w:p w:rsidR="00247F8E" w:rsidRPr="009545CA" w:rsidRDefault="00247F8E" w:rsidP="006C21BE">
            <w:pPr>
              <w:spacing w:line="276" w:lineRule="auto"/>
              <w:rPr>
                <w:rFonts w:ascii="Arial" w:hAnsi="Arial" w:cs="Arial"/>
              </w:rPr>
            </w:pPr>
          </w:p>
        </w:tc>
        <w:tc>
          <w:tcPr>
            <w:tcW w:w="848" w:type="dxa"/>
          </w:tcPr>
          <w:p w:rsidR="00247F8E" w:rsidRPr="009545CA" w:rsidRDefault="00247F8E" w:rsidP="006C21BE">
            <w:pPr>
              <w:spacing w:line="276" w:lineRule="auto"/>
              <w:rPr>
                <w:rFonts w:ascii="Arial" w:hAnsi="Arial" w:cs="Arial"/>
              </w:rPr>
            </w:pPr>
          </w:p>
        </w:tc>
        <w:tc>
          <w:tcPr>
            <w:tcW w:w="823" w:type="dxa"/>
          </w:tcPr>
          <w:p w:rsidR="00247F8E" w:rsidRPr="009545CA" w:rsidRDefault="00247F8E" w:rsidP="006C21BE">
            <w:pPr>
              <w:spacing w:line="276" w:lineRule="auto"/>
              <w:rPr>
                <w:rFonts w:ascii="Arial" w:hAnsi="Arial" w:cs="Arial"/>
              </w:rPr>
            </w:pPr>
          </w:p>
        </w:tc>
        <w:tc>
          <w:tcPr>
            <w:tcW w:w="841" w:type="dxa"/>
          </w:tcPr>
          <w:p w:rsidR="00247F8E" w:rsidRPr="009545CA" w:rsidRDefault="00247F8E" w:rsidP="006C21BE">
            <w:pPr>
              <w:spacing w:line="276" w:lineRule="auto"/>
              <w:rPr>
                <w:rFonts w:ascii="Arial" w:hAnsi="Arial" w:cs="Arial"/>
              </w:rPr>
            </w:pPr>
          </w:p>
        </w:tc>
        <w:tc>
          <w:tcPr>
            <w:tcW w:w="822" w:type="dxa"/>
          </w:tcPr>
          <w:p w:rsidR="00247F8E" w:rsidRPr="009545CA" w:rsidRDefault="00247F8E" w:rsidP="006C21BE">
            <w:pPr>
              <w:spacing w:line="276" w:lineRule="auto"/>
              <w:rPr>
                <w:rFonts w:ascii="Arial" w:hAnsi="Arial" w:cs="Arial"/>
              </w:rPr>
            </w:pPr>
          </w:p>
        </w:tc>
        <w:tc>
          <w:tcPr>
            <w:tcW w:w="823" w:type="dxa"/>
          </w:tcPr>
          <w:p w:rsidR="00247F8E" w:rsidRPr="009545CA" w:rsidRDefault="00247F8E" w:rsidP="006C21BE">
            <w:pPr>
              <w:spacing w:line="276" w:lineRule="auto"/>
              <w:rPr>
                <w:rFonts w:ascii="Arial" w:hAnsi="Arial" w:cs="Arial"/>
              </w:rPr>
            </w:pPr>
          </w:p>
        </w:tc>
        <w:tc>
          <w:tcPr>
            <w:tcW w:w="826" w:type="dxa"/>
          </w:tcPr>
          <w:p w:rsidR="00247F8E" w:rsidRPr="009545CA" w:rsidRDefault="00247F8E" w:rsidP="006C21BE">
            <w:pPr>
              <w:spacing w:line="276" w:lineRule="auto"/>
              <w:rPr>
                <w:rFonts w:ascii="Arial" w:hAnsi="Arial" w:cs="Arial"/>
              </w:rPr>
            </w:pPr>
          </w:p>
        </w:tc>
        <w:tc>
          <w:tcPr>
            <w:tcW w:w="898" w:type="dxa"/>
          </w:tcPr>
          <w:p w:rsidR="00247F8E" w:rsidRPr="009545CA" w:rsidRDefault="00247F8E" w:rsidP="006C21BE">
            <w:pPr>
              <w:spacing w:line="276" w:lineRule="auto"/>
              <w:rPr>
                <w:rFonts w:ascii="Arial" w:hAnsi="Arial" w:cs="Arial"/>
              </w:rPr>
            </w:pPr>
          </w:p>
        </w:tc>
        <w:tc>
          <w:tcPr>
            <w:tcW w:w="870" w:type="dxa"/>
          </w:tcPr>
          <w:p w:rsidR="00247F8E" w:rsidRPr="009545CA" w:rsidRDefault="00EC2F85" w:rsidP="006C21BE">
            <w:pPr>
              <w:spacing w:line="276" w:lineRule="auto"/>
              <w:rPr>
                <w:rFonts w:ascii="Arial" w:hAnsi="Arial" w:cs="Arial"/>
              </w:rPr>
            </w:pPr>
            <w:r w:rsidRPr="009545CA">
              <w:rPr>
                <w:rFonts w:ascii="Arial" w:hAnsi="Arial" w:cs="Arial"/>
              </w:rPr>
              <w:t>41</w:t>
            </w:r>
          </w:p>
        </w:tc>
      </w:tr>
    </w:tbl>
    <w:p w:rsidR="00AE2900" w:rsidRPr="009545CA" w:rsidRDefault="00AE2900" w:rsidP="006C21BE">
      <w:pPr>
        <w:spacing w:line="276" w:lineRule="auto"/>
        <w:jc w:val="both"/>
        <w:rPr>
          <w:rFonts w:ascii="Arial" w:eastAsia="Times New Roman" w:hAnsi="Arial" w:cs="Arial"/>
          <w:lang w:eastAsia="ru-RU"/>
        </w:rPr>
      </w:pPr>
    </w:p>
    <w:p w:rsidR="00247F8E" w:rsidRPr="009545CA" w:rsidRDefault="00160AC1"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 xml:space="preserve">Рекомендации касаются вопросов принятия </w:t>
      </w:r>
      <w:r w:rsidR="008F1DA9" w:rsidRPr="009545CA">
        <w:rPr>
          <w:rFonts w:ascii="Arial" w:eastAsia="Times New Roman" w:hAnsi="Arial" w:cs="Arial"/>
          <w:lang w:eastAsia="ru-RU"/>
        </w:rPr>
        <w:t xml:space="preserve">или пересмотра отдельных </w:t>
      </w:r>
      <w:r w:rsidRPr="009545CA">
        <w:rPr>
          <w:rFonts w:ascii="Arial" w:eastAsia="Times New Roman" w:hAnsi="Arial" w:cs="Arial"/>
          <w:lang w:eastAsia="ru-RU"/>
        </w:rPr>
        <w:t xml:space="preserve">политик </w:t>
      </w:r>
      <w:r w:rsidR="008F1DA9" w:rsidRPr="009545CA">
        <w:rPr>
          <w:rFonts w:ascii="Arial" w:eastAsia="Times New Roman" w:hAnsi="Arial" w:cs="Arial"/>
          <w:lang w:eastAsia="ru-RU"/>
        </w:rPr>
        <w:t>в</w:t>
      </w:r>
      <w:r w:rsidR="00DC520A" w:rsidRPr="009545CA">
        <w:rPr>
          <w:rFonts w:ascii="Arial" w:eastAsia="Times New Roman" w:hAnsi="Arial" w:cs="Arial"/>
          <w:lang w:eastAsia="ru-RU"/>
        </w:rPr>
        <w:t xml:space="preserve"> области прав человека, включая разработку стратегий и планов действий, программ</w:t>
      </w:r>
      <w:r w:rsidR="00E63104" w:rsidRPr="009545CA">
        <w:rPr>
          <w:rFonts w:ascii="Arial" w:eastAsia="Times New Roman" w:hAnsi="Arial" w:cs="Arial"/>
          <w:lang w:eastAsia="ru-RU"/>
        </w:rPr>
        <w:t xml:space="preserve"> и</w:t>
      </w:r>
      <w:r w:rsidR="00DC520A" w:rsidRPr="009545CA">
        <w:rPr>
          <w:rFonts w:ascii="Arial" w:eastAsia="Times New Roman" w:hAnsi="Arial" w:cs="Arial"/>
          <w:lang w:eastAsia="ru-RU"/>
        </w:rPr>
        <w:t xml:space="preserve"> систем по отдельным направлениям прав человека (24 рекомендации). Также, данный блок рекомендаций касается вопросов разработки отдельных механизмов для эффективного внедре</w:t>
      </w:r>
      <w:r w:rsidR="005C4AEB" w:rsidRPr="009545CA">
        <w:rPr>
          <w:rFonts w:ascii="Arial" w:eastAsia="Times New Roman" w:hAnsi="Arial" w:cs="Arial"/>
          <w:lang w:eastAsia="ru-RU"/>
        </w:rPr>
        <w:t>ния стандартов прав человека (14</w:t>
      </w:r>
      <w:r w:rsidR="00DC520A" w:rsidRPr="009545CA">
        <w:rPr>
          <w:rFonts w:ascii="Arial" w:eastAsia="Times New Roman" w:hAnsi="Arial" w:cs="Arial"/>
          <w:lang w:eastAsia="ru-RU"/>
        </w:rPr>
        <w:t xml:space="preserve"> рекомендаций) и проведение определенных системных изменений в министерствах и ведомствах (3 рекомендаций). </w:t>
      </w:r>
    </w:p>
    <w:p w:rsidR="00E63104" w:rsidRPr="009545CA" w:rsidRDefault="00E63104" w:rsidP="006C21BE">
      <w:pPr>
        <w:spacing w:line="276" w:lineRule="auto"/>
        <w:jc w:val="both"/>
        <w:rPr>
          <w:rFonts w:ascii="Arial" w:eastAsia="Times New Roman" w:hAnsi="Arial" w:cs="Arial"/>
          <w:lang w:eastAsia="ru-RU"/>
        </w:rPr>
      </w:pPr>
      <w:proofErr w:type="gramStart"/>
      <w:r w:rsidRPr="009545CA">
        <w:rPr>
          <w:rFonts w:ascii="Arial" w:eastAsia="Times New Roman" w:hAnsi="Arial" w:cs="Arial"/>
          <w:lang w:eastAsia="ru-RU"/>
        </w:rPr>
        <w:t>Тематические рекомендации касаются</w:t>
      </w:r>
      <w:r w:rsidR="005C4AEB" w:rsidRPr="009545CA">
        <w:rPr>
          <w:rFonts w:ascii="Arial" w:eastAsia="Times New Roman" w:hAnsi="Arial" w:cs="Arial"/>
          <w:lang w:eastAsia="ru-RU"/>
        </w:rPr>
        <w:t xml:space="preserve"> общих вопросов прав человека (2</w:t>
      </w:r>
      <w:r w:rsidR="00B01B27" w:rsidRPr="009545CA">
        <w:rPr>
          <w:rStyle w:val="a9"/>
          <w:rFonts w:ascii="Arial" w:eastAsia="Times New Roman" w:hAnsi="Arial" w:cs="Arial"/>
          <w:lang w:eastAsia="ru-RU"/>
        </w:rPr>
        <w:footnoteReference w:id="17"/>
      </w:r>
      <w:r w:rsidRPr="009545CA">
        <w:rPr>
          <w:rFonts w:ascii="Arial" w:eastAsia="Times New Roman" w:hAnsi="Arial" w:cs="Arial"/>
          <w:lang w:eastAsia="ru-RU"/>
        </w:rPr>
        <w:t xml:space="preserve">), </w:t>
      </w:r>
      <w:r w:rsidR="005C4AEB" w:rsidRPr="009545CA">
        <w:rPr>
          <w:rFonts w:ascii="Arial" w:eastAsia="Times New Roman" w:hAnsi="Arial" w:cs="Arial"/>
          <w:lang w:eastAsia="ru-RU"/>
        </w:rPr>
        <w:t xml:space="preserve">равенства и </w:t>
      </w:r>
      <w:proofErr w:type="spellStart"/>
      <w:r w:rsidR="005C4AEB" w:rsidRPr="009545CA">
        <w:rPr>
          <w:rFonts w:ascii="Arial" w:eastAsia="Times New Roman" w:hAnsi="Arial" w:cs="Arial"/>
          <w:lang w:eastAsia="ru-RU"/>
        </w:rPr>
        <w:t>недискриминации</w:t>
      </w:r>
      <w:proofErr w:type="spellEnd"/>
      <w:r w:rsidR="005C4AEB" w:rsidRPr="009545CA">
        <w:rPr>
          <w:rFonts w:ascii="Arial" w:eastAsia="Times New Roman" w:hAnsi="Arial" w:cs="Arial"/>
          <w:lang w:eastAsia="ru-RU"/>
        </w:rPr>
        <w:t xml:space="preserve"> (4), </w:t>
      </w:r>
      <w:r w:rsidR="001D25FD" w:rsidRPr="009545CA">
        <w:rPr>
          <w:rFonts w:ascii="Arial" w:eastAsia="Times New Roman" w:hAnsi="Arial" w:cs="Arial"/>
          <w:lang w:eastAsia="ru-RU"/>
        </w:rPr>
        <w:t xml:space="preserve">продвижения и защиты прав женщин и детей, включая вопросы насилия в семье (1), свободы от пыток и прав лиц, лишенных свободы (16), судебной реформы (2), включая системы ювенальной юстиции (2), </w:t>
      </w:r>
      <w:r w:rsidRPr="009545CA">
        <w:rPr>
          <w:rFonts w:ascii="Arial" w:eastAsia="Times New Roman" w:hAnsi="Arial" w:cs="Arial"/>
          <w:lang w:eastAsia="ru-RU"/>
        </w:rPr>
        <w:t>права человека на чистую питьевую воду и санитарию (1), права на достижимый уровень физиче</w:t>
      </w:r>
      <w:r w:rsidR="005C4AEB" w:rsidRPr="009545CA">
        <w:rPr>
          <w:rFonts w:ascii="Arial" w:eastAsia="Times New Roman" w:hAnsi="Arial" w:cs="Arial"/>
          <w:lang w:eastAsia="ru-RU"/>
        </w:rPr>
        <w:t>ского и психического здоровья (6</w:t>
      </w:r>
      <w:proofErr w:type="gramEnd"/>
      <w:r w:rsidRPr="009545CA">
        <w:rPr>
          <w:rFonts w:ascii="Arial" w:eastAsia="Times New Roman" w:hAnsi="Arial" w:cs="Arial"/>
          <w:lang w:eastAsia="ru-RU"/>
        </w:rPr>
        <w:t xml:space="preserve">), право на труд </w:t>
      </w:r>
      <w:r w:rsidR="005C4AEB" w:rsidRPr="009545CA">
        <w:rPr>
          <w:rFonts w:ascii="Arial" w:eastAsia="Times New Roman" w:hAnsi="Arial" w:cs="Arial"/>
          <w:lang w:eastAsia="ru-RU"/>
        </w:rPr>
        <w:t>и социальной защиты населения (2), трудовой миграции (3</w:t>
      </w:r>
      <w:r w:rsidRPr="009545CA">
        <w:rPr>
          <w:rFonts w:ascii="Arial" w:eastAsia="Times New Roman" w:hAnsi="Arial" w:cs="Arial"/>
          <w:lang w:eastAsia="ru-RU"/>
        </w:rPr>
        <w:t>)</w:t>
      </w:r>
      <w:r w:rsidR="001D25FD" w:rsidRPr="009545CA">
        <w:rPr>
          <w:rFonts w:ascii="Arial" w:eastAsia="Times New Roman" w:hAnsi="Arial" w:cs="Arial"/>
          <w:lang w:eastAsia="ru-RU"/>
        </w:rPr>
        <w:t xml:space="preserve">. </w:t>
      </w:r>
    </w:p>
    <w:p w:rsidR="008F0833" w:rsidRPr="009545CA" w:rsidRDefault="001D25FD"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С точки зрения разработки политик, органы ООН рекомендовали государству пересмотреть национальную стратегию по вопросам водоснабжения и санитарии в сельской местности</w:t>
      </w:r>
      <w:r w:rsidR="0063750D" w:rsidRPr="009545CA">
        <w:rPr>
          <w:rFonts w:ascii="Arial" w:eastAsia="Times New Roman" w:hAnsi="Arial" w:cs="Arial"/>
          <w:lang w:eastAsia="ru-RU"/>
        </w:rPr>
        <w:t>. Также были рекомендации</w:t>
      </w:r>
      <w:r w:rsidR="00064552" w:rsidRPr="009545CA">
        <w:rPr>
          <w:rFonts w:ascii="Arial" w:eastAsia="Times New Roman" w:hAnsi="Arial" w:cs="Arial"/>
          <w:lang w:eastAsia="ru-RU"/>
        </w:rPr>
        <w:t xml:space="preserve"> разработать национальную стратегию в области миграции с учетом гендерной проблематики</w:t>
      </w:r>
      <w:r w:rsidR="0063750D" w:rsidRPr="009545CA">
        <w:rPr>
          <w:rFonts w:ascii="Arial" w:eastAsia="Times New Roman" w:hAnsi="Arial" w:cs="Arial"/>
          <w:lang w:eastAsia="ru-RU"/>
        </w:rPr>
        <w:t xml:space="preserve"> и программ реинтеграции возвращающихся трудовых мигрантов</w:t>
      </w:r>
      <w:r w:rsidR="008F0833" w:rsidRPr="009545CA">
        <w:rPr>
          <w:rFonts w:ascii="Arial" w:eastAsia="Times New Roman" w:hAnsi="Arial" w:cs="Arial"/>
          <w:lang w:eastAsia="ru-RU"/>
        </w:rPr>
        <w:t xml:space="preserve">. </w:t>
      </w:r>
    </w:p>
    <w:p w:rsidR="00064552" w:rsidRPr="009545CA" w:rsidRDefault="00D859AF"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 xml:space="preserve">Государству необходимо принять специальные временные меры для достижения реального гендерного равенства, включая всеобъемлющую стратегию </w:t>
      </w:r>
      <w:r w:rsidRPr="009545CA">
        <w:rPr>
          <w:rFonts w:ascii="Arial" w:hAnsi="Arial" w:cs="Arial"/>
        </w:rPr>
        <w:t xml:space="preserve">с целью изменения или ликвидации патриархальных взглядов и стереотипов, носящих дискриминационный характер по отношению к женщинам, повышения уровня представленности женщин на высших государственных должностях. </w:t>
      </w:r>
      <w:r w:rsidR="00064552" w:rsidRPr="009545CA">
        <w:rPr>
          <w:rFonts w:ascii="Arial" w:eastAsia="Times New Roman" w:hAnsi="Arial" w:cs="Arial"/>
          <w:lang w:eastAsia="ru-RU"/>
        </w:rPr>
        <w:t xml:space="preserve">По вопросам равенства и </w:t>
      </w:r>
      <w:proofErr w:type="spellStart"/>
      <w:r w:rsidR="00064552" w:rsidRPr="009545CA">
        <w:rPr>
          <w:rFonts w:ascii="Arial" w:eastAsia="Times New Roman" w:hAnsi="Arial" w:cs="Arial"/>
          <w:lang w:eastAsia="ru-RU"/>
        </w:rPr>
        <w:t>недискриминации</w:t>
      </w:r>
      <w:proofErr w:type="spellEnd"/>
      <w:r w:rsidR="00064552" w:rsidRPr="009545CA">
        <w:rPr>
          <w:rFonts w:ascii="Arial" w:eastAsia="Times New Roman" w:hAnsi="Arial" w:cs="Arial"/>
          <w:lang w:eastAsia="ru-RU"/>
        </w:rPr>
        <w:t xml:space="preserve">, государству </w:t>
      </w:r>
      <w:r w:rsidRPr="009545CA">
        <w:rPr>
          <w:rFonts w:ascii="Arial" w:eastAsia="Times New Roman" w:hAnsi="Arial" w:cs="Arial"/>
          <w:lang w:eastAsia="ru-RU"/>
        </w:rPr>
        <w:t xml:space="preserve">также </w:t>
      </w:r>
      <w:r w:rsidR="00064552" w:rsidRPr="009545CA">
        <w:rPr>
          <w:rFonts w:ascii="Arial" w:eastAsia="Times New Roman" w:hAnsi="Arial" w:cs="Arial"/>
          <w:lang w:eastAsia="ru-RU"/>
        </w:rPr>
        <w:t>был</w:t>
      </w:r>
      <w:r w:rsidRPr="009545CA">
        <w:rPr>
          <w:rFonts w:ascii="Arial" w:eastAsia="Times New Roman" w:hAnsi="Arial" w:cs="Arial"/>
          <w:lang w:eastAsia="ru-RU"/>
        </w:rPr>
        <w:t>о</w:t>
      </w:r>
      <w:r w:rsidR="00064552" w:rsidRPr="009545CA">
        <w:rPr>
          <w:rFonts w:ascii="Arial" w:eastAsia="Times New Roman" w:hAnsi="Arial" w:cs="Arial"/>
          <w:lang w:eastAsia="ru-RU"/>
        </w:rPr>
        <w:t xml:space="preserve"> рекомендован</w:t>
      </w:r>
      <w:r w:rsidRPr="009545CA">
        <w:rPr>
          <w:rFonts w:ascii="Arial" w:eastAsia="Times New Roman" w:hAnsi="Arial" w:cs="Arial"/>
          <w:lang w:eastAsia="ru-RU"/>
        </w:rPr>
        <w:t>о</w:t>
      </w:r>
      <w:r w:rsidR="00064552" w:rsidRPr="009545CA">
        <w:rPr>
          <w:rFonts w:ascii="Arial" w:eastAsia="Times New Roman" w:hAnsi="Arial" w:cs="Arial"/>
          <w:lang w:eastAsia="ru-RU"/>
        </w:rPr>
        <w:t xml:space="preserve"> принять </w:t>
      </w:r>
      <w:r w:rsidR="0063750D" w:rsidRPr="009545CA">
        <w:rPr>
          <w:rFonts w:ascii="Arial" w:eastAsia="Times New Roman" w:hAnsi="Arial" w:cs="Arial"/>
          <w:lang w:eastAsia="ru-RU"/>
        </w:rPr>
        <w:t xml:space="preserve">стратегии по улучшению положения рома и защиту от дискриминации и стигматизации. </w:t>
      </w:r>
    </w:p>
    <w:p w:rsidR="001D25FD" w:rsidRPr="009545CA" w:rsidRDefault="008F0833"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 xml:space="preserve">В области здравоохранения Таджикистану было рекомендовано принять комплексную политику и план действий в области психического здоровья, основанного на правозащитном подходе, разработать целевые программы по эффективной борьбе с ВИЧ/СПИДом и </w:t>
      </w:r>
      <w:r w:rsidR="003358EB" w:rsidRPr="009545CA">
        <w:rPr>
          <w:rFonts w:ascii="Arial" w:eastAsia="Times New Roman" w:hAnsi="Arial" w:cs="Arial"/>
          <w:lang w:eastAsia="ru-RU"/>
        </w:rPr>
        <w:t>туберкулёзом</w:t>
      </w:r>
      <w:r w:rsidRPr="009545CA">
        <w:rPr>
          <w:rFonts w:ascii="Arial" w:eastAsia="Times New Roman" w:hAnsi="Arial" w:cs="Arial"/>
          <w:lang w:eastAsia="ru-RU"/>
        </w:rPr>
        <w:t xml:space="preserve"> и совершенствовать программы платных услуг и базового </w:t>
      </w:r>
      <w:r w:rsidRPr="009545CA">
        <w:rPr>
          <w:rFonts w:ascii="Arial" w:eastAsia="Times New Roman" w:hAnsi="Arial" w:cs="Arial"/>
          <w:lang w:eastAsia="ru-RU"/>
        </w:rPr>
        <w:lastRenderedPageBreak/>
        <w:t xml:space="preserve">набора услуг в целях сокращения расходов, покрываемых населением за счет собственных расходов. </w:t>
      </w:r>
    </w:p>
    <w:p w:rsidR="008F0833" w:rsidRPr="009545CA" w:rsidRDefault="008F0833"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 xml:space="preserve">Комплекс рекомендаций касается вопросов проведения реформ в различных системах, такие как продолжить реформирование судебной системы и обеспечения независимости судебных органов, включая упразднения Совета юстиции, создать эффективную систему ювенальной юстиции, а также провести реформу пенитенциарной системы. </w:t>
      </w:r>
    </w:p>
    <w:p w:rsidR="00EC2F85" w:rsidRPr="009545CA" w:rsidRDefault="00064552" w:rsidP="006C21BE">
      <w:pPr>
        <w:spacing w:line="276" w:lineRule="auto"/>
        <w:jc w:val="both"/>
        <w:rPr>
          <w:rFonts w:ascii="Arial" w:eastAsia="Times New Roman" w:hAnsi="Arial" w:cs="Arial"/>
          <w:lang w:eastAsia="ru-RU"/>
        </w:rPr>
      </w:pPr>
      <w:proofErr w:type="gramStart"/>
      <w:r w:rsidRPr="009545CA">
        <w:rPr>
          <w:rFonts w:ascii="Arial" w:eastAsia="Times New Roman" w:hAnsi="Arial" w:cs="Arial"/>
          <w:lang w:eastAsia="ru-RU"/>
        </w:rPr>
        <w:t xml:space="preserve">Большое количество рекомендаций направлено на создание эффективных механизмов предупреждения и борьбы с пытками в Таджикистане, как-то, создание механизма: а) независимого мониторинга мест лишения и ограничения свободы и доступа международных и национальных институтов для проведения мониторинга, б) централизованной системы учета и регистрации ареста, в) </w:t>
      </w:r>
      <w:r w:rsidR="0063750D" w:rsidRPr="009545CA">
        <w:rPr>
          <w:rFonts w:ascii="Arial" w:eastAsia="Times New Roman" w:hAnsi="Arial" w:cs="Arial"/>
          <w:lang w:eastAsia="ru-RU"/>
        </w:rPr>
        <w:t xml:space="preserve">независимого механизма для получения жалоб и эффективного </w:t>
      </w:r>
      <w:r w:rsidRPr="009545CA">
        <w:rPr>
          <w:rFonts w:ascii="Arial" w:eastAsia="Times New Roman" w:hAnsi="Arial" w:cs="Arial"/>
          <w:lang w:eastAsia="ru-RU"/>
        </w:rPr>
        <w:t>уголовного р</w:t>
      </w:r>
      <w:r w:rsidR="003358EB" w:rsidRPr="009545CA">
        <w:rPr>
          <w:rFonts w:ascii="Arial" w:eastAsia="Times New Roman" w:hAnsi="Arial" w:cs="Arial"/>
          <w:lang w:eastAsia="ru-RU"/>
        </w:rPr>
        <w:t>асследования пыток;</w:t>
      </w:r>
      <w:proofErr w:type="gramEnd"/>
      <w:r w:rsidR="003358EB" w:rsidRPr="009545CA">
        <w:rPr>
          <w:rFonts w:ascii="Arial" w:eastAsia="Times New Roman" w:hAnsi="Arial" w:cs="Arial"/>
          <w:lang w:eastAsia="ru-RU"/>
        </w:rPr>
        <w:t xml:space="preserve"> г) механизма</w:t>
      </w:r>
      <w:r w:rsidRPr="009545CA">
        <w:rPr>
          <w:rFonts w:ascii="Arial" w:eastAsia="Times New Roman" w:hAnsi="Arial" w:cs="Arial"/>
          <w:lang w:eastAsia="ru-RU"/>
        </w:rPr>
        <w:t xml:space="preserve"> и программы реабилитации жертв пыток при Министерстве здравоохранения. В этом направлении также было рекомендовано </w:t>
      </w:r>
      <w:r w:rsidR="0063750D" w:rsidRPr="009545CA">
        <w:rPr>
          <w:rFonts w:ascii="Arial" w:eastAsia="Times New Roman" w:hAnsi="Arial" w:cs="Arial"/>
          <w:lang w:eastAsia="ru-RU"/>
        </w:rPr>
        <w:t>перевести</w:t>
      </w:r>
      <w:r w:rsidRPr="009545CA">
        <w:rPr>
          <w:rFonts w:ascii="Arial" w:eastAsia="Times New Roman" w:hAnsi="Arial" w:cs="Arial"/>
          <w:lang w:eastAsia="ru-RU"/>
        </w:rPr>
        <w:t xml:space="preserve"> </w:t>
      </w:r>
      <w:r w:rsidR="0063750D" w:rsidRPr="009545CA">
        <w:rPr>
          <w:rFonts w:ascii="Arial" w:eastAsia="Times New Roman" w:hAnsi="Arial" w:cs="Arial"/>
          <w:lang w:eastAsia="ru-RU"/>
        </w:rPr>
        <w:t xml:space="preserve">все места содержания под стражей в ведение Министерства юстиции, определить, чтобы медицинские работники на практике находились под ведением Министерства здравоохранения, а не Министерства юстиции (имеется в виду медицинские работники пенитенциарных учреждений). </w:t>
      </w:r>
    </w:p>
    <w:p w:rsidR="00D859AF" w:rsidRPr="009545CA" w:rsidRDefault="00D859AF"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Таджикистану также было рекомендовано создать центральный орган по вопросам усыновления/удочерения</w:t>
      </w:r>
      <w:r w:rsidR="00924F9D" w:rsidRPr="009545CA">
        <w:rPr>
          <w:rFonts w:ascii="Arial" w:eastAsia="Times New Roman" w:hAnsi="Arial" w:cs="Arial"/>
          <w:lang w:eastAsia="ru-RU"/>
        </w:rPr>
        <w:t xml:space="preserve">. </w:t>
      </w:r>
    </w:p>
    <w:p w:rsidR="003358EB" w:rsidRPr="009545CA" w:rsidRDefault="003358EB" w:rsidP="006C21BE">
      <w:pPr>
        <w:spacing w:line="276" w:lineRule="auto"/>
        <w:jc w:val="both"/>
        <w:rPr>
          <w:rFonts w:ascii="Arial" w:eastAsia="Times New Roman" w:hAnsi="Arial" w:cs="Arial"/>
          <w:i/>
          <w:lang w:eastAsia="ru-RU"/>
        </w:rPr>
      </w:pPr>
      <w:r w:rsidRPr="009545CA">
        <w:rPr>
          <w:rFonts w:ascii="Arial" w:eastAsia="Times New Roman" w:hAnsi="Arial" w:cs="Arial"/>
          <w:i/>
          <w:lang w:eastAsia="ru-RU"/>
        </w:rPr>
        <w:t>Национальные рамки осуществления</w:t>
      </w:r>
    </w:p>
    <w:p w:rsidR="00924F9D" w:rsidRPr="009545CA" w:rsidRDefault="00924F9D" w:rsidP="006C21BE">
      <w:pPr>
        <w:spacing w:line="276" w:lineRule="auto"/>
        <w:jc w:val="both"/>
        <w:rPr>
          <w:rFonts w:ascii="Arial" w:hAnsi="Arial" w:cs="Arial"/>
        </w:rPr>
      </w:pPr>
      <w:r w:rsidRPr="009545CA">
        <w:rPr>
          <w:rFonts w:ascii="Arial" w:hAnsi="Arial" w:cs="Arial"/>
        </w:rPr>
        <w:t>В настоящий момент, Правительством страны разработаны и приняты целый ряд программ и стратегий по отдельным вопросам прав человека. Однако</w:t>
      </w:r>
      <w:proofErr w:type="gramStart"/>
      <w:r w:rsidRPr="009545CA">
        <w:rPr>
          <w:rFonts w:ascii="Arial" w:hAnsi="Arial" w:cs="Arial"/>
        </w:rPr>
        <w:t>,</w:t>
      </w:r>
      <w:proofErr w:type="gramEnd"/>
      <w:r w:rsidRPr="009545CA">
        <w:rPr>
          <w:rFonts w:ascii="Arial" w:hAnsi="Arial" w:cs="Arial"/>
        </w:rPr>
        <w:t xml:space="preserve"> остаются сферы, которые требуют особого внимания. Так, государству следует принять единую антидискриминационную политику, которая бы включала понятие «дискриминации» и охватывала бы запрет на все формы дискриминации в соответствие с принятыми международными обязательствами в области прав человека. </w:t>
      </w:r>
      <w:r w:rsidR="00E16DDD" w:rsidRPr="009545CA">
        <w:rPr>
          <w:rFonts w:ascii="Arial" w:hAnsi="Arial" w:cs="Arial"/>
        </w:rPr>
        <w:t xml:space="preserve">Также необходимо принять меры по разработке и принятию политики в области психического здоровья. </w:t>
      </w:r>
    </w:p>
    <w:p w:rsidR="00E16DDD" w:rsidRPr="009545CA" w:rsidRDefault="00E16DDD" w:rsidP="006C21BE">
      <w:pPr>
        <w:spacing w:line="276" w:lineRule="auto"/>
        <w:jc w:val="both"/>
        <w:rPr>
          <w:rFonts w:ascii="Arial" w:hAnsi="Arial" w:cs="Arial"/>
        </w:rPr>
      </w:pPr>
      <w:proofErr w:type="gramStart"/>
      <w:r w:rsidRPr="009545CA">
        <w:rPr>
          <w:rFonts w:ascii="Arial" w:eastAsia="Times New Roman" w:hAnsi="Arial" w:cs="Arial"/>
          <w:lang w:eastAsia="ru-RU"/>
        </w:rPr>
        <w:t>В целях продвижения и защиты прав женщин и детей, включая вопросы насилия в семье были приняты комплекс программ и политик, включая Указ Президента РТ о повышении роли женщин в обществе от 3 декабря 1999 года</w:t>
      </w:r>
      <w:r w:rsidRPr="009545CA">
        <w:rPr>
          <w:rStyle w:val="a9"/>
          <w:rFonts w:ascii="Arial" w:eastAsia="Times New Roman" w:hAnsi="Arial" w:cs="Arial"/>
          <w:lang w:eastAsia="ru-RU"/>
        </w:rPr>
        <w:footnoteReference w:id="18"/>
      </w:r>
      <w:r w:rsidR="003C7D9C" w:rsidRPr="009545CA">
        <w:rPr>
          <w:rFonts w:ascii="Arial" w:eastAsia="Times New Roman" w:hAnsi="Arial" w:cs="Arial"/>
          <w:lang w:eastAsia="ru-RU"/>
        </w:rPr>
        <w:t>, Национальную</w:t>
      </w:r>
      <w:r w:rsidRPr="009545CA">
        <w:rPr>
          <w:rFonts w:ascii="Arial" w:eastAsia="Times New Roman" w:hAnsi="Arial" w:cs="Arial"/>
          <w:lang w:eastAsia="ru-RU"/>
        </w:rPr>
        <w:t xml:space="preserve"> стратеги</w:t>
      </w:r>
      <w:r w:rsidR="003C7D9C" w:rsidRPr="009545CA">
        <w:rPr>
          <w:rFonts w:ascii="Arial" w:eastAsia="Times New Roman" w:hAnsi="Arial" w:cs="Arial"/>
          <w:lang w:eastAsia="ru-RU"/>
        </w:rPr>
        <w:t>ю</w:t>
      </w:r>
      <w:r w:rsidRPr="009545CA">
        <w:rPr>
          <w:rFonts w:ascii="Arial" w:eastAsia="Times New Roman" w:hAnsi="Arial" w:cs="Arial"/>
          <w:lang w:eastAsia="ru-RU"/>
        </w:rPr>
        <w:t xml:space="preserve"> активизации роли женщин в РТ на 2011-2020 г</w:t>
      </w:r>
      <w:r w:rsidR="00322186" w:rsidRPr="009545CA">
        <w:rPr>
          <w:rFonts w:ascii="Arial" w:eastAsia="Times New Roman" w:hAnsi="Arial" w:cs="Arial"/>
          <w:lang w:eastAsia="ru-RU"/>
        </w:rPr>
        <w:t>г</w:t>
      </w:r>
      <w:r w:rsidRPr="009545CA">
        <w:rPr>
          <w:rFonts w:ascii="Arial" w:eastAsia="Times New Roman" w:hAnsi="Arial" w:cs="Arial"/>
          <w:lang w:eastAsia="ru-RU"/>
        </w:rPr>
        <w:t xml:space="preserve">., </w:t>
      </w:r>
      <w:r w:rsidR="003C7D9C" w:rsidRPr="009545CA">
        <w:rPr>
          <w:rFonts w:ascii="Arial" w:hAnsi="Arial" w:cs="Arial"/>
          <w:bCs/>
        </w:rPr>
        <w:t>Государственную</w:t>
      </w:r>
      <w:r w:rsidRPr="009545CA">
        <w:rPr>
          <w:rFonts w:ascii="Arial" w:hAnsi="Arial" w:cs="Arial"/>
          <w:bCs/>
        </w:rPr>
        <w:t xml:space="preserve"> программ</w:t>
      </w:r>
      <w:r w:rsidR="003C7D9C" w:rsidRPr="009545CA">
        <w:rPr>
          <w:rFonts w:ascii="Arial" w:hAnsi="Arial" w:cs="Arial"/>
          <w:bCs/>
        </w:rPr>
        <w:t>у</w:t>
      </w:r>
      <w:r w:rsidRPr="009545CA">
        <w:rPr>
          <w:rFonts w:ascii="Arial" w:hAnsi="Arial" w:cs="Arial"/>
          <w:bCs/>
        </w:rPr>
        <w:t xml:space="preserve"> "Воспитание подбор и расстановка руководящих кадров Республики Таджикистан из числа способных женщин и</w:t>
      </w:r>
      <w:proofErr w:type="gramEnd"/>
      <w:r w:rsidRPr="009545CA">
        <w:rPr>
          <w:rFonts w:ascii="Arial" w:hAnsi="Arial" w:cs="Arial"/>
          <w:bCs/>
        </w:rPr>
        <w:t xml:space="preserve"> девушек на 2007-2016 годы" от 1 ноября 2006 г., Национальн</w:t>
      </w:r>
      <w:r w:rsidR="003C7D9C" w:rsidRPr="009545CA">
        <w:rPr>
          <w:rFonts w:ascii="Arial" w:hAnsi="Arial" w:cs="Arial"/>
          <w:bCs/>
        </w:rPr>
        <w:t>ую</w:t>
      </w:r>
      <w:r w:rsidRPr="009545CA">
        <w:rPr>
          <w:rFonts w:ascii="Arial" w:hAnsi="Arial" w:cs="Arial"/>
          <w:bCs/>
        </w:rPr>
        <w:t xml:space="preserve"> программ</w:t>
      </w:r>
      <w:r w:rsidR="003C7D9C" w:rsidRPr="009545CA">
        <w:rPr>
          <w:rFonts w:ascii="Arial" w:hAnsi="Arial" w:cs="Arial"/>
          <w:bCs/>
        </w:rPr>
        <w:t>у</w:t>
      </w:r>
      <w:r w:rsidRPr="009545CA">
        <w:rPr>
          <w:rFonts w:ascii="Arial" w:hAnsi="Arial" w:cs="Arial"/>
          <w:bCs/>
        </w:rPr>
        <w:t xml:space="preserve"> по предупреждению насилия в семье на 2014-2023 </w:t>
      </w:r>
      <w:r w:rsidR="00322186" w:rsidRPr="009545CA">
        <w:rPr>
          <w:rFonts w:ascii="Arial" w:hAnsi="Arial" w:cs="Arial"/>
          <w:bCs/>
        </w:rPr>
        <w:t>г</w:t>
      </w:r>
      <w:r w:rsidRPr="009545CA">
        <w:rPr>
          <w:rFonts w:ascii="Arial" w:hAnsi="Arial" w:cs="Arial"/>
          <w:bCs/>
        </w:rPr>
        <w:t>г. и др.</w:t>
      </w:r>
      <w:r w:rsidRPr="009545CA">
        <w:rPr>
          <w:rStyle w:val="a9"/>
          <w:rFonts w:ascii="Arial" w:hAnsi="Arial" w:cs="Arial"/>
          <w:bCs/>
        </w:rPr>
        <w:footnoteReference w:id="19"/>
      </w:r>
    </w:p>
    <w:p w:rsidR="00543BBE" w:rsidRPr="009545CA" w:rsidRDefault="00E16DDD" w:rsidP="006C21BE">
      <w:pPr>
        <w:spacing w:line="276" w:lineRule="auto"/>
        <w:jc w:val="both"/>
        <w:rPr>
          <w:rFonts w:ascii="Arial" w:hAnsi="Arial" w:cs="Arial"/>
        </w:rPr>
      </w:pPr>
      <w:proofErr w:type="gramStart"/>
      <w:r w:rsidRPr="009545CA">
        <w:rPr>
          <w:rFonts w:ascii="Arial" w:eastAsia="Times New Roman" w:hAnsi="Arial" w:cs="Arial"/>
          <w:lang w:eastAsia="ru-RU"/>
        </w:rPr>
        <w:t xml:space="preserve">По вопросам реформирования системы правосудия, </w:t>
      </w:r>
      <w:r w:rsidR="00543BBE" w:rsidRPr="009545CA">
        <w:rPr>
          <w:rFonts w:ascii="Arial" w:eastAsia="Times New Roman" w:hAnsi="Arial" w:cs="Arial"/>
          <w:lang w:eastAsia="ru-RU"/>
        </w:rPr>
        <w:t xml:space="preserve">завершается работа над разработкой программы реформирования пенитенциарной системы, началась реформа милиции, </w:t>
      </w:r>
      <w:r w:rsidRPr="009545CA">
        <w:rPr>
          <w:rFonts w:ascii="Arial" w:eastAsia="Times New Roman" w:hAnsi="Arial" w:cs="Arial"/>
          <w:lang w:eastAsia="ru-RU"/>
        </w:rPr>
        <w:t>завершается реформирование системы адвокатур</w:t>
      </w:r>
      <w:r w:rsidR="00543BBE" w:rsidRPr="009545CA">
        <w:rPr>
          <w:rFonts w:ascii="Arial" w:eastAsia="Times New Roman" w:hAnsi="Arial" w:cs="Arial"/>
          <w:lang w:eastAsia="ru-RU"/>
        </w:rPr>
        <w:t xml:space="preserve">ы, принята и реализуется </w:t>
      </w:r>
      <w:r w:rsidR="00543BBE" w:rsidRPr="009545CA">
        <w:rPr>
          <w:rFonts w:ascii="Arial" w:hAnsi="Arial" w:cs="Arial"/>
        </w:rPr>
        <w:t>Программа судебно-правовой реформы в Республике Таджикистан на 2015-2017 годы от 5 января 2015, Программа развития системы юстиции на 2015-2020 годы от 28 ноября 2015 года, Концепция оказания бесплатной юридической помощи в РТ от 2 июля 2015</w:t>
      </w:r>
      <w:r w:rsidR="00322186" w:rsidRPr="009545CA">
        <w:rPr>
          <w:rFonts w:ascii="Arial" w:hAnsi="Arial" w:cs="Arial"/>
        </w:rPr>
        <w:t>г</w:t>
      </w:r>
      <w:r w:rsidR="00543BBE" w:rsidRPr="009545CA">
        <w:rPr>
          <w:rFonts w:ascii="Arial" w:hAnsi="Arial" w:cs="Arial"/>
        </w:rPr>
        <w:t xml:space="preserve">. </w:t>
      </w:r>
      <w:proofErr w:type="gramEnd"/>
    </w:p>
    <w:p w:rsidR="00543BBE" w:rsidRPr="009545CA" w:rsidRDefault="00543BBE" w:rsidP="006C21BE">
      <w:pPr>
        <w:pStyle w:val="ad"/>
        <w:spacing w:line="276" w:lineRule="auto"/>
        <w:ind w:firstLine="0"/>
        <w:rPr>
          <w:rFonts w:ascii="Arial" w:hAnsi="Arial" w:cs="Arial"/>
          <w:sz w:val="22"/>
          <w:szCs w:val="22"/>
        </w:rPr>
      </w:pPr>
      <w:proofErr w:type="gramStart"/>
      <w:r w:rsidRPr="009545CA">
        <w:rPr>
          <w:rFonts w:ascii="Arial" w:hAnsi="Arial" w:cs="Arial"/>
          <w:sz w:val="22"/>
          <w:szCs w:val="22"/>
        </w:rPr>
        <w:t>В сфере миграции и занятости населения приняты Концепция госуд</w:t>
      </w:r>
      <w:r w:rsidR="003C7D9C" w:rsidRPr="009545CA">
        <w:rPr>
          <w:rFonts w:ascii="Arial" w:hAnsi="Arial" w:cs="Arial"/>
          <w:sz w:val="22"/>
          <w:szCs w:val="22"/>
        </w:rPr>
        <w:t>арственной миграционной политики</w:t>
      </w:r>
      <w:r w:rsidRPr="009545CA">
        <w:rPr>
          <w:rFonts w:ascii="Arial" w:hAnsi="Arial" w:cs="Arial"/>
          <w:sz w:val="22"/>
          <w:szCs w:val="22"/>
        </w:rPr>
        <w:t xml:space="preserve"> в РТ</w:t>
      </w:r>
      <w:r w:rsidRPr="009545CA">
        <w:rPr>
          <w:rStyle w:val="a9"/>
          <w:rFonts w:ascii="Arial" w:hAnsi="Arial" w:cs="Arial"/>
          <w:sz w:val="22"/>
          <w:szCs w:val="22"/>
        </w:rPr>
        <w:footnoteReference w:id="20"/>
      </w:r>
      <w:r w:rsidRPr="009545CA">
        <w:rPr>
          <w:rFonts w:ascii="Arial" w:hAnsi="Arial" w:cs="Arial"/>
          <w:sz w:val="22"/>
          <w:szCs w:val="22"/>
        </w:rPr>
        <w:t xml:space="preserve">, Национальная стратегия трудовой миграции граждан РТ </w:t>
      </w:r>
      <w:r w:rsidRPr="009545CA">
        <w:rPr>
          <w:rFonts w:ascii="Arial" w:hAnsi="Arial" w:cs="Arial"/>
          <w:sz w:val="22"/>
          <w:szCs w:val="22"/>
        </w:rPr>
        <w:lastRenderedPageBreak/>
        <w:t>за рубеж на период 2011-2015 гг.</w:t>
      </w:r>
      <w:r w:rsidRPr="009545CA">
        <w:rPr>
          <w:rStyle w:val="a9"/>
          <w:rFonts w:ascii="Arial" w:hAnsi="Arial" w:cs="Arial"/>
          <w:sz w:val="22"/>
          <w:szCs w:val="22"/>
        </w:rPr>
        <w:footnoteReference w:id="21"/>
      </w:r>
      <w:r w:rsidRPr="009545CA">
        <w:rPr>
          <w:rFonts w:ascii="Arial" w:hAnsi="Arial" w:cs="Arial"/>
          <w:sz w:val="22"/>
          <w:szCs w:val="22"/>
        </w:rPr>
        <w:t>, Государственная программа занятости населения РТ на 2016-2017 гг., Комплексная программа снижения уровня незарегистрированной (неформальной) занятости в Республике Таджикистан на 2015 - 2017 годы от 28 февраля 2015 года, Государственная программа по реализации Концепции прогнозного развития законодательства</w:t>
      </w:r>
      <w:proofErr w:type="gramEnd"/>
      <w:r w:rsidRPr="009545CA">
        <w:rPr>
          <w:rFonts w:ascii="Arial" w:hAnsi="Arial" w:cs="Arial"/>
          <w:sz w:val="22"/>
          <w:szCs w:val="22"/>
        </w:rPr>
        <w:t xml:space="preserve"> Республики Таджикистан в сферах труда, социальной за</w:t>
      </w:r>
      <w:r w:rsidR="0002357F" w:rsidRPr="009545CA">
        <w:rPr>
          <w:rFonts w:ascii="Arial" w:hAnsi="Arial" w:cs="Arial"/>
          <w:sz w:val="22"/>
          <w:szCs w:val="22"/>
        </w:rPr>
        <w:t>щ</w:t>
      </w:r>
      <w:r w:rsidRPr="009545CA">
        <w:rPr>
          <w:rFonts w:ascii="Arial" w:hAnsi="Arial" w:cs="Arial"/>
          <w:sz w:val="22"/>
          <w:szCs w:val="22"/>
        </w:rPr>
        <w:t xml:space="preserve">иты и образования на 2012-2015 годы от 3 апреля 2012. </w:t>
      </w:r>
    </w:p>
    <w:p w:rsidR="00E16DDD" w:rsidRPr="009545CA" w:rsidRDefault="00E16DDD" w:rsidP="006C21BE">
      <w:pPr>
        <w:spacing w:line="276" w:lineRule="auto"/>
        <w:rPr>
          <w:rFonts w:ascii="Arial" w:eastAsia="Times New Roman" w:hAnsi="Arial" w:cs="Arial"/>
          <w:lang w:eastAsia="ru-RU"/>
        </w:rPr>
      </w:pPr>
    </w:p>
    <w:p w:rsidR="00543BBE" w:rsidRPr="009545CA" w:rsidRDefault="00543BBE" w:rsidP="006C21BE">
      <w:pPr>
        <w:spacing w:line="276" w:lineRule="auto"/>
        <w:jc w:val="both"/>
        <w:rPr>
          <w:rFonts w:ascii="Arial" w:hAnsi="Arial" w:cs="Arial"/>
        </w:rPr>
      </w:pPr>
      <w:r w:rsidRPr="009545CA">
        <w:rPr>
          <w:rFonts w:ascii="Arial" w:hAnsi="Arial" w:cs="Arial"/>
        </w:rPr>
        <w:t>Также, приняты Программа реформы водного сектора РТ на 2016-2025 г</w:t>
      </w:r>
      <w:r w:rsidR="00322186" w:rsidRPr="009545CA">
        <w:rPr>
          <w:rFonts w:ascii="Arial" w:hAnsi="Arial" w:cs="Arial"/>
        </w:rPr>
        <w:t>г.</w:t>
      </w:r>
      <w:r w:rsidRPr="009545CA">
        <w:rPr>
          <w:rFonts w:ascii="Arial" w:hAnsi="Arial" w:cs="Arial"/>
        </w:rPr>
        <w:t xml:space="preserve"> от 30 декабря 2015, Национальная программа иммунопрофилактики в Республике Таджикистан на 2016 - 2020 годы от 28 октября 2016 года. </w:t>
      </w:r>
    </w:p>
    <w:p w:rsidR="00543BBE" w:rsidRPr="009545CA" w:rsidRDefault="00543BBE" w:rsidP="006C21BE">
      <w:pPr>
        <w:spacing w:line="276" w:lineRule="auto"/>
        <w:jc w:val="both"/>
        <w:rPr>
          <w:rFonts w:ascii="Arial" w:hAnsi="Arial" w:cs="Arial"/>
        </w:rPr>
      </w:pPr>
      <w:r w:rsidRPr="009545CA">
        <w:rPr>
          <w:rFonts w:ascii="Arial" w:hAnsi="Arial" w:cs="Arial"/>
        </w:rPr>
        <w:t xml:space="preserve">Все эти документы и стратегии создают основу для развития и совершенствования политик в области продвижения и защиты прав человека с учетом полученных рекомендаций органов ООН. </w:t>
      </w:r>
    </w:p>
    <w:p w:rsidR="002770D9" w:rsidRPr="009545CA" w:rsidRDefault="002770D9" w:rsidP="006C21BE">
      <w:pPr>
        <w:spacing w:line="276" w:lineRule="auto"/>
        <w:jc w:val="both"/>
        <w:rPr>
          <w:rFonts w:ascii="Arial" w:eastAsia="Times New Roman" w:hAnsi="Arial" w:cs="Arial"/>
          <w:lang w:val="tg-Cyrl-TJ" w:eastAsia="ru-RU"/>
        </w:rPr>
      </w:pPr>
      <w:r w:rsidRPr="009545CA">
        <w:rPr>
          <w:rFonts w:ascii="Arial" w:eastAsia="Times New Roman" w:hAnsi="Arial" w:cs="Arial"/>
          <w:lang w:val="tg-Cyrl-TJ" w:eastAsia="ru-RU"/>
        </w:rPr>
        <w:t xml:space="preserve">Для разработки политик в области прав человека </w:t>
      </w:r>
      <w:r w:rsidR="003C7D9C" w:rsidRPr="009545CA">
        <w:rPr>
          <w:rFonts w:ascii="Arial" w:eastAsia="Times New Roman" w:hAnsi="Arial" w:cs="Arial"/>
          <w:lang w:val="tg-Cyrl-TJ" w:eastAsia="ru-RU"/>
        </w:rPr>
        <w:t xml:space="preserve">можно привлекать существующие межведомственные рабочие группы и комиссии, в отдельных случаях целесообразно </w:t>
      </w:r>
      <w:r w:rsidRPr="009545CA">
        <w:rPr>
          <w:rFonts w:ascii="Arial" w:eastAsia="Times New Roman" w:hAnsi="Arial" w:cs="Arial"/>
          <w:lang w:val="tg-Cyrl-TJ" w:eastAsia="ru-RU"/>
        </w:rPr>
        <w:t>создани</w:t>
      </w:r>
      <w:r w:rsidR="00322186" w:rsidRPr="009545CA">
        <w:rPr>
          <w:rFonts w:ascii="Arial" w:eastAsia="Times New Roman" w:hAnsi="Arial" w:cs="Arial"/>
          <w:lang w:val="tg-Cyrl-TJ" w:eastAsia="ru-RU"/>
        </w:rPr>
        <w:t>е</w:t>
      </w:r>
      <w:r w:rsidRPr="009545CA">
        <w:rPr>
          <w:rFonts w:ascii="Arial" w:eastAsia="Times New Roman" w:hAnsi="Arial" w:cs="Arial"/>
          <w:lang w:val="tg-Cyrl-TJ" w:eastAsia="ru-RU"/>
        </w:rPr>
        <w:t xml:space="preserve"> </w:t>
      </w:r>
      <w:r w:rsidR="003C7D9C" w:rsidRPr="009545CA">
        <w:rPr>
          <w:rFonts w:ascii="Arial" w:eastAsia="Times New Roman" w:hAnsi="Arial" w:cs="Arial"/>
          <w:lang w:val="tg-Cyrl-TJ" w:eastAsia="ru-RU"/>
        </w:rPr>
        <w:t xml:space="preserve">дополнительных </w:t>
      </w:r>
      <w:r w:rsidRPr="009545CA">
        <w:rPr>
          <w:rFonts w:ascii="Arial" w:eastAsia="Times New Roman" w:hAnsi="Arial" w:cs="Arial"/>
          <w:lang w:val="tg-Cyrl-TJ" w:eastAsia="ru-RU"/>
        </w:rPr>
        <w:t>межведомственных рабочих групп, деятельность кот</w:t>
      </w:r>
      <w:r w:rsidR="003C7D9C" w:rsidRPr="009545CA">
        <w:rPr>
          <w:rFonts w:ascii="Arial" w:eastAsia="Times New Roman" w:hAnsi="Arial" w:cs="Arial"/>
          <w:lang w:val="tg-Cyrl-TJ" w:eastAsia="ru-RU"/>
        </w:rPr>
        <w:t>орых будет направлена на анализ</w:t>
      </w:r>
      <w:r w:rsidRPr="009545CA">
        <w:rPr>
          <w:rFonts w:ascii="Arial" w:eastAsia="Times New Roman" w:hAnsi="Arial" w:cs="Arial"/>
          <w:lang w:val="tg-Cyrl-TJ" w:eastAsia="ru-RU"/>
        </w:rPr>
        <w:t xml:space="preserve"> существующих политик, законодательства и разработки предложений для будущей Стартегии/Политики и рабочего плана. Основным ответственным государственным органом по разработке политик может выступать Комиссия </w:t>
      </w:r>
      <w:r w:rsidR="002B7D6C" w:rsidRPr="009545CA">
        <w:rPr>
          <w:rFonts w:ascii="Arial" w:eastAsia="Times New Roman" w:hAnsi="Arial" w:cs="Arial"/>
          <w:lang w:val="tg-Cyrl-TJ" w:eastAsia="ru-RU"/>
        </w:rPr>
        <w:t xml:space="preserve">при Правительстве РТ </w:t>
      </w:r>
      <w:r w:rsidRPr="009545CA">
        <w:rPr>
          <w:rFonts w:ascii="Arial" w:eastAsia="Times New Roman" w:hAnsi="Arial" w:cs="Arial"/>
          <w:lang w:val="tg-Cyrl-TJ" w:eastAsia="ru-RU"/>
        </w:rPr>
        <w:t xml:space="preserve">по </w:t>
      </w:r>
      <w:r w:rsidR="0002357F" w:rsidRPr="009545CA">
        <w:rPr>
          <w:rFonts w:ascii="Arial" w:eastAsia="Times New Roman" w:hAnsi="Arial" w:cs="Arial"/>
          <w:lang w:val="tg-Cyrl-TJ" w:eastAsia="ru-RU"/>
        </w:rPr>
        <w:t xml:space="preserve">обеспечинию </w:t>
      </w:r>
      <w:r w:rsidRPr="009545CA">
        <w:rPr>
          <w:rFonts w:ascii="Arial" w:eastAsia="Times New Roman" w:hAnsi="Arial" w:cs="Arial"/>
          <w:lang w:val="tg-Cyrl-TJ" w:eastAsia="ru-RU"/>
        </w:rPr>
        <w:t>выполнени</w:t>
      </w:r>
      <w:r w:rsidR="0002357F" w:rsidRPr="009545CA">
        <w:rPr>
          <w:rFonts w:ascii="Arial" w:eastAsia="Times New Roman" w:hAnsi="Arial" w:cs="Arial"/>
          <w:lang w:val="tg-Cyrl-TJ" w:eastAsia="ru-RU"/>
        </w:rPr>
        <w:t>я</w:t>
      </w:r>
      <w:r w:rsidRPr="009545CA">
        <w:rPr>
          <w:rFonts w:ascii="Arial" w:eastAsia="Times New Roman" w:hAnsi="Arial" w:cs="Arial"/>
          <w:lang w:val="tg-Cyrl-TJ" w:eastAsia="ru-RU"/>
        </w:rPr>
        <w:t xml:space="preserve"> международных обязательств в области прав человека. </w:t>
      </w:r>
      <w:r w:rsidR="002B7D6C" w:rsidRPr="009545CA">
        <w:rPr>
          <w:rFonts w:ascii="Arial" w:eastAsia="Times New Roman" w:hAnsi="Arial" w:cs="Arial"/>
          <w:lang w:val="tg-Cyrl-TJ" w:eastAsia="ru-RU"/>
        </w:rPr>
        <w:t>Проекты Стратегий должны пройти обязательную правовую экспертизу Министерства юстиции РТ, правозащитную экспертизу Уполномоченным по правам человека в РТ, гендерную экспертизу Комитета по делам женщин и семьи при Правительстве РТ и бюджетную экспертизу Министерства финансов РТ, что означает, что представители этих государственных органов должны быть в составе всех рабочих групп.</w:t>
      </w:r>
    </w:p>
    <w:p w:rsidR="002B7D6C" w:rsidRPr="009545CA" w:rsidRDefault="00924F9D" w:rsidP="006C21BE">
      <w:pPr>
        <w:spacing w:line="276" w:lineRule="auto"/>
        <w:jc w:val="both"/>
        <w:rPr>
          <w:rFonts w:ascii="Arial" w:eastAsia="Times New Roman" w:hAnsi="Arial" w:cs="Arial"/>
          <w:lang w:val="tg-Cyrl-TJ" w:eastAsia="ru-RU"/>
        </w:rPr>
      </w:pPr>
      <w:r w:rsidRPr="009545CA">
        <w:rPr>
          <w:rFonts w:ascii="Arial" w:eastAsia="Times New Roman" w:hAnsi="Arial" w:cs="Arial"/>
          <w:lang w:eastAsia="ru-RU"/>
        </w:rPr>
        <w:t xml:space="preserve"> </w:t>
      </w:r>
      <w:r w:rsidR="002B7D6C" w:rsidRPr="009545CA">
        <w:rPr>
          <w:rFonts w:ascii="Arial" w:eastAsia="Times New Roman" w:hAnsi="Arial" w:cs="Arial"/>
          <w:lang w:val="tg-Cyrl-TJ" w:eastAsia="ru-RU"/>
        </w:rPr>
        <w:t xml:space="preserve">По тематическим вопросам, ответственными государственными органами могут выступить: </w:t>
      </w:r>
    </w:p>
    <w:tbl>
      <w:tblPr>
        <w:tblStyle w:val="ab"/>
        <w:tblW w:w="0" w:type="auto"/>
        <w:tblLook w:val="04A0" w:firstRow="1" w:lastRow="0" w:firstColumn="1" w:lastColumn="0" w:noHBand="0" w:noVBand="1"/>
      </w:tblPr>
      <w:tblGrid>
        <w:gridCol w:w="819"/>
        <w:gridCol w:w="5272"/>
        <w:gridCol w:w="3254"/>
      </w:tblGrid>
      <w:tr w:rsidR="002B7D6C" w:rsidRPr="009545CA" w:rsidTr="003B3321">
        <w:tc>
          <w:tcPr>
            <w:tcW w:w="819" w:type="dxa"/>
          </w:tcPr>
          <w:p w:rsidR="002B7D6C" w:rsidRPr="009545CA" w:rsidRDefault="002B7D6C" w:rsidP="006C21BE">
            <w:pPr>
              <w:pStyle w:val="ad"/>
              <w:spacing w:line="276" w:lineRule="auto"/>
              <w:ind w:firstLine="0"/>
              <w:rPr>
                <w:rFonts w:ascii="Arial" w:hAnsi="Arial" w:cs="Arial"/>
                <w:b/>
                <w:sz w:val="22"/>
                <w:szCs w:val="22"/>
              </w:rPr>
            </w:pPr>
            <w:r w:rsidRPr="009545CA">
              <w:rPr>
                <w:rFonts w:ascii="Arial" w:hAnsi="Arial" w:cs="Arial"/>
                <w:b/>
                <w:sz w:val="22"/>
                <w:szCs w:val="22"/>
              </w:rPr>
              <w:t>№</w:t>
            </w:r>
          </w:p>
        </w:tc>
        <w:tc>
          <w:tcPr>
            <w:tcW w:w="5272" w:type="dxa"/>
          </w:tcPr>
          <w:p w:rsidR="002B7D6C" w:rsidRPr="009545CA" w:rsidRDefault="002B7D6C" w:rsidP="006C21BE">
            <w:pPr>
              <w:pStyle w:val="ad"/>
              <w:spacing w:line="276" w:lineRule="auto"/>
              <w:ind w:firstLine="0"/>
              <w:rPr>
                <w:rFonts w:ascii="Arial" w:hAnsi="Arial" w:cs="Arial"/>
                <w:b/>
                <w:sz w:val="22"/>
                <w:szCs w:val="22"/>
              </w:rPr>
            </w:pPr>
            <w:r w:rsidRPr="009545CA">
              <w:rPr>
                <w:rFonts w:ascii="Arial" w:hAnsi="Arial" w:cs="Arial"/>
                <w:b/>
                <w:sz w:val="22"/>
                <w:szCs w:val="22"/>
              </w:rPr>
              <w:t>Отдельные права человека</w:t>
            </w:r>
          </w:p>
        </w:tc>
        <w:tc>
          <w:tcPr>
            <w:tcW w:w="3254" w:type="dxa"/>
          </w:tcPr>
          <w:p w:rsidR="002B7D6C" w:rsidRPr="009545CA" w:rsidRDefault="002B7D6C" w:rsidP="006C21BE">
            <w:pPr>
              <w:pStyle w:val="ad"/>
              <w:spacing w:line="276" w:lineRule="auto"/>
              <w:ind w:firstLine="0"/>
              <w:rPr>
                <w:rFonts w:ascii="Arial" w:hAnsi="Arial" w:cs="Arial"/>
                <w:b/>
                <w:sz w:val="22"/>
                <w:szCs w:val="22"/>
              </w:rPr>
            </w:pPr>
            <w:r w:rsidRPr="009545CA">
              <w:rPr>
                <w:rFonts w:ascii="Arial" w:hAnsi="Arial" w:cs="Arial"/>
                <w:b/>
                <w:sz w:val="22"/>
                <w:szCs w:val="22"/>
              </w:rPr>
              <w:t>Ответственный государственный орган</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2.</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Вопросы равенства и </w:t>
            </w:r>
            <w:proofErr w:type="spellStart"/>
            <w:r w:rsidRPr="009545CA">
              <w:rPr>
                <w:rFonts w:ascii="Arial" w:hAnsi="Arial" w:cs="Arial"/>
                <w:sz w:val="22"/>
                <w:szCs w:val="22"/>
              </w:rPr>
              <w:t>недискриминации</w:t>
            </w:r>
            <w:proofErr w:type="spellEnd"/>
            <w:r w:rsidRPr="009545CA">
              <w:rPr>
                <w:rFonts w:ascii="Arial" w:hAnsi="Arial" w:cs="Arial"/>
                <w:sz w:val="22"/>
                <w:szCs w:val="22"/>
              </w:rPr>
              <w:t>, включая расовую дискриминацию</w:t>
            </w:r>
          </w:p>
        </w:tc>
        <w:tc>
          <w:tcPr>
            <w:tcW w:w="3254"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Комиссия при Правительстве РТ по </w:t>
            </w:r>
            <w:r w:rsidR="0002357F" w:rsidRPr="009545CA">
              <w:rPr>
                <w:rFonts w:ascii="Arial" w:hAnsi="Arial" w:cs="Arial"/>
                <w:sz w:val="22"/>
                <w:szCs w:val="22"/>
              </w:rPr>
              <w:t xml:space="preserve">обеспечению </w:t>
            </w:r>
            <w:r w:rsidRPr="009545CA">
              <w:rPr>
                <w:rFonts w:ascii="Arial" w:hAnsi="Arial" w:cs="Arial"/>
                <w:sz w:val="22"/>
                <w:szCs w:val="22"/>
              </w:rPr>
              <w:t>выполнени</w:t>
            </w:r>
            <w:r w:rsidR="0002357F" w:rsidRPr="009545CA">
              <w:rPr>
                <w:rFonts w:ascii="Arial" w:hAnsi="Arial" w:cs="Arial"/>
                <w:sz w:val="22"/>
                <w:szCs w:val="22"/>
              </w:rPr>
              <w:t>я</w:t>
            </w:r>
            <w:r w:rsidRPr="009545CA">
              <w:rPr>
                <w:rFonts w:ascii="Arial" w:hAnsi="Arial" w:cs="Arial"/>
                <w:sz w:val="22"/>
                <w:szCs w:val="22"/>
              </w:rPr>
              <w:t xml:space="preserve"> международных обязательств в области прав человека, Министерство юстиции РТ </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3.</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Гендерное равенство и расширение прав и возможностей женщин</w:t>
            </w:r>
          </w:p>
        </w:tc>
        <w:tc>
          <w:tcPr>
            <w:tcW w:w="3254"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Комитет по делам женщин и семьи при Правительстве РТ </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5.</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Вопросы предотвращения насилия, включая домашнее насилие и насилие в отношении женщин </w:t>
            </w:r>
          </w:p>
        </w:tc>
        <w:tc>
          <w:tcPr>
            <w:tcW w:w="3254"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Министерство внутренних дел РТ, Комитет по делам женщин и семьи при Правительстве РТ</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6.</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Запрещение пыток и жестокого, бесчеловечного </w:t>
            </w:r>
            <w:r w:rsidRPr="009545CA">
              <w:rPr>
                <w:rFonts w:ascii="Arial" w:hAnsi="Arial" w:cs="Arial"/>
                <w:sz w:val="22"/>
                <w:szCs w:val="22"/>
              </w:rPr>
              <w:lastRenderedPageBreak/>
              <w:t xml:space="preserve">или унижающего достоинство обращения, включая вопросы безнаказанности, права лиц, лишенных свободы   </w:t>
            </w:r>
          </w:p>
        </w:tc>
        <w:tc>
          <w:tcPr>
            <w:tcW w:w="3254"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lastRenderedPageBreak/>
              <w:t xml:space="preserve">Генеральная прокуратура </w:t>
            </w:r>
            <w:r w:rsidRPr="009545CA">
              <w:rPr>
                <w:rFonts w:ascii="Arial" w:hAnsi="Arial" w:cs="Arial"/>
                <w:sz w:val="22"/>
                <w:szCs w:val="22"/>
              </w:rPr>
              <w:lastRenderedPageBreak/>
              <w:t>РТ, Министерство юстиции РТ</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lastRenderedPageBreak/>
              <w:t>7.</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Судебная реформа </w:t>
            </w:r>
          </w:p>
        </w:tc>
        <w:tc>
          <w:tcPr>
            <w:tcW w:w="3254"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Верховный суд РТ </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8.</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Ювенальная юстиция </w:t>
            </w:r>
          </w:p>
        </w:tc>
        <w:tc>
          <w:tcPr>
            <w:tcW w:w="3254"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Министерство юстиции РТ </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9.</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Право человека на чистую питьевую воду и санитарию</w:t>
            </w:r>
          </w:p>
        </w:tc>
        <w:tc>
          <w:tcPr>
            <w:tcW w:w="3254" w:type="dxa"/>
          </w:tcPr>
          <w:p w:rsidR="002B7D6C" w:rsidRPr="009545CA" w:rsidRDefault="002B7D6C" w:rsidP="006C21BE">
            <w:pPr>
              <w:spacing w:line="276" w:lineRule="auto"/>
              <w:jc w:val="both"/>
              <w:rPr>
                <w:rFonts w:ascii="Arial" w:hAnsi="Arial" w:cs="Arial"/>
              </w:rPr>
            </w:pPr>
            <w:r w:rsidRPr="009545CA">
              <w:rPr>
                <w:rFonts w:ascii="Arial" w:eastAsia="Calibri" w:hAnsi="Arial" w:cs="Arial"/>
              </w:rPr>
              <w:t xml:space="preserve">Министерство энергетики и водных ресурсов РТ, </w:t>
            </w:r>
            <w:r w:rsidRPr="009545CA">
              <w:rPr>
                <w:rFonts w:ascii="Arial" w:hAnsi="Arial" w:cs="Arial"/>
              </w:rPr>
              <w:t>Министерство здравоохранения и социальной защиты населения РТ</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10.</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Право на достижимый уровень физического и психического здоровья</w:t>
            </w:r>
          </w:p>
        </w:tc>
        <w:tc>
          <w:tcPr>
            <w:tcW w:w="3254"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Министерство здравоохранения и социальной защиты населения РТ</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11.</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Право на труд и социальной защиты населения</w:t>
            </w:r>
          </w:p>
        </w:tc>
        <w:tc>
          <w:tcPr>
            <w:tcW w:w="3254"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Министерство труда, миграции и занятости населения РТ</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12.</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Социально экономические права, включая вопросы права на достаточный уровень жизни, питьевую воду и санитарию, а также вопросы здоровья </w:t>
            </w:r>
          </w:p>
        </w:tc>
        <w:tc>
          <w:tcPr>
            <w:tcW w:w="3254"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lang w:val="tg-Cyrl-TJ"/>
              </w:rPr>
              <w:t>Агентство социального страхования и пенсий при Правительстве</w:t>
            </w:r>
            <w:r w:rsidRPr="009545CA">
              <w:rPr>
                <w:rFonts w:ascii="Arial" w:hAnsi="Arial" w:cs="Arial"/>
                <w:sz w:val="22"/>
                <w:szCs w:val="22"/>
              </w:rPr>
              <w:t xml:space="preserve"> РТ</w:t>
            </w:r>
            <w:r w:rsidRPr="009545CA">
              <w:rPr>
                <w:rFonts w:ascii="Arial" w:eastAsia="Calibri" w:hAnsi="Arial" w:cs="Arial"/>
                <w:sz w:val="22"/>
                <w:szCs w:val="22"/>
              </w:rPr>
              <w:t xml:space="preserve"> </w:t>
            </w:r>
          </w:p>
        </w:tc>
      </w:tr>
      <w:tr w:rsidR="002B7D6C" w:rsidRPr="009545CA" w:rsidTr="003B3321">
        <w:tc>
          <w:tcPr>
            <w:tcW w:w="819"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13.</w:t>
            </w:r>
          </w:p>
        </w:tc>
        <w:tc>
          <w:tcPr>
            <w:tcW w:w="5272" w:type="dxa"/>
          </w:tcPr>
          <w:p w:rsidR="002B7D6C" w:rsidRPr="009545CA" w:rsidRDefault="002B7D6C" w:rsidP="006C21BE">
            <w:pPr>
              <w:pStyle w:val="ad"/>
              <w:spacing w:line="276" w:lineRule="auto"/>
              <w:ind w:firstLine="0"/>
              <w:rPr>
                <w:rFonts w:ascii="Arial" w:hAnsi="Arial" w:cs="Arial"/>
                <w:sz w:val="22"/>
                <w:szCs w:val="22"/>
              </w:rPr>
            </w:pPr>
            <w:r w:rsidRPr="009545CA">
              <w:rPr>
                <w:rFonts w:ascii="Arial" w:hAnsi="Arial" w:cs="Arial"/>
                <w:sz w:val="22"/>
                <w:szCs w:val="22"/>
              </w:rPr>
              <w:t xml:space="preserve">Трудовая миграция </w:t>
            </w:r>
          </w:p>
        </w:tc>
        <w:tc>
          <w:tcPr>
            <w:tcW w:w="3254" w:type="dxa"/>
          </w:tcPr>
          <w:p w:rsidR="002B7D6C" w:rsidRPr="009545CA" w:rsidRDefault="00BF7D65" w:rsidP="006C21BE">
            <w:pPr>
              <w:pStyle w:val="ad"/>
              <w:spacing w:line="276" w:lineRule="auto"/>
              <w:ind w:firstLine="0"/>
              <w:rPr>
                <w:rFonts w:ascii="Arial" w:hAnsi="Arial" w:cs="Arial"/>
                <w:sz w:val="22"/>
                <w:szCs w:val="22"/>
              </w:rPr>
            </w:pPr>
            <w:r w:rsidRPr="009545CA">
              <w:rPr>
                <w:rFonts w:ascii="Arial" w:hAnsi="Arial" w:cs="Arial"/>
                <w:sz w:val="22"/>
                <w:szCs w:val="22"/>
              </w:rPr>
              <w:t>Министерство труда, миграции и занятости населения РТ</w:t>
            </w:r>
            <w:r w:rsidR="00955043" w:rsidRPr="009545CA">
              <w:rPr>
                <w:rFonts w:ascii="Arial" w:hAnsi="Arial" w:cs="Arial"/>
                <w:sz w:val="22"/>
                <w:szCs w:val="22"/>
              </w:rPr>
              <w:t xml:space="preserve">, Миграционная служба при Правительстве РТ </w:t>
            </w:r>
          </w:p>
        </w:tc>
      </w:tr>
    </w:tbl>
    <w:p w:rsidR="002B7D6C" w:rsidRPr="009545CA" w:rsidRDefault="002B7D6C" w:rsidP="006C21BE">
      <w:pPr>
        <w:spacing w:line="276" w:lineRule="auto"/>
        <w:jc w:val="both"/>
        <w:rPr>
          <w:rFonts w:ascii="Arial" w:eastAsia="Times New Roman" w:hAnsi="Arial" w:cs="Arial"/>
          <w:lang w:eastAsia="ru-RU"/>
        </w:rPr>
      </w:pPr>
    </w:p>
    <w:p w:rsidR="00D859AF" w:rsidRPr="009545CA" w:rsidRDefault="008331FA" w:rsidP="006C21BE">
      <w:pPr>
        <w:spacing w:line="276" w:lineRule="auto"/>
        <w:jc w:val="both"/>
        <w:rPr>
          <w:rFonts w:ascii="Arial" w:hAnsi="Arial" w:cs="Arial"/>
          <w:b/>
          <w:i/>
        </w:rPr>
      </w:pPr>
      <w:r w:rsidRPr="009545CA">
        <w:rPr>
          <w:rFonts w:ascii="Arial" w:hAnsi="Arial" w:cs="Arial"/>
          <w:b/>
          <w:i/>
        </w:rPr>
        <w:t xml:space="preserve">2.3. </w:t>
      </w:r>
      <w:r w:rsidR="00D859AF" w:rsidRPr="009545CA">
        <w:rPr>
          <w:rFonts w:ascii="Arial" w:hAnsi="Arial" w:cs="Arial"/>
          <w:b/>
          <w:i/>
        </w:rPr>
        <w:t>СТРУКТУРА НАЦИОНАЛЬНОГО МЕХАНИЗМА ПО ПРАВАМ ЧЕЛОВЕКА</w:t>
      </w:r>
    </w:p>
    <w:p w:rsidR="003C7D9C" w:rsidRPr="009545CA" w:rsidRDefault="003C7D9C"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F401B7" w:rsidRPr="009545CA" w:rsidTr="002770D9">
        <w:tc>
          <w:tcPr>
            <w:tcW w:w="826" w:type="dxa"/>
          </w:tcPr>
          <w:p w:rsidR="00F401B7" w:rsidRPr="009545CA" w:rsidRDefault="00F401B7" w:rsidP="006C21BE">
            <w:pPr>
              <w:spacing w:line="276" w:lineRule="auto"/>
              <w:rPr>
                <w:rFonts w:ascii="Arial" w:hAnsi="Arial" w:cs="Arial"/>
              </w:rPr>
            </w:pPr>
            <w:r w:rsidRPr="009545CA">
              <w:rPr>
                <w:rFonts w:ascii="Arial" w:hAnsi="Arial" w:cs="Arial"/>
              </w:rPr>
              <w:t>УПО</w:t>
            </w:r>
          </w:p>
        </w:tc>
        <w:tc>
          <w:tcPr>
            <w:tcW w:w="820" w:type="dxa"/>
          </w:tcPr>
          <w:p w:rsidR="00F401B7" w:rsidRPr="009545CA" w:rsidRDefault="00F401B7" w:rsidP="006C21BE">
            <w:pPr>
              <w:spacing w:line="276" w:lineRule="auto"/>
              <w:jc w:val="center"/>
              <w:rPr>
                <w:rFonts w:ascii="Arial" w:hAnsi="Arial" w:cs="Arial"/>
              </w:rPr>
            </w:pPr>
            <w:r w:rsidRPr="009545CA">
              <w:rPr>
                <w:rFonts w:ascii="Arial" w:hAnsi="Arial" w:cs="Arial"/>
              </w:rPr>
              <w:t>КПЧ</w:t>
            </w:r>
          </w:p>
        </w:tc>
        <w:tc>
          <w:tcPr>
            <w:tcW w:w="948" w:type="dxa"/>
          </w:tcPr>
          <w:p w:rsidR="00F401B7" w:rsidRPr="009545CA" w:rsidRDefault="00F401B7" w:rsidP="006C21BE">
            <w:pPr>
              <w:spacing w:line="276" w:lineRule="auto"/>
              <w:jc w:val="center"/>
              <w:rPr>
                <w:rFonts w:ascii="Arial" w:hAnsi="Arial" w:cs="Arial"/>
              </w:rPr>
            </w:pPr>
            <w:r w:rsidRPr="009545CA">
              <w:rPr>
                <w:rFonts w:ascii="Arial" w:hAnsi="Arial" w:cs="Arial"/>
              </w:rPr>
              <w:t>КЭСКП</w:t>
            </w:r>
          </w:p>
        </w:tc>
        <w:tc>
          <w:tcPr>
            <w:tcW w:w="848" w:type="dxa"/>
          </w:tcPr>
          <w:p w:rsidR="00F401B7" w:rsidRPr="009545CA" w:rsidRDefault="00F401B7" w:rsidP="006C21BE">
            <w:pPr>
              <w:spacing w:line="276" w:lineRule="auto"/>
              <w:jc w:val="center"/>
              <w:rPr>
                <w:rFonts w:ascii="Arial" w:hAnsi="Arial" w:cs="Arial"/>
              </w:rPr>
            </w:pPr>
            <w:r w:rsidRPr="009545CA">
              <w:rPr>
                <w:rFonts w:ascii="Arial" w:hAnsi="Arial" w:cs="Arial"/>
              </w:rPr>
              <w:t>КЛДЖ</w:t>
            </w:r>
          </w:p>
        </w:tc>
        <w:tc>
          <w:tcPr>
            <w:tcW w:w="823" w:type="dxa"/>
          </w:tcPr>
          <w:p w:rsidR="00F401B7" w:rsidRPr="009545CA" w:rsidRDefault="00F401B7" w:rsidP="006C21BE">
            <w:pPr>
              <w:spacing w:line="276" w:lineRule="auto"/>
              <w:jc w:val="center"/>
              <w:rPr>
                <w:rFonts w:ascii="Arial" w:hAnsi="Arial" w:cs="Arial"/>
              </w:rPr>
            </w:pPr>
            <w:r w:rsidRPr="009545CA">
              <w:rPr>
                <w:rFonts w:ascii="Arial" w:hAnsi="Arial" w:cs="Arial"/>
              </w:rPr>
              <w:t>КТМ</w:t>
            </w:r>
          </w:p>
        </w:tc>
        <w:tc>
          <w:tcPr>
            <w:tcW w:w="841" w:type="dxa"/>
          </w:tcPr>
          <w:p w:rsidR="00F401B7" w:rsidRPr="009545CA" w:rsidRDefault="00F401B7" w:rsidP="006C21BE">
            <w:pPr>
              <w:spacing w:line="276" w:lineRule="auto"/>
              <w:jc w:val="center"/>
              <w:rPr>
                <w:rFonts w:ascii="Arial" w:hAnsi="Arial" w:cs="Arial"/>
              </w:rPr>
            </w:pPr>
            <w:r w:rsidRPr="009545CA">
              <w:rPr>
                <w:rFonts w:ascii="Arial" w:hAnsi="Arial" w:cs="Arial"/>
              </w:rPr>
              <w:t>КЛРД</w:t>
            </w:r>
          </w:p>
        </w:tc>
        <w:tc>
          <w:tcPr>
            <w:tcW w:w="822" w:type="dxa"/>
          </w:tcPr>
          <w:p w:rsidR="00F401B7" w:rsidRPr="009545CA" w:rsidRDefault="00F401B7" w:rsidP="006C21BE">
            <w:pPr>
              <w:spacing w:line="276" w:lineRule="auto"/>
              <w:jc w:val="center"/>
              <w:rPr>
                <w:rFonts w:ascii="Arial" w:hAnsi="Arial" w:cs="Arial"/>
              </w:rPr>
            </w:pPr>
            <w:r w:rsidRPr="009545CA">
              <w:rPr>
                <w:rFonts w:ascii="Arial" w:hAnsi="Arial" w:cs="Arial"/>
              </w:rPr>
              <w:t>КПР</w:t>
            </w:r>
          </w:p>
        </w:tc>
        <w:tc>
          <w:tcPr>
            <w:tcW w:w="823" w:type="dxa"/>
          </w:tcPr>
          <w:p w:rsidR="00F401B7" w:rsidRPr="009545CA" w:rsidRDefault="00F401B7" w:rsidP="006C21BE">
            <w:pPr>
              <w:spacing w:line="276" w:lineRule="auto"/>
              <w:jc w:val="center"/>
              <w:rPr>
                <w:rFonts w:ascii="Arial" w:hAnsi="Arial" w:cs="Arial"/>
              </w:rPr>
            </w:pPr>
            <w:r w:rsidRPr="009545CA">
              <w:rPr>
                <w:rFonts w:ascii="Arial" w:hAnsi="Arial" w:cs="Arial"/>
              </w:rPr>
              <w:t>КПП</w:t>
            </w:r>
          </w:p>
        </w:tc>
        <w:tc>
          <w:tcPr>
            <w:tcW w:w="826" w:type="dxa"/>
          </w:tcPr>
          <w:p w:rsidR="00F401B7" w:rsidRPr="009545CA" w:rsidRDefault="00F401B7" w:rsidP="006C21BE">
            <w:pPr>
              <w:spacing w:line="276" w:lineRule="auto"/>
              <w:jc w:val="center"/>
              <w:rPr>
                <w:rFonts w:ascii="Arial" w:hAnsi="Arial" w:cs="Arial"/>
              </w:rPr>
            </w:pPr>
            <w:r w:rsidRPr="009545CA">
              <w:rPr>
                <w:rFonts w:ascii="Arial" w:hAnsi="Arial" w:cs="Arial"/>
              </w:rPr>
              <w:t>СДП</w:t>
            </w:r>
          </w:p>
        </w:tc>
        <w:tc>
          <w:tcPr>
            <w:tcW w:w="898" w:type="dxa"/>
          </w:tcPr>
          <w:p w:rsidR="00F401B7" w:rsidRPr="009545CA" w:rsidRDefault="00F401B7" w:rsidP="006C21BE">
            <w:pPr>
              <w:spacing w:line="276" w:lineRule="auto"/>
              <w:rPr>
                <w:rFonts w:ascii="Arial" w:hAnsi="Arial" w:cs="Arial"/>
              </w:rPr>
            </w:pPr>
            <w:r w:rsidRPr="009545CA">
              <w:rPr>
                <w:rFonts w:ascii="Arial" w:hAnsi="Arial" w:cs="Arial"/>
                <w:lang w:val="tg-Cyrl-TJ"/>
              </w:rPr>
              <w:t>СДПВС</w:t>
            </w:r>
          </w:p>
        </w:tc>
        <w:tc>
          <w:tcPr>
            <w:tcW w:w="870" w:type="dxa"/>
          </w:tcPr>
          <w:p w:rsidR="00F401B7" w:rsidRPr="009545CA" w:rsidRDefault="00F401B7" w:rsidP="006C21BE">
            <w:pPr>
              <w:spacing w:line="276" w:lineRule="auto"/>
              <w:rPr>
                <w:rFonts w:ascii="Arial" w:hAnsi="Arial" w:cs="Arial"/>
                <w:lang w:val="tg-Cyrl-TJ"/>
              </w:rPr>
            </w:pPr>
            <w:r w:rsidRPr="009545CA">
              <w:rPr>
                <w:rFonts w:ascii="Arial" w:hAnsi="Arial" w:cs="Arial"/>
                <w:lang w:val="tg-Cyrl-TJ"/>
              </w:rPr>
              <w:t xml:space="preserve">СДЗ </w:t>
            </w:r>
          </w:p>
        </w:tc>
      </w:tr>
      <w:tr w:rsidR="00F401B7" w:rsidRPr="009545CA" w:rsidTr="002770D9">
        <w:tc>
          <w:tcPr>
            <w:tcW w:w="826" w:type="dxa"/>
          </w:tcPr>
          <w:p w:rsidR="00F401B7" w:rsidRPr="009545CA" w:rsidRDefault="00F401B7" w:rsidP="006C21BE">
            <w:pPr>
              <w:spacing w:line="276" w:lineRule="auto"/>
              <w:rPr>
                <w:rFonts w:ascii="Arial" w:hAnsi="Arial" w:cs="Arial"/>
              </w:rPr>
            </w:pPr>
            <w:r w:rsidRPr="009545CA">
              <w:rPr>
                <w:rFonts w:ascii="Arial" w:hAnsi="Arial" w:cs="Arial"/>
              </w:rPr>
              <w:t>7</w:t>
            </w:r>
          </w:p>
        </w:tc>
        <w:tc>
          <w:tcPr>
            <w:tcW w:w="820" w:type="dxa"/>
          </w:tcPr>
          <w:p w:rsidR="00F401B7" w:rsidRPr="009545CA" w:rsidRDefault="00F401B7" w:rsidP="006C21BE">
            <w:pPr>
              <w:spacing w:line="276" w:lineRule="auto"/>
              <w:rPr>
                <w:rFonts w:ascii="Arial" w:hAnsi="Arial" w:cs="Arial"/>
              </w:rPr>
            </w:pPr>
          </w:p>
        </w:tc>
        <w:tc>
          <w:tcPr>
            <w:tcW w:w="948" w:type="dxa"/>
          </w:tcPr>
          <w:p w:rsidR="00F401B7" w:rsidRPr="009545CA" w:rsidRDefault="00F401B7" w:rsidP="006C21BE">
            <w:pPr>
              <w:spacing w:line="276" w:lineRule="auto"/>
              <w:rPr>
                <w:rFonts w:ascii="Arial" w:hAnsi="Arial" w:cs="Arial"/>
              </w:rPr>
            </w:pPr>
          </w:p>
        </w:tc>
        <w:tc>
          <w:tcPr>
            <w:tcW w:w="848" w:type="dxa"/>
          </w:tcPr>
          <w:p w:rsidR="00F401B7" w:rsidRPr="009545CA" w:rsidRDefault="00F401B7" w:rsidP="006C21BE">
            <w:pPr>
              <w:spacing w:line="276" w:lineRule="auto"/>
              <w:rPr>
                <w:rFonts w:ascii="Arial" w:hAnsi="Arial" w:cs="Arial"/>
              </w:rPr>
            </w:pPr>
            <w:r w:rsidRPr="009545CA">
              <w:rPr>
                <w:rFonts w:ascii="Arial" w:hAnsi="Arial" w:cs="Arial"/>
              </w:rPr>
              <w:t>1</w:t>
            </w:r>
          </w:p>
        </w:tc>
        <w:tc>
          <w:tcPr>
            <w:tcW w:w="823" w:type="dxa"/>
          </w:tcPr>
          <w:p w:rsidR="00F401B7" w:rsidRPr="009545CA" w:rsidRDefault="00F401B7" w:rsidP="006C21BE">
            <w:pPr>
              <w:spacing w:line="276" w:lineRule="auto"/>
              <w:rPr>
                <w:rFonts w:ascii="Arial" w:hAnsi="Arial" w:cs="Arial"/>
              </w:rPr>
            </w:pPr>
          </w:p>
        </w:tc>
        <w:tc>
          <w:tcPr>
            <w:tcW w:w="841" w:type="dxa"/>
          </w:tcPr>
          <w:p w:rsidR="00F401B7" w:rsidRPr="009545CA" w:rsidRDefault="00F401B7" w:rsidP="006C21BE">
            <w:pPr>
              <w:spacing w:line="276" w:lineRule="auto"/>
              <w:rPr>
                <w:rFonts w:ascii="Arial" w:hAnsi="Arial" w:cs="Arial"/>
              </w:rPr>
            </w:pPr>
          </w:p>
        </w:tc>
        <w:tc>
          <w:tcPr>
            <w:tcW w:w="822" w:type="dxa"/>
          </w:tcPr>
          <w:p w:rsidR="00F401B7" w:rsidRPr="009545CA" w:rsidRDefault="00F401B7" w:rsidP="006C21BE">
            <w:pPr>
              <w:spacing w:line="276" w:lineRule="auto"/>
              <w:rPr>
                <w:rFonts w:ascii="Arial" w:hAnsi="Arial" w:cs="Arial"/>
              </w:rPr>
            </w:pPr>
            <w:r w:rsidRPr="009545CA">
              <w:rPr>
                <w:rFonts w:ascii="Arial" w:hAnsi="Arial" w:cs="Arial"/>
              </w:rPr>
              <w:t>1</w:t>
            </w:r>
          </w:p>
        </w:tc>
        <w:tc>
          <w:tcPr>
            <w:tcW w:w="823" w:type="dxa"/>
          </w:tcPr>
          <w:p w:rsidR="00F401B7" w:rsidRPr="009545CA" w:rsidRDefault="00F401B7" w:rsidP="006C21BE">
            <w:pPr>
              <w:spacing w:line="276" w:lineRule="auto"/>
              <w:rPr>
                <w:rFonts w:ascii="Arial" w:hAnsi="Arial" w:cs="Arial"/>
              </w:rPr>
            </w:pPr>
          </w:p>
        </w:tc>
        <w:tc>
          <w:tcPr>
            <w:tcW w:w="826" w:type="dxa"/>
          </w:tcPr>
          <w:p w:rsidR="00F401B7" w:rsidRPr="009545CA" w:rsidRDefault="00F401B7" w:rsidP="006C21BE">
            <w:pPr>
              <w:spacing w:line="276" w:lineRule="auto"/>
              <w:rPr>
                <w:rFonts w:ascii="Arial" w:hAnsi="Arial" w:cs="Arial"/>
              </w:rPr>
            </w:pPr>
            <w:r w:rsidRPr="009545CA">
              <w:rPr>
                <w:rFonts w:ascii="Arial" w:hAnsi="Arial" w:cs="Arial"/>
              </w:rPr>
              <w:t>1</w:t>
            </w:r>
          </w:p>
        </w:tc>
        <w:tc>
          <w:tcPr>
            <w:tcW w:w="898" w:type="dxa"/>
          </w:tcPr>
          <w:p w:rsidR="00F401B7" w:rsidRPr="009545CA" w:rsidRDefault="00F401B7" w:rsidP="006C21BE">
            <w:pPr>
              <w:spacing w:line="276" w:lineRule="auto"/>
              <w:rPr>
                <w:rFonts w:ascii="Arial" w:hAnsi="Arial" w:cs="Arial"/>
              </w:rPr>
            </w:pPr>
          </w:p>
        </w:tc>
        <w:tc>
          <w:tcPr>
            <w:tcW w:w="870" w:type="dxa"/>
          </w:tcPr>
          <w:p w:rsidR="00F401B7" w:rsidRPr="009545CA" w:rsidRDefault="00F401B7" w:rsidP="006C21BE">
            <w:pPr>
              <w:spacing w:line="276" w:lineRule="auto"/>
              <w:rPr>
                <w:rFonts w:ascii="Arial" w:hAnsi="Arial" w:cs="Arial"/>
              </w:rPr>
            </w:pPr>
          </w:p>
        </w:tc>
      </w:tr>
      <w:tr w:rsidR="00F401B7" w:rsidRPr="009545CA" w:rsidTr="002770D9">
        <w:tc>
          <w:tcPr>
            <w:tcW w:w="826" w:type="dxa"/>
          </w:tcPr>
          <w:p w:rsidR="00F401B7" w:rsidRPr="009545CA" w:rsidRDefault="00F401B7" w:rsidP="006C21BE">
            <w:pPr>
              <w:spacing w:line="276" w:lineRule="auto"/>
              <w:rPr>
                <w:rFonts w:ascii="Arial" w:hAnsi="Arial" w:cs="Arial"/>
              </w:rPr>
            </w:pPr>
          </w:p>
        </w:tc>
        <w:tc>
          <w:tcPr>
            <w:tcW w:w="820" w:type="dxa"/>
          </w:tcPr>
          <w:p w:rsidR="00F401B7" w:rsidRPr="009545CA" w:rsidRDefault="00F401B7" w:rsidP="006C21BE">
            <w:pPr>
              <w:spacing w:line="276" w:lineRule="auto"/>
              <w:rPr>
                <w:rFonts w:ascii="Arial" w:hAnsi="Arial" w:cs="Arial"/>
              </w:rPr>
            </w:pPr>
          </w:p>
        </w:tc>
        <w:tc>
          <w:tcPr>
            <w:tcW w:w="948" w:type="dxa"/>
          </w:tcPr>
          <w:p w:rsidR="00F401B7" w:rsidRPr="009545CA" w:rsidRDefault="00F401B7" w:rsidP="006C21BE">
            <w:pPr>
              <w:spacing w:line="276" w:lineRule="auto"/>
              <w:rPr>
                <w:rFonts w:ascii="Arial" w:hAnsi="Arial" w:cs="Arial"/>
              </w:rPr>
            </w:pPr>
          </w:p>
        </w:tc>
        <w:tc>
          <w:tcPr>
            <w:tcW w:w="848" w:type="dxa"/>
          </w:tcPr>
          <w:p w:rsidR="00F401B7" w:rsidRPr="009545CA" w:rsidRDefault="00F401B7" w:rsidP="006C21BE">
            <w:pPr>
              <w:spacing w:line="276" w:lineRule="auto"/>
              <w:rPr>
                <w:rFonts w:ascii="Arial" w:hAnsi="Arial" w:cs="Arial"/>
              </w:rPr>
            </w:pPr>
          </w:p>
        </w:tc>
        <w:tc>
          <w:tcPr>
            <w:tcW w:w="823" w:type="dxa"/>
          </w:tcPr>
          <w:p w:rsidR="00F401B7" w:rsidRPr="009545CA" w:rsidRDefault="00F401B7" w:rsidP="006C21BE">
            <w:pPr>
              <w:spacing w:line="276" w:lineRule="auto"/>
              <w:rPr>
                <w:rFonts w:ascii="Arial" w:hAnsi="Arial" w:cs="Arial"/>
              </w:rPr>
            </w:pPr>
          </w:p>
        </w:tc>
        <w:tc>
          <w:tcPr>
            <w:tcW w:w="841" w:type="dxa"/>
          </w:tcPr>
          <w:p w:rsidR="00F401B7" w:rsidRPr="009545CA" w:rsidRDefault="00F401B7" w:rsidP="006C21BE">
            <w:pPr>
              <w:spacing w:line="276" w:lineRule="auto"/>
              <w:rPr>
                <w:rFonts w:ascii="Arial" w:hAnsi="Arial" w:cs="Arial"/>
              </w:rPr>
            </w:pPr>
          </w:p>
        </w:tc>
        <w:tc>
          <w:tcPr>
            <w:tcW w:w="822" w:type="dxa"/>
          </w:tcPr>
          <w:p w:rsidR="00F401B7" w:rsidRPr="009545CA" w:rsidRDefault="00F401B7" w:rsidP="006C21BE">
            <w:pPr>
              <w:spacing w:line="276" w:lineRule="auto"/>
              <w:rPr>
                <w:rFonts w:ascii="Arial" w:hAnsi="Arial" w:cs="Arial"/>
              </w:rPr>
            </w:pPr>
          </w:p>
        </w:tc>
        <w:tc>
          <w:tcPr>
            <w:tcW w:w="823" w:type="dxa"/>
          </w:tcPr>
          <w:p w:rsidR="00F401B7" w:rsidRPr="009545CA" w:rsidRDefault="00F401B7" w:rsidP="006C21BE">
            <w:pPr>
              <w:spacing w:line="276" w:lineRule="auto"/>
              <w:rPr>
                <w:rFonts w:ascii="Arial" w:hAnsi="Arial" w:cs="Arial"/>
              </w:rPr>
            </w:pPr>
          </w:p>
        </w:tc>
        <w:tc>
          <w:tcPr>
            <w:tcW w:w="826" w:type="dxa"/>
          </w:tcPr>
          <w:p w:rsidR="00F401B7" w:rsidRPr="009545CA" w:rsidRDefault="00F401B7" w:rsidP="006C21BE">
            <w:pPr>
              <w:spacing w:line="276" w:lineRule="auto"/>
              <w:rPr>
                <w:rFonts w:ascii="Arial" w:hAnsi="Arial" w:cs="Arial"/>
              </w:rPr>
            </w:pPr>
          </w:p>
        </w:tc>
        <w:tc>
          <w:tcPr>
            <w:tcW w:w="898" w:type="dxa"/>
          </w:tcPr>
          <w:p w:rsidR="00F401B7" w:rsidRPr="009545CA" w:rsidRDefault="00F401B7" w:rsidP="006C21BE">
            <w:pPr>
              <w:spacing w:line="276" w:lineRule="auto"/>
              <w:rPr>
                <w:rFonts w:ascii="Arial" w:hAnsi="Arial" w:cs="Arial"/>
              </w:rPr>
            </w:pPr>
          </w:p>
        </w:tc>
        <w:tc>
          <w:tcPr>
            <w:tcW w:w="870" w:type="dxa"/>
          </w:tcPr>
          <w:p w:rsidR="00F401B7" w:rsidRPr="009545CA" w:rsidRDefault="008331FA" w:rsidP="006C21BE">
            <w:pPr>
              <w:spacing w:line="276" w:lineRule="auto"/>
              <w:rPr>
                <w:rFonts w:ascii="Arial" w:hAnsi="Arial" w:cs="Arial"/>
              </w:rPr>
            </w:pPr>
            <w:r w:rsidRPr="009545CA">
              <w:rPr>
                <w:rFonts w:ascii="Arial" w:hAnsi="Arial" w:cs="Arial"/>
              </w:rPr>
              <w:t>10</w:t>
            </w:r>
          </w:p>
        </w:tc>
      </w:tr>
    </w:tbl>
    <w:p w:rsidR="00F401B7" w:rsidRPr="009545CA" w:rsidRDefault="00F401B7" w:rsidP="006C21BE">
      <w:pPr>
        <w:spacing w:line="276" w:lineRule="auto"/>
        <w:jc w:val="both"/>
        <w:rPr>
          <w:rFonts w:ascii="Arial" w:hAnsi="Arial" w:cs="Arial"/>
        </w:rPr>
      </w:pPr>
    </w:p>
    <w:p w:rsidR="009F2786" w:rsidRPr="009545CA" w:rsidRDefault="00D859AF" w:rsidP="006C21BE">
      <w:pPr>
        <w:spacing w:line="276" w:lineRule="auto"/>
        <w:jc w:val="both"/>
        <w:rPr>
          <w:rFonts w:ascii="Arial" w:hAnsi="Arial" w:cs="Arial"/>
        </w:rPr>
      </w:pPr>
      <w:r w:rsidRPr="009545CA">
        <w:rPr>
          <w:rFonts w:ascii="Arial" w:hAnsi="Arial" w:cs="Arial"/>
        </w:rPr>
        <w:t>Национальные механизмы в области прав человека могут создаваться на различных уровнях в целях координации деятельности государственных органов по вопросам прав человека</w:t>
      </w:r>
      <w:r w:rsidR="007152CE" w:rsidRPr="009545CA">
        <w:rPr>
          <w:rFonts w:ascii="Arial" w:hAnsi="Arial" w:cs="Arial"/>
        </w:rPr>
        <w:t xml:space="preserve">, </w:t>
      </w:r>
      <w:r w:rsidRPr="009545CA">
        <w:rPr>
          <w:rFonts w:ascii="Arial" w:hAnsi="Arial" w:cs="Arial"/>
        </w:rPr>
        <w:t>эффективной имплементации международных обязате</w:t>
      </w:r>
      <w:r w:rsidR="007152CE" w:rsidRPr="009545CA">
        <w:rPr>
          <w:rFonts w:ascii="Arial" w:hAnsi="Arial" w:cs="Arial"/>
        </w:rPr>
        <w:t xml:space="preserve">льств в области прав человека или отдельных вопросов прав человека. </w:t>
      </w:r>
    </w:p>
    <w:p w:rsidR="009F2786" w:rsidRPr="009545CA" w:rsidRDefault="009F2786" w:rsidP="006C21BE">
      <w:pPr>
        <w:pStyle w:val="a5"/>
        <w:spacing w:line="276" w:lineRule="auto"/>
        <w:ind w:firstLine="0"/>
        <w:rPr>
          <w:rFonts w:ascii="Arial" w:hAnsi="Arial" w:cs="Arial"/>
          <w:sz w:val="22"/>
        </w:rPr>
      </w:pPr>
      <w:r w:rsidRPr="009545CA">
        <w:rPr>
          <w:rFonts w:ascii="Arial" w:hAnsi="Arial" w:cs="Arial"/>
          <w:sz w:val="22"/>
        </w:rPr>
        <w:t>Часто путают правозащитное учреждение (НП</w:t>
      </w:r>
      <w:r w:rsidR="007B26F3" w:rsidRPr="009545CA">
        <w:rPr>
          <w:rFonts w:ascii="Arial" w:hAnsi="Arial" w:cs="Arial"/>
          <w:sz w:val="22"/>
        </w:rPr>
        <w:t>ЗУ</w:t>
      </w:r>
      <w:r w:rsidRPr="009545CA">
        <w:rPr>
          <w:rFonts w:ascii="Arial" w:hAnsi="Arial" w:cs="Arial"/>
          <w:sz w:val="22"/>
        </w:rPr>
        <w:t xml:space="preserve">) с национальным механизмом по правам человека. Национальный механизм представляет собой правительственную структуру и тем самым отличается от национального правозащитного учреждения (НПЗУ), которое является независимым и наделено полномочиями по поощрению и защите прав человека на национальном уровне и по представлению рекомендаций правительству. В настоящем разделе, под национальными механизмами в области прав человека следует понимать </w:t>
      </w:r>
      <w:r w:rsidRPr="009545CA">
        <w:rPr>
          <w:rFonts w:ascii="Arial" w:hAnsi="Arial" w:cs="Arial"/>
          <w:sz w:val="22"/>
        </w:rPr>
        <w:lastRenderedPageBreak/>
        <w:t>механизмы, созданные при Правительстве РТ и/или Исполнительном аппарате Президента РТ для продвижения вопросов прав человека.</w:t>
      </w:r>
    </w:p>
    <w:p w:rsidR="009F2786" w:rsidRPr="009545CA" w:rsidRDefault="009F2786" w:rsidP="006C21BE">
      <w:pPr>
        <w:pStyle w:val="a5"/>
        <w:spacing w:line="276" w:lineRule="auto"/>
        <w:ind w:firstLine="0"/>
        <w:rPr>
          <w:rFonts w:ascii="Arial" w:hAnsi="Arial" w:cs="Arial"/>
          <w:sz w:val="22"/>
        </w:rPr>
      </w:pPr>
    </w:p>
    <w:p w:rsidR="00D859AF" w:rsidRPr="009545CA" w:rsidRDefault="007152CE" w:rsidP="006C21BE">
      <w:pPr>
        <w:spacing w:line="276" w:lineRule="auto"/>
        <w:jc w:val="both"/>
        <w:rPr>
          <w:rFonts w:ascii="Arial" w:hAnsi="Arial" w:cs="Arial"/>
        </w:rPr>
      </w:pPr>
      <w:r w:rsidRPr="009545CA">
        <w:rPr>
          <w:rFonts w:ascii="Arial" w:hAnsi="Arial" w:cs="Arial"/>
        </w:rPr>
        <w:t xml:space="preserve">Таджикистан получил </w:t>
      </w:r>
      <w:r w:rsidR="00F401B7" w:rsidRPr="009545CA">
        <w:rPr>
          <w:rFonts w:ascii="Arial" w:hAnsi="Arial" w:cs="Arial"/>
        </w:rPr>
        <w:t>десять</w:t>
      </w:r>
      <w:r w:rsidRPr="009545CA">
        <w:rPr>
          <w:rFonts w:ascii="Arial" w:hAnsi="Arial" w:cs="Arial"/>
        </w:rPr>
        <w:t xml:space="preserve"> рекомендаций, касающиеся структур национальных механизмов в области прав человека. Рекомендации касались создания Национальной комиссии по правам человека (1), укрепления мандата Комиссии по осуществлению международных обязательств в области прав человека</w:t>
      </w:r>
      <w:r w:rsidR="00B93D66" w:rsidRPr="009545CA">
        <w:rPr>
          <w:rFonts w:ascii="Arial" w:hAnsi="Arial" w:cs="Arial"/>
        </w:rPr>
        <w:t xml:space="preserve"> (2</w:t>
      </w:r>
      <w:r w:rsidRPr="009545CA">
        <w:rPr>
          <w:rFonts w:ascii="Arial" w:hAnsi="Arial" w:cs="Arial"/>
        </w:rPr>
        <w:t>)</w:t>
      </w:r>
      <w:r w:rsidR="00F401B7" w:rsidRPr="009545CA">
        <w:rPr>
          <w:rFonts w:ascii="Arial" w:hAnsi="Arial" w:cs="Arial"/>
        </w:rPr>
        <w:t>, Комиссии по правам ребенка (2) и статуса национального механизма по улучшению положения женщин (1),</w:t>
      </w:r>
      <w:r w:rsidRPr="009545CA">
        <w:rPr>
          <w:rFonts w:ascii="Arial" w:hAnsi="Arial" w:cs="Arial"/>
        </w:rPr>
        <w:t xml:space="preserve"> укрепления координационных механизмов (1), а также создания национального превентивного механизма предупреждения пыток (2). Также были представлены рекомендации по использованию национального механизма для удовлетворения потребностей наиболее уязвимых групп населения в социальной защите (1).</w:t>
      </w:r>
    </w:p>
    <w:p w:rsidR="003C7D9C" w:rsidRPr="009545CA" w:rsidRDefault="003C7D9C"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F401B7" w:rsidRPr="009545CA" w:rsidRDefault="00F401B7" w:rsidP="006C21BE">
      <w:pPr>
        <w:spacing w:line="276" w:lineRule="auto"/>
        <w:jc w:val="both"/>
        <w:rPr>
          <w:rFonts w:ascii="Arial" w:hAnsi="Arial" w:cs="Arial"/>
        </w:rPr>
      </w:pPr>
      <w:r w:rsidRPr="009545CA">
        <w:rPr>
          <w:rFonts w:ascii="Arial" w:hAnsi="Arial" w:cs="Arial"/>
        </w:rPr>
        <w:t xml:space="preserve">Необходимо отметить, что в качестве Комиссии по правам человека может выступать Комиссия по </w:t>
      </w:r>
      <w:r w:rsidR="007B26F3" w:rsidRPr="009545CA">
        <w:rPr>
          <w:rFonts w:ascii="Arial" w:hAnsi="Arial" w:cs="Arial"/>
        </w:rPr>
        <w:t xml:space="preserve">обеспечению </w:t>
      </w:r>
      <w:r w:rsidRPr="009545CA">
        <w:rPr>
          <w:rFonts w:ascii="Arial" w:hAnsi="Arial" w:cs="Arial"/>
        </w:rPr>
        <w:t>выполнени</w:t>
      </w:r>
      <w:r w:rsidR="007B26F3" w:rsidRPr="009545CA">
        <w:rPr>
          <w:rFonts w:ascii="Arial" w:hAnsi="Arial" w:cs="Arial"/>
        </w:rPr>
        <w:t>я</w:t>
      </w:r>
      <w:r w:rsidRPr="009545CA">
        <w:rPr>
          <w:rFonts w:ascii="Arial" w:hAnsi="Arial" w:cs="Arial"/>
        </w:rPr>
        <w:t xml:space="preserve"> международных обязательств в области прав человека, в полномочия которой входит</w:t>
      </w:r>
      <w:r w:rsidR="003C7D9C" w:rsidRPr="009545CA">
        <w:rPr>
          <w:rFonts w:ascii="Arial" w:hAnsi="Arial" w:cs="Arial"/>
        </w:rPr>
        <w:t>, в том числе</w:t>
      </w:r>
      <w:r w:rsidRPr="009545CA">
        <w:rPr>
          <w:rFonts w:ascii="Arial" w:hAnsi="Arial" w:cs="Arial"/>
        </w:rPr>
        <w:t xml:space="preserve"> рассмотрение вопросов по</w:t>
      </w:r>
      <w:r w:rsidR="003C7D9C" w:rsidRPr="009545CA">
        <w:rPr>
          <w:rFonts w:ascii="Arial" w:hAnsi="Arial" w:cs="Arial"/>
        </w:rPr>
        <w:t xml:space="preserve">ощрения и защиты прав человека. </w:t>
      </w:r>
      <w:proofErr w:type="gramStart"/>
      <w:r w:rsidRPr="009545CA">
        <w:rPr>
          <w:rFonts w:ascii="Arial" w:hAnsi="Arial" w:cs="Arial"/>
        </w:rPr>
        <w:t xml:space="preserve">В качестве ответственных органов по реализации предоставленных рекомендаций могут выступить </w:t>
      </w:r>
      <w:r w:rsidRPr="009545CA">
        <w:rPr>
          <w:rFonts w:ascii="Arial" w:hAnsi="Arial" w:cs="Arial"/>
          <w:b/>
        </w:rPr>
        <w:t xml:space="preserve">Комиссия при Правительстве РТ по </w:t>
      </w:r>
      <w:r w:rsidR="007B26F3" w:rsidRPr="009545CA">
        <w:rPr>
          <w:rFonts w:ascii="Arial" w:hAnsi="Arial" w:cs="Arial"/>
          <w:b/>
        </w:rPr>
        <w:t xml:space="preserve">обеспечению </w:t>
      </w:r>
      <w:r w:rsidRPr="009545CA">
        <w:rPr>
          <w:rFonts w:ascii="Arial" w:hAnsi="Arial" w:cs="Arial"/>
          <w:b/>
        </w:rPr>
        <w:t>выполнени</w:t>
      </w:r>
      <w:r w:rsidR="007B26F3" w:rsidRPr="009545CA">
        <w:rPr>
          <w:rFonts w:ascii="Arial" w:hAnsi="Arial" w:cs="Arial"/>
          <w:b/>
        </w:rPr>
        <w:t>я</w:t>
      </w:r>
      <w:r w:rsidRPr="009545CA">
        <w:rPr>
          <w:rFonts w:ascii="Arial" w:hAnsi="Arial" w:cs="Arial"/>
          <w:b/>
        </w:rPr>
        <w:t xml:space="preserve"> международных обязательств в области прав человека</w:t>
      </w:r>
      <w:r w:rsidR="00E5582D" w:rsidRPr="009545CA">
        <w:rPr>
          <w:rFonts w:ascii="Arial" w:hAnsi="Arial" w:cs="Arial"/>
          <w:b/>
        </w:rPr>
        <w:t>,</w:t>
      </w:r>
      <w:r w:rsidRPr="009545CA">
        <w:rPr>
          <w:rFonts w:ascii="Arial" w:hAnsi="Arial" w:cs="Arial"/>
          <w:b/>
        </w:rPr>
        <w:t xml:space="preserve"> Комиссия при Правительстве РТ по правам ребенка и Комитет по делам женщин и семьи</w:t>
      </w:r>
      <w:r w:rsidRPr="009545CA">
        <w:rPr>
          <w:rFonts w:ascii="Arial" w:hAnsi="Arial" w:cs="Arial"/>
        </w:rPr>
        <w:t xml:space="preserve"> </w:t>
      </w:r>
      <w:r w:rsidRPr="009545CA">
        <w:rPr>
          <w:rFonts w:ascii="Arial" w:hAnsi="Arial" w:cs="Arial"/>
          <w:b/>
        </w:rPr>
        <w:t>при Правительстве РТ</w:t>
      </w:r>
      <w:r w:rsidRPr="009545CA">
        <w:rPr>
          <w:rFonts w:ascii="Arial" w:hAnsi="Arial" w:cs="Arial"/>
        </w:rPr>
        <w:t xml:space="preserve">, который может выступить в качестве национального механизма по улучшению положения женщин. </w:t>
      </w:r>
      <w:proofErr w:type="gramEnd"/>
    </w:p>
    <w:p w:rsidR="007F7817" w:rsidRPr="009545CA" w:rsidRDefault="007F7817" w:rsidP="006C21BE">
      <w:pPr>
        <w:spacing w:line="276" w:lineRule="auto"/>
        <w:jc w:val="both"/>
        <w:rPr>
          <w:rFonts w:ascii="Arial" w:hAnsi="Arial" w:cs="Arial"/>
        </w:rPr>
      </w:pPr>
    </w:p>
    <w:p w:rsidR="000A1849" w:rsidRPr="009545CA" w:rsidRDefault="008331FA" w:rsidP="006C21BE">
      <w:pPr>
        <w:spacing w:line="276" w:lineRule="auto"/>
        <w:jc w:val="both"/>
        <w:rPr>
          <w:rFonts w:ascii="Arial" w:hAnsi="Arial" w:cs="Arial"/>
          <w:b/>
          <w:i/>
        </w:rPr>
      </w:pPr>
      <w:r w:rsidRPr="009545CA">
        <w:rPr>
          <w:rFonts w:ascii="Arial" w:hAnsi="Arial" w:cs="Arial"/>
          <w:b/>
          <w:i/>
        </w:rPr>
        <w:t xml:space="preserve">2.4. </w:t>
      </w:r>
      <w:r w:rsidR="000A1849" w:rsidRPr="009545CA">
        <w:rPr>
          <w:rFonts w:ascii="Arial" w:hAnsi="Arial" w:cs="Arial"/>
          <w:b/>
          <w:i/>
        </w:rPr>
        <w:t>НАЦИОНАЛЬНЫЕ УЧРЕЖДЕНИЯ ПО ПРАВАМ ЧЕЛОВЕКА (НУПЧ)</w:t>
      </w:r>
    </w:p>
    <w:p w:rsidR="003C7D9C" w:rsidRPr="009545CA" w:rsidRDefault="003C7D9C" w:rsidP="006C21BE">
      <w:pPr>
        <w:spacing w:line="276" w:lineRule="auto"/>
        <w:jc w:val="both"/>
        <w:rPr>
          <w:rFonts w:ascii="Arial" w:hAnsi="Arial" w:cs="Arial"/>
          <w:i/>
        </w:rPr>
      </w:pPr>
      <w:r w:rsidRPr="009545CA">
        <w:rPr>
          <w:rFonts w:ascii="Arial" w:hAnsi="Arial" w:cs="Arial"/>
          <w:i/>
        </w:rPr>
        <w:t>Обзор рекомендаций</w:t>
      </w:r>
    </w:p>
    <w:p w:rsidR="00B93D66" w:rsidRPr="009545CA" w:rsidRDefault="00B93D66" w:rsidP="006C21BE">
      <w:pPr>
        <w:spacing w:line="276" w:lineRule="auto"/>
        <w:jc w:val="both"/>
        <w:rPr>
          <w:rFonts w:ascii="Arial" w:hAnsi="Arial" w:cs="Arial"/>
        </w:rPr>
      </w:pPr>
      <w:r w:rsidRPr="009545CA">
        <w:rPr>
          <w:rFonts w:ascii="Arial" w:hAnsi="Arial" w:cs="Arial"/>
        </w:rPr>
        <w:t>Национальны</w:t>
      </w:r>
      <w:r w:rsidR="00322186" w:rsidRPr="009545CA">
        <w:rPr>
          <w:rFonts w:ascii="Arial" w:hAnsi="Arial" w:cs="Arial"/>
        </w:rPr>
        <w:t>е</w:t>
      </w:r>
      <w:r w:rsidRPr="009545CA">
        <w:rPr>
          <w:rFonts w:ascii="Arial" w:hAnsi="Arial" w:cs="Arial"/>
        </w:rPr>
        <w:t xml:space="preserve"> учреждения по правам человека действуют на основании стандартов и механизмов, предусмотренных Парижскими принципами. Таджикистан получил 18 рекомендаций по вопросам создания и укрепления Национальных учреждений по правам человека – Уполномоченного по правам человека в Республик</w:t>
      </w:r>
      <w:r w:rsidR="002F65E1" w:rsidRPr="009545CA">
        <w:rPr>
          <w:rFonts w:ascii="Arial" w:hAnsi="Arial" w:cs="Arial"/>
        </w:rPr>
        <w:t>е</w:t>
      </w:r>
      <w:r w:rsidRPr="009545CA">
        <w:rPr>
          <w:rFonts w:ascii="Arial" w:hAnsi="Arial" w:cs="Arial"/>
        </w:rPr>
        <w:t xml:space="preserve"> Таджикистан. </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B93D66" w:rsidRPr="009545CA" w:rsidTr="000A0E00">
        <w:tc>
          <w:tcPr>
            <w:tcW w:w="826" w:type="dxa"/>
          </w:tcPr>
          <w:p w:rsidR="00B93D66" w:rsidRPr="009545CA" w:rsidRDefault="00B93D66" w:rsidP="006C21BE">
            <w:pPr>
              <w:spacing w:line="276" w:lineRule="auto"/>
              <w:rPr>
                <w:rFonts w:ascii="Arial" w:hAnsi="Arial" w:cs="Arial"/>
              </w:rPr>
            </w:pPr>
            <w:r w:rsidRPr="009545CA">
              <w:rPr>
                <w:rFonts w:ascii="Arial" w:hAnsi="Arial" w:cs="Arial"/>
              </w:rPr>
              <w:t>УПО</w:t>
            </w:r>
          </w:p>
        </w:tc>
        <w:tc>
          <w:tcPr>
            <w:tcW w:w="820" w:type="dxa"/>
          </w:tcPr>
          <w:p w:rsidR="00B93D66" w:rsidRPr="009545CA" w:rsidRDefault="00B93D66" w:rsidP="006C21BE">
            <w:pPr>
              <w:spacing w:line="276" w:lineRule="auto"/>
              <w:jc w:val="center"/>
              <w:rPr>
                <w:rFonts w:ascii="Arial" w:hAnsi="Arial" w:cs="Arial"/>
              </w:rPr>
            </w:pPr>
            <w:r w:rsidRPr="009545CA">
              <w:rPr>
                <w:rFonts w:ascii="Arial" w:hAnsi="Arial" w:cs="Arial"/>
              </w:rPr>
              <w:t>КПЧ</w:t>
            </w:r>
          </w:p>
        </w:tc>
        <w:tc>
          <w:tcPr>
            <w:tcW w:w="948" w:type="dxa"/>
          </w:tcPr>
          <w:p w:rsidR="00B93D66" w:rsidRPr="009545CA" w:rsidRDefault="00B93D66" w:rsidP="006C21BE">
            <w:pPr>
              <w:spacing w:line="276" w:lineRule="auto"/>
              <w:jc w:val="center"/>
              <w:rPr>
                <w:rFonts w:ascii="Arial" w:hAnsi="Arial" w:cs="Arial"/>
              </w:rPr>
            </w:pPr>
            <w:r w:rsidRPr="009545CA">
              <w:rPr>
                <w:rFonts w:ascii="Arial" w:hAnsi="Arial" w:cs="Arial"/>
              </w:rPr>
              <w:t>КЭСКП</w:t>
            </w:r>
          </w:p>
        </w:tc>
        <w:tc>
          <w:tcPr>
            <w:tcW w:w="848" w:type="dxa"/>
          </w:tcPr>
          <w:p w:rsidR="00B93D66" w:rsidRPr="009545CA" w:rsidRDefault="00B93D66" w:rsidP="006C21BE">
            <w:pPr>
              <w:spacing w:line="276" w:lineRule="auto"/>
              <w:jc w:val="center"/>
              <w:rPr>
                <w:rFonts w:ascii="Arial" w:hAnsi="Arial" w:cs="Arial"/>
              </w:rPr>
            </w:pPr>
            <w:r w:rsidRPr="009545CA">
              <w:rPr>
                <w:rFonts w:ascii="Arial" w:hAnsi="Arial" w:cs="Arial"/>
              </w:rPr>
              <w:t>КЛДЖ</w:t>
            </w:r>
          </w:p>
        </w:tc>
        <w:tc>
          <w:tcPr>
            <w:tcW w:w="823" w:type="dxa"/>
          </w:tcPr>
          <w:p w:rsidR="00B93D66" w:rsidRPr="009545CA" w:rsidRDefault="00B93D66" w:rsidP="006C21BE">
            <w:pPr>
              <w:spacing w:line="276" w:lineRule="auto"/>
              <w:jc w:val="center"/>
              <w:rPr>
                <w:rFonts w:ascii="Arial" w:hAnsi="Arial" w:cs="Arial"/>
              </w:rPr>
            </w:pPr>
            <w:r w:rsidRPr="009545CA">
              <w:rPr>
                <w:rFonts w:ascii="Arial" w:hAnsi="Arial" w:cs="Arial"/>
              </w:rPr>
              <w:t>КТМ</w:t>
            </w:r>
          </w:p>
        </w:tc>
        <w:tc>
          <w:tcPr>
            <w:tcW w:w="841" w:type="dxa"/>
          </w:tcPr>
          <w:p w:rsidR="00B93D66" w:rsidRPr="009545CA" w:rsidRDefault="00B93D66" w:rsidP="006C21BE">
            <w:pPr>
              <w:spacing w:line="276" w:lineRule="auto"/>
              <w:jc w:val="center"/>
              <w:rPr>
                <w:rFonts w:ascii="Arial" w:hAnsi="Arial" w:cs="Arial"/>
              </w:rPr>
            </w:pPr>
            <w:r w:rsidRPr="009545CA">
              <w:rPr>
                <w:rFonts w:ascii="Arial" w:hAnsi="Arial" w:cs="Arial"/>
              </w:rPr>
              <w:t>КЛРД</w:t>
            </w:r>
          </w:p>
        </w:tc>
        <w:tc>
          <w:tcPr>
            <w:tcW w:w="822" w:type="dxa"/>
          </w:tcPr>
          <w:p w:rsidR="00B93D66" w:rsidRPr="009545CA" w:rsidRDefault="00B93D66" w:rsidP="006C21BE">
            <w:pPr>
              <w:spacing w:line="276" w:lineRule="auto"/>
              <w:jc w:val="center"/>
              <w:rPr>
                <w:rFonts w:ascii="Arial" w:hAnsi="Arial" w:cs="Arial"/>
              </w:rPr>
            </w:pPr>
            <w:r w:rsidRPr="009545CA">
              <w:rPr>
                <w:rFonts w:ascii="Arial" w:hAnsi="Arial" w:cs="Arial"/>
              </w:rPr>
              <w:t>КПР</w:t>
            </w:r>
          </w:p>
        </w:tc>
        <w:tc>
          <w:tcPr>
            <w:tcW w:w="823" w:type="dxa"/>
          </w:tcPr>
          <w:p w:rsidR="00B93D66" w:rsidRPr="009545CA" w:rsidRDefault="00B93D66" w:rsidP="006C21BE">
            <w:pPr>
              <w:spacing w:line="276" w:lineRule="auto"/>
              <w:jc w:val="center"/>
              <w:rPr>
                <w:rFonts w:ascii="Arial" w:hAnsi="Arial" w:cs="Arial"/>
              </w:rPr>
            </w:pPr>
            <w:r w:rsidRPr="009545CA">
              <w:rPr>
                <w:rFonts w:ascii="Arial" w:hAnsi="Arial" w:cs="Arial"/>
              </w:rPr>
              <w:t>КПП</w:t>
            </w:r>
          </w:p>
        </w:tc>
        <w:tc>
          <w:tcPr>
            <w:tcW w:w="826" w:type="dxa"/>
          </w:tcPr>
          <w:p w:rsidR="00B93D66" w:rsidRPr="009545CA" w:rsidRDefault="00B93D66" w:rsidP="006C21BE">
            <w:pPr>
              <w:spacing w:line="276" w:lineRule="auto"/>
              <w:jc w:val="center"/>
              <w:rPr>
                <w:rFonts w:ascii="Arial" w:hAnsi="Arial" w:cs="Arial"/>
              </w:rPr>
            </w:pPr>
            <w:r w:rsidRPr="009545CA">
              <w:rPr>
                <w:rFonts w:ascii="Arial" w:hAnsi="Arial" w:cs="Arial"/>
              </w:rPr>
              <w:t>СДП</w:t>
            </w:r>
          </w:p>
        </w:tc>
        <w:tc>
          <w:tcPr>
            <w:tcW w:w="898" w:type="dxa"/>
          </w:tcPr>
          <w:p w:rsidR="00B93D66" w:rsidRPr="009545CA" w:rsidRDefault="00B93D66" w:rsidP="006C21BE">
            <w:pPr>
              <w:spacing w:line="276" w:lineRule="auto"/>
              <w:rPr>
                <w:rFonts w:ascii="Arial" w:hAnsi="Arial" w:cs="Arial"/>
              </w:rPr>
            </w:pPr>
            <w:r w:rsidRPr="009545CA">
              <w:rPr>
                <w:rFonts w:ascii="Arial" w:hAnsi="Arial" w:cs="Arial"/>
                <w:lang w:val="tg-Cyrl-TJ"/>
              </w:rPr>
              <w:t>СДПВС</w:t>
            </w:r>
          </w:p>
        </w:tc>
        <w:tc>
          <w:tcPr>
            <w:tcW w:w="870" w:type="dxa"/>
          </w:tcPr>
          <w:p w:rsidR="00B93D66" w:rsidRPr="009545CA" w:rsidRDefault="00B93D66" w:rsidP="006C21BE">
            <w:pPr>
              <w:spacing w:line="276" w:lineRule="auto"/>
              <w:rPr>
                <w:rFonts w:ascii="Arial" w:hAnsi="Arial" w:cs="Arial"/>
                <w:lang w:val="tg-Cyrl-TJ"/>
              </w:rPr>
            </w:pPr>
            <w:r w:rsidRPr="009545CA">
              <w:rPr>
                <w:rFonts w:ascii="Arial" w:hAnsi="Arial" w:cs="Arial"/>
                <w:lang w:val="tg-Cyrl-TJ"/>
              </w:rPr>
              <w:t xml:space="preserve">СДЗ </w:t>
            </w:r>
          </w:p>
        </w:tc>
      </w:tr>
      <w:tr w:rsidR="00B93D66" w:rsidRPr="009545CA" w:rsidTr="000A0E00">
        <w:tc>
          <w:tcPr>
            <w:tcW w:w="826" w:type="dxa"/>
          </w:tcPr>
          <w:p w:rsidR="00B93D66" w:rsidRPr="009545CA" w:rsidRDefault="000A0E00" w:rsidP="006C21BE">
            <w:pPr>
              <w:spacing w:line="276" w:lineRule="auto"/>
              <w:rPr>
                <w:rFonts w:ascii="Arial" w:hAnsi="Arial" w:cs="Arial"/>
              </w:rPr>
            </w:pPr>
            <w:r w:rsidRPr="009545CA">
              <w:rPr>
                <w:rFonts w:ascii="Arial" w:hAnsi="Arial" w:cs="Arial"/>
              </w:rPr>
              <w:t>11</w:t>
            </w:r>
          </w:p>
        </w:tc>
        <w:tc>
          <w:tcPr>
            <w:tcW w:w="820" w:type="dxa"/>
          </w:tcPr>
          <w:p w:rsidR="00B93D66" w:rsidRPr="009545CA" w:rsidRDefault="000A0E00" w:rsidP="006C21BE">
            <w:pPr>
              <w:spacing w:line="276" w:lineRule="auto"/>
              <w:rPr>
                <w:rFonts w:ascii="Arial" w:hAnsi="Arial" w:cs="Arial"/>
              </w:rPr>
            </w:pPr>
            <w:r w:rsidRPr="009545CA">
              <w:rPr>
                <w:rFonts w:ascii="Arial" w:hAnsi="Arial" w:cs="Arial"/>
              </w:rPr>
              <w:t>1</w:t>
            </w:r>
          </w:p>
        </w:tc>
        <w:tc>
          <w:tcPr>
            <w:tcW w:w="948" w:type="dxa"/>
          </w:tcPr>
          <w:p w:rsidR="00B93D66" w:rsidRPr="009545CA" w:rsidRDefault="000A0E00" w:rsidP="006C21BE">
            <w:pPr>
              <w:spacing w:line="276" w:lineRule="auto"/>
              <w:rPr>
                <w:rFonts w:ascii="Arial" w:hAnsi="Arial" w:cs="Arial"/>
              </w:rPr>
            </w:pPr>
            <w:r w:rsidRPr="009545CA">
              <w:rPr>
                <w:rFonts w:ascii="Arial" w:hAnsi="Arial" w:cs="Arial"/>
              </w:rPr>
              <w:t>1</w:t>
            </w:r>
          </w:p>
        </w:tc>
        <w:tc>
          <w:tcPr>
            <w:tcW w:w="848" w:type="dxa"/>
          </w:tcPr>
          <w:p w:rsidR="00B93D66" w:rsidRPr="009545CA" w:rsidRDefault="000A0E00" w:rsidP="006C21BE">
            <w:pPr>
              <w:spacing w:line="276" w:lineRule="auto"/>
              <w:rPr>
                <w:rFonts w:ascii="Arial" w:hAnsi="Arial" w:cs="Arial"/>
              </w:rPr>
            </w:pPr>
            <w:r w:rsidRPr="009545CA">
              <w:rPr>
                <w:rFonts w:ascii="Arial" w:hAnsi="Arial" w:cs="Arial"/>
              </w:rPr>
              <w:t>-</w:t>
            </w:r>
          </w:p>
        </w:tc>
        <w:tc>
          <w:tcPr>
            <w:tcW w:w="823" w:type="dxa"/>
          </w:tcPr>
          <w:p w:rsidR="00B93D66" w:rsidRPr="009545CA" w:rsidRDefault="000A0E00" w:rsidP="006C21BE">
            <w:pPr>
              <w:spacing w:line="276" w:lineRule="auto"/>
              <w:rPr>
                <w:rFonts w:ascii="Arial" w:hAnsi="Arial" w:cs="Arial"/>
              </w:rPr>
            </w:pPr>
            <w:r w:rsidRPr="009545CA">
              <w:rPr>
                <w:rFonts w:ascii="Arial" w:hAnsi="Arial" w:cs="Arial"/>
              </w:rPr>
              <w:t>-</w:t>
            </w:r>
          </w:p>
        </w:tc>
        <w:tc>
          <w:tcPr>
            <w:tcW w:w="841" w:type="dxa"/>
          </w:tcPr>
          <w:p w:rsidR="00B93D66" w:rsidRPr="009545CA" w:rsidRDefault="000A0E00" w:rsidP="006C21BE">
            <w:pPr>
              <w:spacing w:line="276" w:lineRule="auto"/>
              <w:rPr>
                <w:rFonts w:ascii="Arial" w:hAnsi="Arial" w:cs="Arial"/>
              </w:rPr>
            </w:pPr>
            <w:r w:rsidRPr="009545CA">
              <w:rPr>
                <w:rFonts w:ascii="Arial" w:hAnsi="Arial" w:cs="Arial"/>
              </w:rPr>
              <w:t>1</w:t>
            </w:r>
          </w:p>
        </w:tc>
        <w:tc>
          <w:tcPr>
            <w:tcW w:w="822" w:type="dxa"/>
          </w:tcPr>
          <w:p w:rsidR="00B93D66" w:rsidRPr="009545CA" w:rsidRDefault="000A0E00" w:rsidP="006C21BE">
            <w:pPr>
              <w:spacing w:line="276" w:lineRule="auto"/>
              <w:rPr>
                <w:rFonts w:ascii="Arial" w:hAnsi="Arial" w:cs="Arial"/>
              </w:rPr>
            </w:pPr>
            <w:r w:rsidRPr="009545CA">
              <w:rPr>
                <w:rFonts w:ascii="Arial" w:hAnsi="Arial" w:cs="Arial"/>
              </w:rPr>
              <w:t>2</w:t>
            </w:r>
          </w:p>
        </w:tc>
        <w:tc>
          <w:tcPr>
            <w:tcW w:w="823" w:type="dxa"/>
          </w:tcPr>
          <w:p w:rsidR="00B93D66" w:rsidRPr="009545CA" w:rsidRDefault="000A0E00" w:rsidP="006C21BE">
            <w:pPr>
              <w:spacing w:line="276" w:lineRule="auto"/>
              <w:rPr>
                <w:rFonts w:ascii="Arial" w:hAnsi="Arial" w:cs="Arial"/>
              </w:rPr>
            </w:pPr>
            <w:r w:rsidRPr="009545CA">
              <w:rPr>
                <w:rFonts w:ascii="Arial" w:hAnsi="Arial" w:cs="Arial"/>
              </w:rPr>
              <w:t>-</w:t>
            </w:r>
          </w:p>
        </w:tc>
        <w:tc>
          <w:tcPr>
            <w:tcW w:w="826" w:type="dxa"/>
          </w:tcPr>
          <w:p w:rsidR="00B93D66" w:rsidRPr="009545CA" w:rsidRDefault="000A0E00" w:rsidP="006C21BE">
            <w:pPr>
              <w:spacing w:line="276" w:lineRule="auto"/>
              <w:rPr>
                <w:rFonts w:ascii="Arial" w:hAnsi="Arial" w:cs="Arial"/>
              </w:rPr>
            </w:pPr>
            <w:r w:rsidRPr="009545CA">
              <w:rPr>
                <w:rFonts w:ascii="Arial" w:hAnsi="Arial" w:cs="Arial"/>
              </w:rPr>
              <w:t>1</w:t>
            </w:r>
          </w:p>
        </w:tc>
        <w:tc>
          <w:tcPr>
            <w:tcW w:w="898" w:type="dxa"/>
          </w:tcPr>
          <w:p w:rsidR="00B93D66" w:rsidRPr="009545CA" w:rsidRDefault="00B93D66" w:rsidP="006C21BE">
            <w:pPr>
              <w:spacing w:line="276" w:lineRule="auto"/>
              <w:rPr>
                <w:rFonts w:ascii="Arial" w:hAnsi="Arial" w:cs="Arial"/>
              </w:rPr>
            </w:pPr>
            <w:r w:rsidRPr="009545CA">
              <w:rPr>
                <w:rFonts w:ascii="Arial" w:hAnsi="Arial" w:cs="Arial"/>
              </w:rPr>
              <w:t>1</w:t>
            </w:r>
          </w:p>
        </w:tc>
        <w:tc>
          <w:tcPr>
            <w:tcW w:w="870" w:type="dxa"/>
          </w:tcPr>
          <w:p w:rsidR="00B93D66" w:rsidRPr="009545CA" w:rsidRDefault="000A0E00" w:rsidP="006C21BE">
            <w:pPr>
              <w:spacing w:line="276" w:lineRule="auto"/>
              <w:rPr>
                <w:rFonts w:ascii="Arial" w:hAnsi="Arial" w:cs="Arial"/>
              </w:rPr>
            </w:pPr>
            <w:r w:rsidRPr="009545CA">
              <w:rPr>
                <w:rFonts w:ascii="Arial" w:hAnsi="Arial" w:cs="Arial"/>
              </w:rPr>
              <w:t>-</w:t>
            </w:r>
          </w:p>
        </w:tc>
      </w:tr>
      <w:tr w:rsidR="00B93D66" w:rsidRPr="009545CA" w:rsidTr="000A0E00">
        <w:tc>
          <w:tcPr>
            <w:tcW w:w="826" w:type="dxa"/>
          </w:tcPr>
          <w:p w:rsidR="00B93D66" w:rsidRPr="009545CA" w:rsidRDefault="00B93D66" w:rsidP="006C21BE">
            <w:pPr>
              <w:spacing w:line="276" w:lineRule="auto"/>
              <w:rPr>
                <w:rFonts w:ascii="Arial" w:hAnsi="Arial" w:cs="Arial"/>
              </w:rPr>
            </w:pPr>
          </w:p>
        </w:tc>
        <w:tc>
          <w:tcPr>
            <w:tcW w:w="820" w:type="dxa"/>
          </w:tcPr>
          <w:p w:rsidR="00B93D66" w:rsidRPr="009545CA" w:rsidRDefault="00B93D66" w:rsidP="006C21BE">
            <w:pPr>
              <w:spacing w:line="276" w:lineRule="auto"/>
              <w:rPr>
                <w:rFonts w:ascii="Arial" w:hAnsi="Arial" w:cs="Arial"/>
              </w:rPr>
            </w:pPr>
          </w:p>
        </w:tc>
        <w:tc>
          <w:tcPr>
            <w:tcW w:w="948" w:type="dxa"/>
          </w:tcPr>
          <w:p w:rsidR="00B93D66" w:rsidRPr="009545CA" w:rsidRDefault="00B93D66" w:rsidP="006C21BE">
            <w:pPr>
              <w:spacing w:line="276" w:lineRule="auto"/>
              <w:rPr>
                <w:rFonts w:ascii="Arial" w:hAnsi="Arial" w:cs="Arial"/>
              </w:rPr>
            </w:pPr>
          </w:p>
        </w:tc>
        <w:tc>
          <w:tcPr>
            <w:tcW w:w="848" w:type="dxa"/>
          </w:tcPr>
          <w:p w:rsidR="00B93D66" w:rsidRPr="009545CA" w:rsidRDefault="00B93D66" w:rsidP="006C21BE">
            <w:pPr>
              <w:spacing w:line="276" w:lineRule="auto"/>
              <w:rPr>
                <w:rFonts w:ascii="Arial" w:hAnsi="Arial" w:cs="Arial"/>
              </w:rPr>
            </w:pPr>
          </w:p>
        </w:tc>
        <w:tc>
          <w:tcPr>
            <w:tcW w:w="823" w:type="dxa"/>
          </w:tcPr>
          <w:p w:rsidR="00B93D66" w:rsidRPr="009545CA" w:rsidRDefault="00B93D66" w:rsidP="006C21BE">
            <w:pPr>
              <w:spacing w:line="276" w:lineRule="auto"/>
              <w:rPr>
                <w:rFonts w:ascii="Arial" w:hAnsi="Arial" w:cs="Arial"/>
              </w:rPr>
            </w:pPr>
          </w:p>
        </w:tc>
        <w:tc>
          <w:tcPr>
            <w:tcW w:w="841" w:type="dxa"/>
          </w:tcPr>
          <w:p w:rsidR="00B93D66" w:rsidRPr="009545CA" w:rsidRDefault="00B93D66" w:rsidP="006C21BE">
            <w:pPr>
              <w:spacing w:line="276" w:lineRule="auto"/>
              <w:rPr>
                <w:rFonts w:ascii="Arial" w:hAnsi="Arial" w:cs="Arial"/>
              </w:rPr>
            </w:pPr>
          </w:p>
        </w:tc>
        <w:tc>
          <w:tcPr>
            <w:tcW w:w="822" w:type="dxa"/>
          </w:tcPr>
          <w:p w:rsidR="00B93D66" w:rsidRPr="009545CA" w:rsidRDefault="00B93D66" w:rsidP="006C21BE">
            <w:pPr>
              <w:spacing w:line="276" w:lineRule="auto"/>
              <w:rPr>
                <w:rFonts w:ascii="Arial" w:hAnsi="Arial" w:cs="Arial"/>
              </w:rPr>
            </w:pPr>
          </w:p>
        </w:tc>
        <w:tc>
          <w:tcPr>
            <w:tcW w:w="823" w:type="dxa"/>
          </w:tcPr>
          <w:p w:rsidR="00B93D66" w:rsidRPr="009545CA" w:rsidRDefault="00B93D66" w:rsidP="006C21BE">
            <w:pPr>
              <w:spacing w:line="276" w:lineRule="auto"/>
              <w:rPr>
                <w:rFonts w:ascii="Arial" w:hAnsi="Arial" w:cs="Arial"/>
              </w:rPr>
            </w:pPr>
          </w:p>
        </w:tc>
        <w:tc>
          <w:tcPr>
            <w:tcW w:w="826" w:type="dxa"/>
          </w:tcPr>
          <w:p w:rsidR="00B93D66" w:rsidRPr="009545CA" w:rsidRDefault="00B93D66" w:rsidP="006C21BE">
            <w:pPr>
              <w:spacing w:line="276" w:lineRule="auto"/>
              <w:rPr>
                <w:rFonts w:ascii="Arial" w:hAnsi="Arial" w:cs="Arial"/>
              </w:rPr>
            </w:pPr>
          </w:p>
        </w:tc>
        <w:tc>
          <w:tcPr>
            <w:tcW w:w="898" w:type="dxa"/>
          </w:tcPr>
          <w:p w:rsidR="00B93D66" w:rsidRPr="009545CA" w:rsidRDefault="00B93D66" w:rsidP="006C21BE">
            <w:pPr>
              <w:spacing w:line="276" w:lineRule="auto"/>
              <w:rPr>
                <w:rFonts w:ascii="Arial" w:hAnsi="Arial" w:cs="Arial"/>
              </w:rPr>
            </w:pPr>
          </w:p>
        </w:tc>
        <w:tc>
          <w:tcPr>
            <w:tcW w:w="870" w:type="dxa"/>
          </w:tcPr>
          <w:p w:rsidR="00B93D66" w:rsidRPr="009545CA" w:rsidRDefault="008331FA" w:rsidP="006C21BE">
            <w:pPr>
              <w:spacing w:line="276" w:lineRule="auto"/>
              <w:rPr>
                <w:rFonts w:ascii="Arial" w:hAnsi="Arial" w:cs="Arial"/>
              </w:rPr>
            </w:pPr>
            <w:r w:rsidRPr="009545CA">
              <w:rPr>
                <w:rFonts w:ascii="Arial" w:hAnsi="Arial" w:cs="Arial"/>
              </w:rPr>
              <w:t>18</w:t>
            </w:r>
          </w:p>
        </w:tc>
      </w:tr>
    </w:tbl>
    <w:p w:rsidR="00B93D66" w:rsidRPr="009545CA" w:rsidRDefault="00B93D66" w:rsidP="006C21BE">
      <w:pPr>
        <w:spacing w:line="276" w:lineRule="auto"/>
        <w:jc w:val="both"/>
        <w:rPr>
          <w:rFonts w:ascii="Arial" w:hAnsi="Arial" w:cs="Arial"/>
        </w:rPr>
      </w:pPr>
    </w:p>
    <w:p w:rsidR="000A1849" w:rsidRPr="009545CA" w:rsidRDefault="000A0E00" w:rsidP="006C21BE">
      <w:pPr>
        <w:spacing w:line="276" w:lineRule="auto"/>
        <w:jc w:val="both"/>
        <w:rPr>
          <w:rFonts w:ascii="Arial" w:hAnsi="Arial" w:cs="Arial"/>
        </w:rPr>
      </w:pPr>
      <w:r w:rsidRPr="009545CA">
        <w:rPr>
          <w:rFonts w:ascii="Arial" w:hAnsi="Arial" w:cs="Arial"/>
        </w:rPr>
        <w:t>Рекомендации касались воп</w:t>
      </w:r>
      <w:r w:rsidR="00877DA8" w:rsidRPr="009545CA">
        <w:rPr>
          <w:rFonts w:ascii="Arial" w:hAnsi="Arial" w:cs="Arial"/>
        </w:rPr>
        <w:t>росов учреждения мандата НУПЧ (1</w:t>
      </w:r>
      <w:r w:rsidRPr="009545CA">
        <w:rPr>
          <w:rFonts w:ascii="Arial" w:hAnsi="Arial" w:cs="Arial"/>
        </w:rPr>
        <w:t>)</w:t>
      </w:r>
      <w:r w:rsidR="00877DA8" w:rsidRPr="009545CA">
        <w:rPr>
          <w:rFonts w:ascii="Arial" w:hAnsi="Arial" w:cs="Arial"/>
        </w:rPr>
        <w:t>, в том числе и должности Уполномоченного по правам ребенка (1), усиления мандата НУПЧ (3</w:t>
      </w:r>
      <w:r w:rsidRPr="009545CA">
        <w:rPr>
          <w:rFonts w:ascii="Arial" w:hAnsi="Arial" w:cs="Arial"/>
        </w:rPr>
        <w:t xml:space="preserve">), </w:t>
      </w:r>
      <w:r w:rsidR="00877DA8" w:rsidRPr="009545CA">
        <w:rPr>
          <w:rFonts w:ascii="Arial" w:hAnsi="Arial" w:cs="Arial"/>
        </w:rPr>
        <w:t xml:space="preserve">прохождения им аккредитации (1), </w:t>
      </w:r>
      <w:r w:rsidRPr="009545CA">
        <w:rPr>
          <w:rFonts w:ascii="Arial" w:hAnsi="Arial" w:cs="Arial"/>
        </w:rPr>
        <w:t xml:space="preserve">приведения </w:t>
      </w:r>
      <w:r w:rsidR="002F65E1" w:rsidRPr="009545CA">
        <w:rPr>
          <w:rFonts w:ascii="Arial" w:hAnsi="Arial" w:cs="Arial"/>
        </w:rPr>
        <w:t>Н</w:t>
      </w:r>
      <w:r w:rsidRPr="009545CA">
        <w:rPr>
          <w:rFonts w:ascii="Arial" w:hAnsi="Arial" w:cs="Arial"/>
        </w:rPr>
        <w:t>УПЧ в соо</w:t>
      </w:r>
      <w:r w:rsidR="00877DA8" w:rsidRPr="009545CA">
        <w:rPr>
          <w:rFonts w:ascii="Arial" w:hAnsi="Arial" w:cs="Arial"/>
        </w:rPr>
        <w:t>тветствие Парижским</w:t>
      </w:r>
      <w:r w:rsidR="002F65E1" w:rsidRPr="009545CA">
        <w:rPr>
          <w:rFonts w:ascii="Arial" w:hAnsi="Arial" w:cs="Arial"/>
        </w:rPr>
        <w:t>и</w:t>
      </w:r>
      <w:r w:rsidR="00877DA8" w:rsidRPr="009545CA">
        <w:rPr>
          <w:rFonts w:ascii="Arial" w:hAnsi="Arial" w:cs="Arial"/>
        </w:rPr>
        <w:t xml:space="preserve"> принципам</w:t>
      </w:r>
      <w:r w:rsidR="002F65E1" w:rsidRPr="009545CA">
        <w:rPr>
          <w:rFonts w:ascii="Arial" w:hAnsi="Arial" w:cs="Arial"/>
        </w:rPr>
        <w:t>и</w:t>
      </w:r>
      <w:r w:rsidR="00877DA8" w:rsidRPr="009545CA">
        <w:rPr>
          <w:rFonts w:ascii="Arial" w:hAnsi="Arial" w:cs="Arial"/>
        </w:rPr>
        <w:t xml:space="preserve"> (11</w:t>
      </w:r>
      <w:r w:rsidRPr="009545CA">
        <w:rPr>
          <w:rFonts w:ascii="Arial" w:hAnsi="Arial" w:cs="Arial"/>
        </w:rPr>
        <w:t>)</w:t>
      </w:r>
      <w:r w:rsidR="00877DA8" w:rsidRPr="009545CA">
        <w:rPr>
          <w:rFonts w:ascii="Arial" w:hAnsi="Arial" w:cs="Arial"/>
        </w:rPr>
        <w:t>.</w:t>
      </w:r>
      <w:r w:rsidRPr="009545CA">
        <w:rPr>
          <w:rFonts w:ascii="Arial" w:hAnsi="Arial" w:cs="Arial"/>
        </w:rPr>
        <w:t xml:space="preserve"> </w:t>
      </w:r>
      <w:r w:rsidR="00877DA8" w:rsidRPr="009545CA">
        <w:rPr>
          <w:rFonts w:ascii="Arial" w:hAnsi="Arial" w:cs="Arial"/>
        </w:rPr>
        <w:t>В случае создания национального превентивного механизма модели «Омбудсмен плюс», механизм должен быть создан в соответствие с Парижскими принципами (1).</w:t>
      </w:r>
    </w:p>
    <w:p w:rsidR="003C7D9C" w:rsidRPr="009545CA" w:rsidRDefault="003C7D9C" w:rsidP="006C21BE">
      <w:pPr>
        <w:spacing w:line="276" w:lineRule="auto"/>
        <w:jc w:val="both"/>
        <w:rPr>
          <w:rFonts w:ascii="Arial" w:eastAsia="Times New Roman" w:hAnsi="Arial" w:cs="Arial"/>
          <w:i/>
          <w:lang w:eastAsia="ru-RU"/>
        </w:rPr>
      </w:pPr>
      <w:r w:rsidRPr="009545CA">
        <w:rPr>
          <w:rFonts w:ascii="Arial" w:eastAsia="Times New Roman" w:hAnsi="Arial" w:cs="Arial"/>
          <w:i/>
          <w:lang w:eastAsia="ru-RU"/>
        </w:rPr>
        <w:t>Национальные рамки осуществления</w:t>
      </w:r>
    </w:p>
    <w:p w:rsidR="00DB2443" w:rsidRPr="009545CA" w:rsidRDefault="00DB2443" w:rsidP="006C21BE">
      <w:pPr>
        <w:spacing w:line="276" w:lineRule="auto"/>
        <w:jc w:val="both"/>
        <w:rPr>
          <w:rFonts w:ascii="Arial" w:hAnsi="Arial" w:cs="Arial"/>
        </w:rPr>
      </w:pPr>
      <w:r w:rsidRPr="009545CA">
        <w:rPr>
          <w:rFonts w:ascii="Arial" w:eastAsia="Times New Roman" w:hAnsi="Arial" w:cs="Arial"/>
          <w:lang w:eastAsia="ru-RU"/>
        </w:rPr>
        <w:t>В апреле 2012 года</w:t>
      </w:r>
      <w:r w:rsidRPr="009545CA">
        <w:rPr>
          <w:rFonts w:ascii="Arial" w:hAnsi="Arial" w:cs="Arial"/>
        </w:rPr>
        <w:t xml:space="preserve"> институт Уполномоченного по правам человека  Республики Таджикистан прошёл процедуру аккредитации в Подкомитете по аккредитации Международного Координационного Комитета национальных учреждений по поощрению </w:t>
      </w:r>
      <w:r w:rsidRPr="009545CA">
        <w:rPr>
          <w:rFonts w:ascii="Arial" w:hAnsi="Arial" w:cs="Arial"/>
        </w:rPr>
        <w:lastRenderedPageBreak/>
        <w:t xml:space="preserve">и защите прав человека, в результате которой УПЧ был аккредитован со статусом «В» и получил соответствующие рекомендации.  </w:t>
      </w:r>
    </w:p>
    <w:p w:rsidR="00877DA8" w:rsidRPr="009545CA" w:rsidRDefault="00DB2443" w:rsidP="006C21BE">
      <w:pPr>
        <w:spacing w:line="276" w:lineRule="auto"/>
        <w:jc w:val="both"/>
        <w:rPr>
          <w:rFonts w:ascii="Arial" w:hAnsi="Arial" w:cs="Arial"/>
        </w:rPr>
      </w:pPr>
      <w:r w:rsidRPr="009545CA">
        <w:rPr>
          <w:rFonts w:ascii="Arial" w:hAnsi="Arial" w:cs="Arial"/>
        </w:rPr>
        <w:t xml:space="preserve">Для </w:t>
      </w:r>
      <w:r w:rsidR="00877DA8" w:rsidRPr="009545CA">
        <w:rPr>
          <w:rFonts w:ascii="Arial" w:hAnsi="Arial" w:cs="Arial"/>
        </w:rPr>
        <w:t xml:space="preserve">имплементации рекомендаций органов ООН </w:t>
      </w:r>
      <w:r w:rsidRPr="009545CA">
        <w:rPr>
          <w:rFonts w:ascii="Arial" w:hAnsi="Arial" w:cs="Arial"/>
        </w:rPr>
        <w:t xml:space="preserve">и Комитета </w:t>
      </w:r>
      <w:proofErr w:type="gramStart"/>
      <w:r w:rsidRPr="009545CA">
        <w:rPr>
          <w:rFonts w:ascii="Arial" w:hAnsi="Arial" w:cs="Arial"/>
        </w:rPr>
        <w:t xml:space="preserve">по аккредитации </w:t>
      </w:r>
      <w:r w:rsidR="009F2786" w:rsidRPr="009545CA">
        <w:rPr>
          <w:rFonts w:ascii="Arial" w:hAnsi="Arial" w:cs="Arial"/>
        </w:rPr>
        <w:t>при Уполномоченном</w:t>
      </w:r>
      <w:r w:rsidR="00877DA8" w:rsidRPr="009545CA">
        <w:rPr>
          <w:rFonts w:ascii="Arial" w:hAnsi="Arial" w:cs="Arial"/>
        </w:rPr>
        <w:t xml:space="preserve"> по правам человека в Республике Таджикистан создана рабочая группа из числа</w:t>
      </w:r>
      <w:proofErr w:type="gramEnd"/>
      <w:r w:rsidR="00877DA8" w:rsidRPr="009545CA">
        <w:rPr>
          <w:rFonts w:ascii="Arial" w:hAnsi="Arial" w:cs="Arial"/>
        </w:rPr>
        <w:t xml:space="preserve"> </w:t>
      </w:r>
      <w:r w:rsidR="009F2786" w:rsidRPr="009545CA">
        <w:rPr>
          <w:rFonts w:ascii="Arial" w:hAnsi="Arial" w:cs="Arial"/>
        </w:rPr>
        <w:t>сотрудников аппарата УПЧ. Рабочая группа осуществляет деятельность по разработке рекомендаций по совершенствованию законодательства и правоприменительной практике. Во исполнение рекомендаций, в 2016 году были внесены соответствующие изменения в законодательство РТ и создан пост Уполномоченного по правам ребенка, который является заместителем Уполномоченного по правам человека в РТ. В декабре 2013 года, по инициативе УПЧ была создана рабочая группа из числа представителей Парламента, органов исполнительной власти и институтов гражданского общества для пилотирования моделей национальных превентивных механизмов и продвижения ратификации Факультативного протокола к Конвенции против пыток.</w:t>
      </w:r>
    </w:p>
    <w:p w:rsidR="009F2786" w:rsidRPr="009545CA" w:rsidRDefault="009F2786" w:rsidP="006C21BE">
      <w:pPr>
        <w:spacing w:line="276" w:lineRule="auto"/>
        <w:jc w:val="both"/>
        <w:rPr>
          <w:rFonts w:ascii="Arial" w:hAnsi="Arial" w:cs="Arial"/>
        </w:rPr>
      </w:pPr>
      <w:r w:rsidRPr="009545CA">
        <w:rPr>
          <w:rFonts w:ascii="Arial" w:hAnsi="Arial" w:cs="Arial"/>
        </w:rPr>
        <w:t xml:space="preserve">Таким образом, в качестве основного ответственного органа по разработке конкретных рекомендаций по продвижению рекомендаций органов ООН и Комитета по аккредитации может выступать </w:t>
      </w:r>
      <w:r w:rsidRPr="009545CA">
        <w:rPr>
          <w:rFonts w:ascii="Arial" w:hAnsi="Arial" w:cs="Arial"/>
          <w:b/>
        </w:rPr>
        <w:t>Уполномоченный по правам человека</w:t>
      </w:r>
      <w:r w:rsidR="00A24D5B" w:rsidRPr="009545CA">
        <w:rPr>
          <w:rFonts w:ascii="Arial" w:hAnsi="Arial" w:cs="Arial"/>
        </w:rPr>
        <w:t xml:space="preserve"> в Республике Таджикистан</w:t>
      </w:r>
      <w:r w:rsidRPr="009545CA">
        <w:rPr>
          <w:rFonts w:ascii="Arial" w:hAnsi="Arial" w:cs="Arial"/>
        </w:rPr>
        <w:t>.</w:t>
      </w:r>
      <w:r w:rsidR="00427414" w:rsidRPr="009545CA">
        <w:rPr>
          <w:rFonts w:ascii="Arial" w:hAnsi="Arial" w:cs="Arial"/>
        </w:rPr>
        <w:t xml:space="preserve"> Министерство финансов РТ может выступить в качестве ответственного государственного органа по рассмотрению </w:t>
      </w:r>
      <w:proofErr w:type="gramStart"/>
      <w:r w:rsidR="00427414" w:rsidRPr="009545CA">
        <w:rPr>
          <w:rFonts w:ascii="Arial" w:hAnsi="Arial" w:cs="Arial"/>
        </w:rPr>
        <w:t>вопросов увеличения финансирования деятельности Аппарата</w:t>
      </w:r>
      <w:proofErr w:type="gramEnd"/>
      <w:r w:rsidR="00427414" w:rsidRPr="009545CA">
        <w:rPr>
          <w:rFonts w:ascii="Arial" w:hAnsi="Arial" w:cs="Arial"/>
        </w:rPr>
        <w:t xml:space="preserve"> УПЧ РТ.    </w:t>
      </w:r>
    </w:p>
    <w:p w:rsidR="00247F8E" w:rsidRPr="009545CA" w:rsidRDefault="008331FA" w:rsidP="006C21BE">
      <w:pPr>
        <w:spacing w:line="276" w:lineRule="auto"/>
        <w:jc w:val="both"/>
        <w:rPr>
          <w:rFonts w:ascii="Arial" w:hAnsi="Arial" w:cs="Arial"/>
          <w:b/>
          <w:i/>
        </w:rPr>
      </w:pPr>
      <w:r w:rsidRPr="009545CA">
        <w:rPr>
          <w:rFonts w:ascii="Arial" w:hAnsi="Arial" w:cs="Arial"/>
          <w:b/>
          <w:i/>
        </w:rPr>
        <w:t>2</w:t>
      </w:r>
      <w:r w:rsidR="00C74D6F" w:rsidRPr="009545CA">
        <w:rPr>
          <w:rFonts w:ascii="Arial" w:hAnsi="Arial" w:cs="Arial"/>
          <w:b/>
          <w:i/>
        </w:rPr>
        <w:t xml:space="preserve">.5. </w:t>
      </w:r>
      <w:r w:rsidR="00247F8E" w:rsidRPr="009545CA">
        <w:rPr>
          <w:rFonts w:ascii="Arial" w:hAnsi="Arial" w:cs="Arial"/>
          <w:b/>
          <w:i/>
        </w:rPr>
        <w:t>НАЦИОНАЛЬНЫЕ ПЛАНЫ ДЕЙСТВИЙ ПО ПРАВАМ ЧЕЛОВЕКА (ИЛИ В КОНКРЕТНЫХ ОБЛАСТЯХ)</w:t>
      </w:r>
    </w:p>
    <w:p w:rsidR="00427414" w:rsidRPr="009545CA" w:rsidRDefault="00427414"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010D44" w:rsidRPr="009545CA" w:rsidTr="002770D9">
        <w:tc>
          <w:tcPr>
            <w:tcW w:w="826" w:type="dxa"/>
          </w:tcPr>
          <w:p w:rsidR="00010D44" w:rsidRPr="009545CA" w:rsidRDefault="00010D44" w:rsidP="006C21BE">
            <w:pPr>
              <w:spacing w:line="276" w:lineRule="auto"/>
              <w:jc w:val="both"/>
              <w:rPr>
                <w:rFonts w:ascii="Arial" w:hAnsi="Arial" w:cs="Arial"/>
              </w:rPr>
            </w:pPr>
            <w:r w:rsidRPr="009545CA">
              <w:rPr>
                <w:rFonts w:ascii="Arial" w:hAnsi="Arial" w:cs="Arial"/>
              </w:rPr>
              <w:t>УПО</w:t>
            </w:r>
          </w:p>
        </w:tc>
        <w:tc>
          <w:tcPr>
            <w:tcW w:w="820" w:type="dxa"/>
          </w:tcPr>
          <w:p w:rsidR="00010D44" w:rsidRPr="009545CA" w:rsidRDefault="00010D44" w:rsidP="006C21BE">
            <w:pPr>
              <w:spacing w:line="276" w:lineRule="auto"/>
              <w:jc w:val="both"/>
              <w:rPr>
                <w:rFonts w:ascii="Arial" w:hAnsi="Arial" w:cs="Arial"/>
              </w:rPr>
            </w:pPr>
            <w:r w:rsidRPr="009545CA">
              <w:rPr>
                <w:rFonts w:ascii="Arial" w:hAnsi="Arial" w:cs="Arial"/>
              </w:rPr>
              <w:t>КПЧ</w:t>
            </w:r>
          </w:p>
        </w:tc>
        <w:tc>
          <w:tcPr>
            <w:tcW w:w="948" w:type="dxa"/>
          </w:tcPr>
          <w:p w:rsidR="00010D44" w:rsidRPr="009545CA" w:rsidRDefault="00010D44" w:rsidP="006C21BE">
            <w:pPr>
              <w:spacing w:line="276" w:lineRule="auto"/>
              <w:jc w:val="both"/>
              <w:rPr>
                <w:rFonts w:ascii="Arial" w:hAnsi="Arial" w:cs="Arial"/>
              </w:rPr>
            </w:pPr>
            <w:r w:rsidRPr="009545CA">
              <w:rPr>
                <w:rFonts w:ascii="Arial" w:hAnsi="Arial" w:cs="Arial"/>
              </w:rPr>
              <w:t>КЭСКП</w:t>
            </w:r>
          </w:p>
        </w:tc>
        <w:tc>
          <w:tcPr>
            <w:tcW w:w="848" w:type="dxa"/>
          </w:tcPr>
          <w:p w:rsidR="00010D44" w:rsidRPr="009545CA" w:rsidRDefault="00010D44" w:rsidP="006C21BE">
            <w:pPr>
              <w:spacing w:line="276" w:lineRule="auto"/>
              <w:jc w:val="both"/>
              <w:rPr>
                <w:rFonts w:ascii="Arial" w:hAnsi="Arial" w:cs="Arial"/>
              </w:rPr>
            </w:pPr>
            <w:r w:rsidRPr="009545CA">
              <w:rPr>
                <w:rFonts w:ascii="Arial" w:hAnsi="Arial" w:cs="Arial"/>
              </w:rPr>
              <w:t>КЛДЖ</w:t>
            </w:r>
          </w:p>
        </w:tc>
        <w:tc>
          <w:tcPr>
            <w:tcW w:w="823" w:type="dxa"/>
          </w:tcPr>
          <w:p w:rsidR="00010D44" w:rsidRPr="009545CA" w:rsidRDefault="00010D44" w:rsidP="006C21BE">
            <w:pPr>
              <w:spacing w:line="276" w:lineRule="auto"/>
              <w:jc w:val="both"/>
              <w:rPr>
                <w:rFonts w:ascii="Arial" w:hAnsi="Arial" w:cs="Arial"/>
              </w:rPr>
            </w:pPr>
            <w:r w:rsidRPr="009545CA">
              <w:rPr>
                <w:rFonts w:ascii="Arial" w:hAnsi="Arial" w:cs="Arial"/>
              </w:rPr>
              <w:t>КТМ</w:t>
            </w:r>
          </w:p>
        </w:tc>
        <w:tc>
          <w:tcPr>
            <w:tcW w:w="841" w:type="dxa"/>
          </w:tcPr>
          <w:p w:rsidR="00010D44" w:rsidRPr="009545CA" w:rsidRDefault="00010D44" w:rsidP="006C21BE">
            <w:pPr>
              <w:spacing w:line="276" w:lineRule="auto"/>
              <w:jc w:val="both"/>
              <w:rPr>
                <w:rFonts w:ascii="Arial" w:hAnsi="Arial" w:cs="Arial"/>
              </w:rPr>
            </w:pPr>
            <w:r w:rsidRPr="009545CA">
              <w:rPr>
                <w:rFonts w:ascii="Arial" w:hAnsi="Arial" w:cs="Arial"/>
              </w:rPr>
              <w:t>КЛРД</w:t>
            </w:r>
          </w:p>
        </w:tc>
        <w:tc>
          <w:tcPr>
            <w:tcW w:w="822" w:type="dxa"/>
          </w:tcPr>
          <w:p w:rsidR="00010D44" w:rsidRPr="009545CA" w:rsidRDefault="00010D44" w:rsidP="006C21BE">
            <w:pPr>
              <w:spacing w:line="276" w:lineRule="auto"/>
              <w:jc w:val="both"/>
              <w:rPr>
                <w:rFonts w:ascii="Arial" w:hAnsi="Arial" w:cs="Arial"/>
              </w:rPr>
            </w:pPr>
            <w:r w:rsidRPr="009545CA">
              <w:rPr>
                <w:rFonts w:ascii="Arial" w:hAnsi="Arial" w:cs="Arial"/>
              </w:rPr>
              <w:t>КПР</w:t>
            </w:r>
          </w:p>
        </w:tc>
        <w:tc>
          <w:tcPr>
            <w:tcW w:w="823" w:type="dxa"/>
          </w:tcPr>
          <w:p w:rsidR="00010D44" w:rsidRPr="009545CA" w:rsidRDefault="00010D44" w:rsidP="006C21BE">
            <w:pPr>
              <w:spacing w:line="276" w:lineRule="auto"/>
              <w:jc w:val="both"/>
              <w:rPr>
                <w:rFonts w:ascii="Arial" w:hAnsi="Arial" w:cs="Arial"/>
              </w:rPr>
            </w:pPr>
            <w:r w:rsidRPr="009545CA">
              <w:rPr>
                <w:rFonts w:ascii="Arial" w:hAnsi="Arial" w:cs="Arial"/>
              </w:rPr>
              <w:t>КПП</w:t>
            </w:r>
          </w:p>
        </w:tc>
        <w:tc>
          <w:tcPr>
            <w:tcW w:w="826" w:type="dxa"/>
          </w:tcPr>
          <w:p w:rsidR="00010D44" w:rsidRPr="009545CA" w:rsidRDefault="00010D44" w:rsidP="006C21BE">
            <w:pPr>
              <w:spacing w:line="276" w:lineRule="auto"/>
              <w:jc w:val="both"/>
              <w:rPr>
                <w:rFonts w:ascii="Arial" w:hAnsi="Arial" w:cs="Arial"/>
              </w:rPr>
            </w:pPr>
            <w:r w:rsidRPr="009545CA">
              <w:rPr>
                <w:rFonts w:ascii="Arial" w:hAnsi="Arial" w:cs="Arial"/>
              </w:rPr>
              <w:t>СДП</w:t>
            </w:r>
          </w:p>
        </w:tc>
        <w:tc>
          <w:tcPr>
            <w:tcW w:w="898" w:type="dxa"/>
          </w:tcPr>
          <w:p w:rsidR="00010D44" w:rsidRPr="009545CA" w:rsidRDefault="00010D44" w:rsidP="006C21BE">
            <w:pPr>
              <w:spacing w:line="276" w:lineRule="auto"/>
              <w:jc w:val="both"/>
              <w:rPr>
                <w:rFonts w:ascii="Arial" w:hAnsi="Arial" w:cs="Arial"/>
              </w:rPr>
            </w:pPr>
            <w:r w:rsidRPr="009545CA">
              <w:rPr>
                <w:rFonts w:ascii="Arial" w:hAnsi="Arial" w:cs="Arial"/>
                <w:lang w:val="tg-Cyrl-TJ"/>
              </w:rPr>
              <w:t>СДПВС</w:t>
            </w:r>
          </w:p>
        </w:tc>
        <w:tc>
          <w:tcPr>
            <w:tcW w:w="870" w:type="dxa"/>
          </w:tcPr>
          <w:p w:rsidR="00010D44" w:rsidRPr="009545CA" w:rsidRDefault="00010D44" w:rsidP="006C21BE">
            <w:pPr>
              <w:spacing w:line="276" w:lineRule="auto"/>
              <w:jc w:val="both"/>
              <w:rPr>
                <w:rFonts w:ascii="Arial" w:hAnsi="Arial" w:cs="Arial"/>
                <w:lang w:val="tg-Cyrl-TJ"/>
              </w:rPr>
            </w:pPr>
            <w:r w:rsidRPr="009545CA">
              <w:rPr>
                <w:rFonts w:ascii="Arial" w:hAnsi="Arial" w:cs="Arial"/>
                <w:lang w:val="tg-Cyrl-TJ"/>
              </w:rPr>
              <w:t xml:space="preserve">СДЗ </w:t>
            </w:r>
          </w:p>
        </w:tc>
      </w:tr>
      <w:tr w:rsidR="00010D44" w:rsidRPr="009545CA" w:rsidTr="002770D9">
        <w:tc>
          <w:tcPr>
            <w:tcW w:w="826" w:type="dxa"/>
          </w:tcPr>
          <w:p w:rsidR="00010D44" w:rsidRPr="009545CA" w:rsidRDefault="00010D44" w:rsidP="006C21BE">
            <w:pPr>
              <w:spacing w:line="276" w:lineRule="auto"/>
              <w:jc w:val="both"/>
              <w:rPr>
                <w:rFonts w:ascii="Arial" w:hAnsi="Arial" w:cs="Arial"/>
              </w:rPr>
            </w:pPr>
            <w:r w:rsidRPr="009545CA">
              <w:rPr>
                <w:rFonts w:ascii="Arial" w:hAnsi="Arial" w:cs="Arial"/>
              </w:rPr>
              <w:t>6</w:t>
            </w:r>
          </w:p>
        </w:tc>
        <w:tc>
          <w:tcPr>
            <w:tcW w:w="820" w:type="dxa"/>
          </w:tcPr>
          <w:p w:rsidR="00010D44" w:rsidRPr="009545CA" w:rsidRDefault="00010D44" w:rsidP="006C21BE">
            <w:pPr>
              <w:spacing w:line="276" w:lineRule="auto"/>
              <w:jc w:val="both"/>
              <w:rPr>
                <w:rFonts w:ascii="Arial" w:hAnsi="Arial" w:cs="Arial"/>
              </w:rPr>
            </w:pPr>
          </w:p>
        </w:tc>
        <w:tc>
          <w:tcPr>
            <w:tcW w:w="948" w:type="dxa"/>
          </w:tcPr>
          <w:p w:rsidR="00010D44" w:rsidRPr="009545CA" w:rsidRDefault="00010D44" w:rsidP="006C21BE">
            <w:pPr>
              <w:spacing w:line="276" w:lineRule="auto"/>
              <w:jc w:val="both"/>
              <w:rPr>
                <w:rFonts w:ascii="Arial" w:hAnsi="Arial" w:cs="Arial"/>
              </w:rPr>
            </w:pPr>
          </w:p>
        </w:tc>
        <w:tc>
          <w:tcPr>
            <w:tcW w:w="848" w:type="dxa"/>
          </w:tcPr>
          <w:p w:rsidR="00010D44" w:rsidRPr="009545CA" w:rsidRDefault="00010D44" w:rsidP="006C21BE">
            <w:pPr>
              <w:spacing w:line="276" w:lineRule="auto"/>
              <w:jc w:val="both"/>
              <w:rPr>
                <w:rFonts w:ascii="Arial" w:hAnsi="Arial" w:cs="Arial"/>
              </w:rPr>
            </w:pPr>
            <w:r w:rsidRPr="009545CA">
              <w:rPr>
                <w:rFonts w:ascii="Arial" w:hAnsi="Arial" w:cs="Arial"/>
              </w:rPr>
              <w:t>3</w:t>
            </w:r>
          </w:p>
        </w:tc>
        <w:tc>
          <w:tcPr>
            <w:tcW w:w="823" w:type="dxa"/>
          </w:tcPr>
          <w:p w:rsidR="00010D44" w:rsidRPr="009545CA" w:rsidRDefault="00010D44" w:rsidP="006C21BE">
            <w:pPr>
              <w:spacing w:line="276" w:lineRule="auto"/>
              <w:jc w:val="both"/>
              <w:rPr>
                <w:rFonts w:ascii="Arial" w:hAnsi="Arial" w:cs="Arial"/>
              </w:rPr>
            </w:pPr>
          </w:p>
        </w:tc>
        <w:tc>
          <w:tcPr>
            <w:tcW w:w="841" w:type="dxa"/>
          </w:tcPr>
          <w:p w:rsidR="00010D44" w:rsidRPr="009545CA" w:rsidRDefault="00010D44" w:rsidP="006C21BE">
            <w:pPr>
              <w:spacing w:line="276" w:lineRule="auto"/>
              <w:jc w:val="both"/>
              <w:rPr>
                <w:rFonts w:ascii="Arial" w:hAnsi="Arial" w:cs="Arial"/>
              </w:rPr>
            </w:pPr>
          </w:p>
        </w:tc>
        <w:tc>
          <w:tcPr>
            <w:tcW w:w="822" w:type="dxa"/>
          </w:tcPr>
          <w:p w:rsidR="00010D44" w:rsidRPr="009545CA" w:rsidRDefault="00010D44" w:rsidP="006C21BE">
            <w:pPr>
              <w:spacing w:line="276" w:lineRule="auto"/>
              <w:jc w:val="both"/>
              <w:rPr>
                <w:rFonts w:ascii="Arial" w:hAnsi="Arial" w:cs="Arial"/>
              </w:rPr>
            </w:pPr>
            <w:r w:rsidRPr="009545CA">
              <w:rPr>
                <w:rFonts w:ascii="Arial" w:hAnsi="Arial" w:cs="Arial"/>
              </w:rPr>
              <w:t>2</w:t>
            </w:r>
          </w:p>
        </w:tc>
        <w:tc>
          <w:tcPr>
            <w:tcW w:w="823" w:type="dxa"/>
          </w:tcPr>
          <w:p w:rsidR="00010D44" w:rsidRPr="009545CA" w:rsidRDefault="00010D44" w:rsidP="006C21BE">
            <w:pPr>
              <w:spacing w:line="276" w:lineRule="auto"/>
              <w:jc w:val="both"/>
              <w:rPr>
                <w:rFonts w:ascii="Arial" w:hAnsi="Arial" w:cs="Arial"/>
              </w:rPr>
            </w:pPr>
          </w:p>
        </w:tc>
        <w:tc>
          <w:tcPr>
            <w:tcW w:w="826" w:type="dxa"/>
          </w:tcPr>
          <w:p w:rsidR="00010D44" w:rsidRPr="009545CA" w:rsidRDefault="00010D44" w:rsidP="006C21BE">
            <w:pPr>
              <w:spacing w:line="276" w:lineRule="auto"/>
              <w:jc w:val="both"/>
              <w:rPr>
                <w:rFonts w:ascii="Arial" w:hAnsi="Arial" w:cs="Arial"/>
              </w:rPr>
            </w:pPr>
            <w:r w:rsidRPr="009545CA">
              <w:rPr>
                <w:rFonts w:ascii="Arial" w:hAnsi="Arial" w:cs="Arial"/>
              </w:rPr>
              <w:t>3</w:t>
            </w:r>
          </w:p>
        </w:tc>
        <w:tc>
          <w:tcPr>
            <w:tcW w:w="898" w:type="dxa"/>
          </w:tcPr>
          <w:p w:rsidR="00010D44" w:rsidRPr="009545CA" w:rsidRDefault="00010D44" w:rsidP="006C21BE">
            <w:pPr>
              <w:spacing w:line="276" w:lineRule="auto"/>
              <w:jc w:val="both"/>
              <w:rPr>
                <w:rFonts w:ascii="Arial" w:hAnsi="Arial" w:cs="Arial"/>
              </w:rPr>
            </w:pPr>
          </w:p>
        </w:tc>
        <w:tc>
          <w:tcPr>
            <w:tcW w:w="870" w:type="dxa"/>
          </w:tcPr>
          <w:p w:rsidR="00010D44" w:rsidRPr="009545CA" w:rsidRDefault="00010D44" w:rsidP="006C21BE">
            <w:pPr>
              <w:spacing w:line="276" w:lineRule="auto"/>
              <w:jc w:val="both"/>
              <w:rPr>
                <w:rFonts w:ascii="Arial" w:hAnsi="Arial" w:cs="Arial"/>
              </w:rPr>
            </w:pPr>
          </w:p>
        </w:tc>
      </w:tr>
      <w:tr w:rsidR="00010D44" w:rsidRPr="009545CA" w:rsidTr="002770D9">
        <w:tc>
          <w:tcPr>
            <w:tcW w:w="826" w:type="dxa"/>
          </w:tcPr>
          <w:p w:rsidR="00010D44" w:rsidRPr="009545CA" w:rsidRDefault="00010D44" w:rsidP="006C21BE">
            <w:pPr>
              <w:spacing w:line="276" w:lineRule="auto"/>
              <w:jc w:val="both"/>
              <w:rPr>
                <w:rFonts w:ascii="Arial" w:hAnsi="Arial" w:cs="Arial"/>
              </w:rPr>
            </w:pPr>
          </w:p>
        </w:tc>
        <w:tc>
          <w:tcPr>
            <w:tcW w:w="820" w:type="dxa"/>
          </w:tcPr>
          <w:p w:rsidR="00010D44" w:rsidRPr="009545CA" w:rsidRDefault="00010D44" w:rsidP="006C21BE">
            <w:pPr>
              <w:spacing w:line="276" w:lineRule="auto"/>
              <w:jc w:val="both"/>
              <w:rPr>
                <w:rFonts w:ascii="Arial" w:hAnsi="Arial" w:cs="Arial"/>
              </w:rPr>
            </w:pPr>
          </w:p>
        </w:tc>
        <w:tc>
          <w:tcPr>
            <w:tcW w:w="948" w:type="dxa"/>
          </w:tcPr>
          <w:p w:rsidR="00010D44" w:rsidRPr="009545CA" w:rsidRDefault="00010D44" w:rsidP="006C21BE">
            <w:pPr>
              <w:spacing w:line="276" w:lineRule="auto"/>
              <w:jc w:val="both"/>
              <w:rPr>
                <w:rFonts w:ascii="Arial" w:hAnsi="Arial" w:cs="Arial"/>
              </w:rPr>
            </w:pPr>
          </w:p>
        </w:tc>
        <w:tc>
          <w:tcPr>
            <w:tcW w:w="848" w:type="dxa"/>
          </w:tcPr>
          <w:p w:rsidR="00010D44" w:rsidRPr="009545CA" w:rsidRDefault="00010D44" w:rsidP="006C21BE">
            <w:pPr>
              <w:spacing w:line="276" w:lineRule="auto"/>
              <w:jc w:val="both"/>
              <w:rPr>
                <w:rFonts w:ascii="Arial" w:hAnsi="Arial" w:cs="Arial"/>
              </w:rPr>
            </w:pPr>
          </w:p>
        </w:tc>
        <w:tc>
          <w:tcPr>
            <w:tcW w:w="823" w:type="dxa"/>
          </w:tcPr>
          <w:p w:rsidR="00010D44" w:rsidRPr="009545CA" w:rsidRDefault="00010D44" w:rsidP="006C21BE">
            <w:pPr>
              <w:spacing w:line="276" w:lineRule="auto"/>
              <w:jc w:val="both"/>
              <w:rPr>
                <w:rFonts w:ascii="Arial" w:hAnsi="Arial" w:cs="Arial"/>
              </w:rPr>
            </w:pPr>
          </w:p>
        </w:tc>
        <w:tc>
          <w:tcPr>
            <w:tcW w:w="841" w:type="dxa"/>
          </w:tcPr>
          <w:p w:rsidR="00010D44" w:rsidRPr="009545CA" w:rsidRDefault="00010D44" w:rsidP="006C21BE">
            <w:pPr>
              <w:spacing w:line="276" w:lineRule="auto"/>
              <w:jc w:val="both"/>
              <w:rPr>
                <w:rFonts w:ascii="Arial" w:hAnsi="Arial" w:cs="Arial"/>
              </w:rPr>
            </w:pPr>
          </w:p>
        </w:tc>
        <w:tc>
          <w:tcPr>
            <w:tcW w:w="822" w:type="dxa"/>
          </w:tcPr>
          <w:p w:rsidR="00010D44" w:rsidRPr="009545CA" w:rsidRDefault="00010D44" w:rsidP="006C21BE">
            <w:pPr>
              <w:spacing w:line="276" w:lineRule="auto"/>
              <w:jc w:val="both"/>
              <w:rPr>
                <w:rFonts w:ascii="Arial" w:hAnsi="Arial" w:cs="Arial"/>
              </w:rPr>
            </w:pPr>
          </w:p>
        </w:tc>
        <w:tc>
          <w:tcPr>
            <w:tcW w:w="823" w:type="dxa"/>
          </w:tcPr>
          <w:p w:rsidR="00010D44" w:rsidRPr="009545CA" w:rsidRDefault="00010D44" w:rsidP="006C21BE">
            <w:pPr>
              <w:spacing w:line="276" w:lineRule="auto"/>
              <w:jc w:val="both"/>
              <w:rPr>
                <w:rFonts w:ascii="Arial" w:hAnsi="Arial" w:cs="Arial"/>
              </w:rPr>
            </w:pPr>
          </w:p>
        </w:tc>
        <w:tc>
          <w:tcPr>
            <w:tcW w:w="826" w:type="dxa"/>
          </w:tcPr>
          <w:p w:rsidR="00010D44" w:rsidRPr="009545CA" w:rsidRDefault="00010D44" w:rsidP="006C21BE">
            <w:pPr>
              <w:spacing w:line="276" w:lineRule="auto"/>
              <w:jc w:val="both"/>
              <w:rPr>
                <w:rFonts w:ascii="Arial" w:hAnsi="Arial" w:cs="Arial"/>
              </w:rPr>
            </w:pPr>
          </w:p>
        </w:tc>
        <w:tc>
          <w:tcPr>
            <w:tcW w:w="898" w:type="dxa"/>
          </w:tcPr>
          <w:p w:rsidR="00010D44" w:rsidRPr="009545CA" w:rsidRDefault="00010D44" w:rsidP="006C21BE">
            <w:pPr>
              <w:spacing w:line="276" w:lineRule="auto"/>
              <w:jc w:val="both"/>
              <w:rPr>
                <w:rFonts w:ascii="Arial" w:hAnsi="Arial" w:cs="Arial"/>
              </w:rPr>
            </w:pPr>
          </w:p>
        </w:tc>
        <w:tc>
          <w:tcPr>
            <w:tcW w:w="870" w:type="dxa"/>
          </w:tcPr>
          <w:p w:rsidR="00010D44" w:rsidRPr="009545CA" w:rsidRDefault="008331FA" w:rsidP="006C21BE">
            <w:pPr>
              <w:spacing w:line="276" w:lineRule="auto"/>
              <w:jc w:val="both"/>
              <w:rPr>
                <w:rFonts w:ascii="Arial" w:hAnsi="Arial" w:cs="Arial"/>
              </w:rPr>
            </w:pPr>
            <w:r w:rsidRPr="009545CA">
              <w:rPr>
                <w:rFonts w:ascii="Arial" w:hAnsi="Arial" w:cs="Arial"/>
              </w:rPr>
              <w:t>14</w:t>
            </w:r>
          </w:p>
        </w:tc>
      </w:tr>
    </w:tbl>
    <w:p w:rsidR="00010D44" w:rsidRPr="009545CA" w:rsidRDefault="00010D44" w:rsidP="006C21BE">
      <w:pPr>
        <w:spacing w:line="276" w:lineRule="auto"/>
        <w:jc w:val="both"/>
        <w:rPr>
          <w:rFonts w:ascii="Arial" w:hAnsi="Arial" w:cs="Arial"/>
        </w:rPr>
      </w:pPr>
    </w:p>
    <w:p w:rsidR="00010D44" w:rsidRPr="009545CA" w:rsidRDefault="00C74D6F" w:rsidP="006C21BE">
      <w:pPr>
        <w:spacing w:line="276" w:lineRule="auto"/>
        <w:jc w:val="both"/>
        <w:rPr>
          <w:rFonts w:ascii="Arial" w:hAnsi="Arial" w:cs="Arial"/>
        </w:rPr>
      </w:pPr>
      <w:r w:rsidRPr="009545CA">
        <w:rPr>
          <w:rFonts w:ascii="Arial" w:hAnsi="Arial" w:cs="Arial"/>
        </w:rPr>
        <w:t>Та</w:t>
      </w:r>
      <w:r w:rsidR="001E0BF5" w:rsidRPr="009545CA">
        <w:rPr>
          <w:rFonts w:ascii="Arial" w:hAnsi="Arial" w:cs="Arial"/>
        </w:rPr>
        <w:t xml:space="preserve">джикистан получил 14 рекомендаций по разработке и принятию эффективных планов действий в области прав человека. </w:t>
      </w:r>
      <w:proofErr w:type="gramStart"/>
      <w:r w:rsidR="00427414" w:rsidRPr="009545CA">
        <w:rPr>
          <w:rFonts w:ascii="Arial" w:hAnsi="Arial" w:cs="Arial"/>
        </w:rPr>
        <w:t>Основная часть рекомендаций была</w:t>
      </w:r>
      <w:r w:rsidR="001E0BF5" w:rsidRPr="009545CA">
        <w:rPr>
          <w:rFonts w:ascii="Arial" w:hAnsi="Arial" w:cs="Arial"/>
        </w:rPr>
        <w:t xml:space="preserve"> получен</w:t>
      </w:r>
      <w:r w:rsidR="00427414" w:rsidRPr="009545CA">
        <w:rPr>
          <w:rFonts w:ascii="Arial" w:hAnsi="Arial" w:cs="Arial"/>
        </w:rPr>
        <w:t>а</w:t>
      </w:r>
      <w:r w:rsidR="001E0BF5" w:rsidRPr="009545CA">
        <w:rPr>
          <w:rFonts w:ascii="Arial" w:hAnsi="Arial" w:cs="Arial"/>
        </w:rPr>
        <w:t xml:space="preserve"> в рамках второго цикла Универсального периодического обзора и </w:t>
      </w:r>
      <w:r w:rsidR="00427414" w:rsidRPr="009545CA">
        <w:rPr>
          <w:rFonts w:ascii="Arial" w:hAnsi="Arial" w:cs="Arial"/>
        </w:rPr>
        <w:t>включала такие вопросы, как</w:t>
      </w:r>
      <w:r w:rsidR="00010D44" w:rsidRPr="009545CA">
        <w:rPr>
          <w:rFonts w:ascii="Arial" w:hAnsi="Arial" w:cs="Arial"/>
        </w:rPr>
        <w:t xml:space="preserve"> рассмотрение возможности принятия всеобъемлющего комплексного национального плана действий в области прав человека с участием гражданского общества (4), включить рекомендации Специального докладчика (по вопросу о пытках) в один комплексный национальный план действий в области прав человека, что могло бы обеспечить целостное выполнение рекомендаций в</w:t>
      </w:r>
      <w:proofErr w:type="gramEnd"/>
      <w:r w:rsidR="00010D44" w:rsidRPr="009545CA">
        <w:rPr>
          <w:rFonts w:ascii="Arial" w:hAnsi="Arial" w:cs="Arial"/>
        </w:rPr>
        <w:t xml:space="preserve"> </w:t>
      </w:r>
      <w:proofErr w:type="gramStart"/>
      <w:r w:rsidR="00010D44" w:rsidRPr="009545CA">
        <w:rPr>
          <w:rFonts w:ascii="Arial" w:hAnsi="Arial" w:cs="Arial"/>
        </w:rPr>
        <w:t>рамках</w:t>
      </w:r>
      <w:proofErr w:type="gramEnd"/>
      <w:r w:rsidR="00010D44" w:rsidRPr="009545CA">
        <w:rPr>
          <w:rFonts w:ascii="Arial" w:hAnsi="Arial" w:cs="Arial"/>
        </w:rPr>
        <w:t xml:space="preserve"> всех механизмов ООН, в том числе тех,</w:t>
      </w:r>
      <w:r w:rsidR="00427414" w:rsidRPr="009545CA">
        <w:rPr>
          <w:rFonts w:ascii="Arial" w:hAnsi="Arial" w:cs="Arial"/>
        </w:rPr>
        <w:t xml:space="preserve"> которые будут получены в рамках</w:t>
      </w:r>
      <w:r w:rsidR="00010D44" w:rsidRPr="009545CA">
        <w:rPr>
          <w:rFonts w:ascii="Arial" w:hAnsi="Arial" w:cs="Arial"/>
        </w:rPr>
        <w:t xml:space="preserve"> УПО 2016 года (1), а также укрепить национальный потенциал по осуществлению планов действий в области прав человека в соответствии с международными обязательствами (1).</w:t>
      </w:r>
    </w:p>
    <w:p w:rsidR="00010D44" w:rsidRPr="009545CA" w:rsidRDefault="00427414" w:rsidP="006C21BE">
      <w:pPr>
        <w:spacing w:line="276" w:lineRule="auto"/>
        <w:jc w:val="both"/>
        <w:rPr>
          <w:rFonts w:ascii="Arial" w:hAnsi="Arial" w:cs="Arial"/>
        </w:rPr>
      </w:pPr>
      <w:proofErr w:type="gramStart"/>
      <w:r w:rsidRPr="009545CA">
        <w:rPr>
          <w:rFonts w:ascii="Arial" w:hAnsi="Arial" w:cs="Arial"/>
        </w:rPr>
        <w:t xml:space="preserve">Приветствуя разработку и </w:t>
      </w:r>
      <w:r w:rsidR="00010D44" w:rsidRPr="009545CA">
        <w:rPr>
          <w:rFonts w:ascii="Arial" w:hAnsi="Arial" w:cs="Arial"/>
        </w:rPr>
        <w:t>осуществление Плана действий по реализации рекомендаций по противодействию пыткам, Специальный докладчик по вопросу о пытках призвал Таджикистан и впредь осуществлять активную и ускоренную реализацию Плана действий и его рекомендаций, включить конкретные меры и определить сроки, органы, ответственные за надзор, а также установить точные стандарты для реализации и отчетности.</w:t>
      </w:r>
      <w:proofErr w:type="gramEnd"/>
    </w:p>
    <w:p w:rsidR="00010D44" w:rsidRPr="009545CA" w:rsidRDefault="00010D44" w:rsidP="006C21BE">
      <w:pPr>
        <w:spacing w:line="276" w:lineRule="auto"/>
        <w:jc w:val="both"/>
        <w:rPr>
          <w:rFonts w:ascii="Arial" w:hAnsi="Arial" w:cs="Arial"/>
        </w:rPr>
      </w:pPr>
      <w:r w:rsidRPr="009545CA">
        <w:rPr>
          <w:rFonts w:ascii="Arial" w:hAnsi="Arial" w:cs="Arial"/>
        </w:rPr>
        <w:t xml:space="preserve">Комитет по ликвидации дискриминации в отношении женщин рекомендовал принять национальный план действий по выполнению его рекомендаций (1), а также </w:t>
      </w:r>
      <w:r w:rsidRPr="009545CA">
        <w:rPr>
          <w:rFonts w:ascii="Arial" w:hAnsi="Arial" w:cs="Arial"/>
        </w:rPr>
        <w:lastRenderedPageBreak/>
        <w:t xml:space="preserve">всеобъемлющий национальный план действий по предупреждению всех форм насилия в отношении женщин (1), и всеобъемлющий план действий по осуществлению Национальной стратегии активизации роли женщин (2011– 2020 годы).  </w:t>
      </w:r>
    </w:p>
    <w:p w:rsidR="00010D44" w:rsidRPr="009545CA" w:rsidRDefault="00427414" w:rsidP="006C21BE">
      <w:pPr>
        <w:spacing w:line="276" w:lineRule="auto"/>
        <w:jc w:val="both"/>
        <w:rPr>
          <w:rFonts w:ascii="Arial" w:hAnsi="Arial" w:cs="Arial"/>
        </w:rPr>
      </w:pPr>
      <w:proofErr w:type="gramStart"/>
      <w:r w:rsidRPr="009545CA">
        <w:rPr>
          <w:rFonts w:ascii="Arial" w:hAnsi="Arial" w:cs="Arial"/>
        </w:rPr>
        <w:t xml:space="preserve">Комитет по правам ребенка призвал Таджикистан </w:t>
      </w:r>
      <w:r w:rsidR="00010D44" w:rsidRPr="009545CA">
        <w:rPr>
          <w:rFonts w:ascii="Arial" w:hAnsi="Arial" w:cs="Arial"/>
        </w:rPr>
        <w:t>обеспечить, чтобы Национальный план действий по защите прав и интересов ребенка охватывал все области применения Конвенции о правах ребенка и учитывал итоговый документ "Мир, пригодный для жизни детей", принятый Генеральной Ассамблеей на ее специальной сессии по положению детей в 2002 году, и результаты проведенного в 2007 году его среднесрочного обзора, а также разработать национальный</w:t>
      </w:r>
      <w:proofErr w:type="gramEnd"/>
      <w:r w:rsidR="00010D44" w:rsidRPr="009545CA">
        <w:rPr>
          <w:rFonts w:ascii="Arial" w:hAnsi="Arial" w:cs="Arial"/>
        </w:rPr>
        <w:t xml:space="preserve"> план по предупреждению и искоренению насилия в отношении женщин и девочек, в том числе информирование и просвещение населения о недопустимости насилия в быту, обеспечить укрепление потенциала правоохранительных и судебных органов, предоставить защиту и реабилитацию жертвам, а также предусмотреть наказание лиц, совершающих такие деяния. </w:t>
      </w:r>
    </w:p>
    <w:p w:rsidR="00427414" w:rsidRPr="009545CA" w:rsidRDefault="00427414"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010D44" w:rsidRPr="009545CA" w:rsidRDefault="00010D44" w:rsidP="006C21BE">
      <w:pPr>
        <w:spacing w:line="276" w:lineRule="auto"/>
        <w:jc w:val="both"/>
        <w:rPr>
          <w:rFonts w:ascii="Arial" w:hAnsi="Arial" w:cs="Arial"/>
        </w:rPr>
      </w:pPr>
      <w:r w:rsidRPr="009545CA">
        <w:rPr>
          <w:rFonts w:ascii="Arial" w:hAnsi="Arial" w:cs="Arial"/>
        </w:rPr>
        <w:t xml:space="preserve">Как уже было указано выше, в настоящий момент, Правительством страны разработаны и приняты восемь национальных планов действий по реализации рекомендаций органов ООН. Создана рабочая группа по разработке Плана действий по реализации рекомендаций второго цикла УПО, в </w:t>
      </w:r>
      <w:proofErr w:type="gramStart"/>
      <w:r w:rsidRPr="009545CA">
        <w:rPr>
          <w:rFonts w:ascii="Arial" w:hAnsi="Arial" w:cs="Arial"/>
        </w:rPr>
        <w:t>которую</w:t>
      </w:r>
      <w:proofErr w:type="gramEnd"/>
      <w:r w:rsidRPr="009545CA">
        <w:rPr>
          <w:rFonts w:ascii="Arial" w:hAnsi="Arial" w:cs="Arial"/>
        </w:rPr>
        <w:t xml:space="preserve"> войдут мероприятия по разработке и принятию Национальной Стратегии/плана действий по поощрению и защите прав человека. </w:t>
      </w:r>
    </w:p>
    <w:p w:rsidR="007F7817" w:rsidRPr="009545CA" w:rsidRDefault="00010D44" w:rsidP="006C21BE">
      <w:pPr>
        <w:spacing w:line="276" w:lineRule="auto"/>
        <w:jc w:val="both"/>
        <w:rPr>
          <w:rFonts w:ascii="Arial" w:hAnsi="Arial" w:cs="Arial"/>
        </w:rPr>
      </w:pPr>
      <w:r w:rsidRPr="009545CA">
        <w:rPr>
          <w:rFonts w:ascii="Arial" w:hAnsi="Arial" w:cs="Arial"/>
        </w:rPr>
        <w:t>Фундаментальной задачей Национального плана действий по правам человека является улучшение продвижения и защиты прав человека путем включения продвижения в сфере прав человека в контекст государственной политики. В качестве главного ответственного орг</w:t>
      </w:r>
      <w:r w:rsidR="008F1E89" w:rsidRPr="009545CA">
        <w:rPr>
          <w:rFonts w:ascii="Arial" w:hAnsi="Arial" w:cs="Arial"/>
        </w:rPr>
        <w:t>ана по разработке НПДПЧ выступает</w:t>
      </w:r>
      <w:r w:rsidRPr="009545CA">
        <w:rPr>
          <w:rFonts w:ascii="Arial" w:hAnsi="Arial" w:cs="Arial"/>
        </w:rPr>
        <w:t xml:space="preserve"> </w:t>
      </w:r>
      <w:r w:rsidRPr="009545CA">
        <w:rPr>
          <w:rFonts w:ascii="Arial" w:hAnsi="Arial" w:cs="Arial"/>
          <w:b/>
        </w:rPr>
        <w:t xml:space="preserve">Комиссия при Правительстве РТ по </w:t>
      </w:r>
      <w:r w:rsidR="003921A0" w:rsidRPr="009545CA">
        <w:rPr>
          <w:rFonts w:ascii="Arial" w:hAnsi="Arial" w:cs="Arial"/>
          <w:b/>
        </w:rPr>
        <w:t xml:space="preserve">обеспечению </w:t>
      </w:r>
      <w:r w:rsidRPr="009545CA">
        <w:rPr>
          <w:rFonts w:ascii="Arial" w:hAnsi="Arial" w:cs="Arial"/>
          <w:b/>
        </w:rPr>
        <w:t>выполнени</w:t>
      </w:r>
      <w:r w:rsidR="003921A0" w:rsidRPr="009545CA">
        <w:rPr>
          <w:rFonts w:ascii="Arial" w:hAnsi="Arial" w:cs="Arial"/>
          <w:b/>
        </w:rPr>
        <w:t>я</w:t>
      </w:r>
      <w:r w:rsidRPr="009545CA">
        <w:rPr>
          <w:rFonts w:ascii="Arial" w:hAnsi="Arial" w:cs="Arial"/>
          <w:b/>
        </w:rPr>
        <w:t xml:space="preserve"> международных обязательств в области прав человека</w:t>
      </w:r>
      <w:r w:rsidRPr="009545CA">
        <w:rPr>
          <w:rFonts w:ascii="Arial" w:hAnsi="Arial" w:cs="Arial"/>
        </w:rPr>
        <w:t>, Секретариат которой осуществля</w:t>
      </w:r>
      <w:r w:rsidR="008F1E89" w:rsidRPr="009545CA">
        <w:rPr>
          <w:rFonts w:ascii="Arial" w:hAnsi="Arial" w:cs="Arial"/>
        </w:rPr>
        <w:t>е</w:t>
      </w:r>
      <w:r w:rsidRPr="009545CA">
        <w:rPr>
          <w:rFonts w:ascii="Arial" w:hAnsi="Arial" w:cs="Arial"/>
        </w:rPr>
        <w:t>т координацию деятельности по привлечению всех ответственных лиц по правам человека министерств и ведомств к разработке НПДПЧ с широким привлечением институтов гражданского общества.</w:t>
      </w:r>
      <w:r w:rsidR="008F1E89" w:rsidRPr="009545CA">
        <w:rPr>
          <w:rFonts w:ascii="Arial" w:hAnsi="Arial" w:cs="Arial"/>
        </w:rPr>
        <w:t xml:space="preserve"> К работе над НПДПЧ также могут</w:t>
      </w:r>
      <w:r w:rsidRPr="009545CA">
        <w:rPr>
          <w:rFonts w:ascii="Arial" w:hAnsi="Arial" w:cs="Arial"/>
        </w:rPr>
        <w:t xml:space="preserve"> привлекаться Комиссия при Правительстве РТ по правам ребенка и Комиссия при Правительстве РТ по противодействию торговле людьми.</w:t>
      </w:r>
    </w:p>
    <w:p w:rsidR="003B3321" w:rsidRPr="009545CA" w:rsidRDefault="008331FA" w:rsidP="006C21BE">
      <w:pPr>
        <w:spacing w:line="276" w:lineRule="auto"/>
        <w:jc w:val="both"/>
        <w:rPr>
          <w:rFonts w:ascii="Arial" w:hAnsi="Arial" w:cs="Arial"/>
          <w:b/>
          <w:i/>
        </w:rPr>
      </w:pPr>
      <w:r w:rsidRPr="009545CA">
        <w:rPr>
          <w:rFonts w:ascii="Arial" w:hAnsi="Arial" w:cs="Arial"/>
          <w:b/>
          <w:i/>
        </w:rPr>
        <w:t>2</w:t>
      </w:r>
      <w:r w:rsidR="00F25679" w:rsidRPr="009545CA">
        <w:rPr>
          <w:rFonts w:ascii="Arial" w:hAnsi="Arial" w:cs="Arial"/>
          <w:b/>
          <w:i/>
        </w:rPr>
        <w:t xml:space="preserve">.6. </w:t>
      </w:r>
      <w:r w:rsidR="003B3321" w:rsidRPr="009545CA">
        <w:rPr>
          <w:rFonts w:ascii="Arial" w:hAnsi="Arial" w:cs="Arial"/>
          <w:b/>
          <w:i/>
        </w:rPr>
        <w:t>НАДЛЕЖАЩЕЕ УПРАВЛЕНИЕ</w:t>
      </w:r>
    </w:p>
    <w:p w:rsidR="008F1E89" w:rsidRPr="009545CA" w:rsidRDefault="008F1E89"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3B3321" w:rsidRPr="009545CA" w:rsidTr="003B3321">
        <w:tc>
          <w:tcPr>
            <w:tcW w:w="826" w:type="dxa"/>
          </w:tcPr>
          <w:p w:rsidR="003B3321" w:rsidRPr="009545CA" w:rsidRDefault="003B3321" w:rsidP="006C21BE">
            <w:pPr>
              <w:spacing w:line="276" w:lineRule="auto"/>
              <w:jc w:val="both"/>
              <w:rPr>
                <w:rFonts w:ascii="Arial" w:hAnsi="Arial" w:cs="Arial"/>
              </w:rPr>
            </w:pPr>
            <w:r w:rsidRPr="009545CA">
              <w:rPr>
                <w:rFonts w:ascii="Arial" w:hAnsi="Arial" w:cs="Arial"/>
              </w:rPr>
              <w:t>УПО</w:t>
            </w:r>
          </w:p>
        </w:tc>
        <w:tc>
          <w:tcPr>
            <w:tcW w:w="820" w:type="dxa"/>
          </w:tcPr>
          <w:p w:rsidR="003B3321" w:rsidRPr="009545CA" w:rsidRDefault="003B3321" w:rsidP="006C21BE">
            <w:pPr>
              <w:spacing w:line="276" w:lineRule="auto"/>
              <w:jc w:val="both"/>
              <w:rPr>
                <w:rFonts w:ascii="Arial" w:hAnsi="Arial" w:cs="Arial"/>
              </w:rPr>
            </w:pPr>
            <w:r w:rsidRPr="009545CA">
              <w:rPr>
                <w:rFonts w:ascii="Arial" w:hAnsi="Arial" w:cs="Arial"/>
              </w:rPr>
              <w:t>КПЧ</w:t>
            </w:r>
          </w:p>
        </w:tc>
        <w:tc>
          <w:tcPr>
            <w:tcW w:w="948" w:type="dxa"/>
          </w:tcPr>
          <w:p w:rsidR="003B3321" w:rsidRPr="009545CA" w:rsidRDefault="003B3321" w:rsidP="006C21BE">
            <w:pPr>
              <w:spacing w:line="276" w:lineRule="auto"/>
              <w:jc w:val="both"/>
              <w:rPr>
                <w:rFonts w:ascii="Arial" w:hAnsi="Arial" w:cs="Arial"/>
              </w:rPr>
            </w:pPr>
            <w:r w:rsidRPr="009545CA">
              <w:rPr>
                <w:rFonts w:ascii="Arial" w:hAnsi="Arial" w:cs="Arial"/>
              </w:rPr>
              <w:t>КЭСКП</w:t>
            </w:r>
          </w:p>
        </w:tc>
        <w:tc>
          <w:tcPr>
            <w:tcW w:w="848" w:type="dxa"/>
          </w:tcPr>
          <w:p w:rsidR="003B3321" w:rsidRPr="009545CA" w:rsidRDefault="003B3321" w:rsidP="006C21BE">
            <w:pPr>
              <w:spacing w:line="276" w:lineRule="auto"/>
              <w:jc w:val="both"/>
              <w:rPr>
                <w:rFonts w:ascii="Arial" w:hAnsi="Arial" w:cs="Arial"/>
              </w:rPr>
            </w:pPr>
            <w:r w:rsidRPr="009545CA">
              <w:rPr>
                <w:rFonts w:ascii="Arial" w:hAnsi="Arial" w:cs="Arial"/>
              </w:rPr>
              <w:t>КЛДЖ</w:t>
            </w:r>
          </w:p>
        </w:tc>
        <w:tc>
          <w:tcPr>
            <w:tcW w:w="823" w:type="dxa"/>
          </w:tcPr>
          <w:p w:rsidR="003B3321" w:rsidRPr="009545CA" w:rsidRDefault="003B3321" w:rsidP="006C21BE">
            <w:pPr>
              <w:spacing w:line="276" w:lineRule="auto"/>
              <w:jc w:val="both"/>
              <w:rPr>
                <w:rFonts w:ascii="Arial" w:hAnsi="Arial" w:cs="Arial"/>
              </w:rPr>
            </w:pPr>
            <w:r w:rsidRPr="009545CA">
              <w:rPr>
                <w:rFonts w:ascii="Arial" w:hAnsi="Arial" w:cs="Arial"/>
              </w:rPr>
              <w:t>КТМ</w:t>
            </w:r>
          </w:p>
        </w:tc>
        <w:tc>
          <w:tcPr>
            <w:tcW w:w="841" w:type="dxa"/>
          </w:tcPr>
          <w:p w:rsidR="003B3321" w:rsidRPr="009545CA" w:rsidRDefault="003B3321" w:rsidP="006C21BE">
            <w:pPr>
              <w:spacing w:line="276" w:lineRule="auto"/>
              <w:jc w:val="both"/>
              <w:rPr>
                <w:rFonts w:ascii="Arial" w:hAnsi="Arial" w:cs="Arial"/>
              </w:rPr>
            </w:pPr>
            <w:r w:rsidRPr="009545CA">
              <w:rPr>
                <w:rFonts w:ascii="Arial" w:hAnsi="Arial" w:cs="Arial"/>
              </w:rPr>
              <w:t>КЛРД</w:t>
            </w:r>
          </w:p>
        </w:tc>
        <w:tc>
          <w:tcPr>
            <w:tcW w:w="822" w:type="dxa"/>
          </w:tcPr>
          <w:p w:rsidR="003B3321" w:rsidRPr="009545CA" w:rsidRDefault="003B3321" w:rsidP="006C21BE">
            <w:pPr>
              <w:spacing w:line="276" w:lineRule="auto"/>
              <w:jc w:val="both"/>
              <w:rPr>
                <w:rFonts w:ascii="Arial" w:hAnsi="Arial" w:cs="Arial"/>
              </w:rPr>
            </w:pPr>
            <w:r w:rsidRPr="009545CA">
              <w:rPr>
                <w:rFonts w:ascii="Arial" w:hAnsi="Arial" w:cs="Arial"/>
              </w:rPr>
              <w:t>КПР</w:t>
            </w:r>
          </w:p>
        </w:tc>
        <w:tc>
          <w:tcPr>
            <w:tcW w:w="823" w:type="dxa"/>
          </w:tcPr>
          <w:p w:rsidR="003B3321" w:rsidRPr="009545CA" w:rsidRDefault="003B3321" w:rsidP="006C21BE">
            <w:pPr>
              <w:spacing w:line="276" w:lineRule="auto"/>
              <w:jc w:val="both"/>
              <w:rPr>
                <w:rFonts w:ascii="Arial" w:hAnsi="Arial" w:cs="Arial"/>
              </w:rPr>
            </w:pPr>
            <w:r w:rsidRPr="009545CA">
              <w:rPr>
                <w:rFonts w:ascii="Arial" w:hAnsi="Arial" w:cs="Arial"/>
              </w:rPr>
              <w:t>КПП</w:t>
            </w:r>
          </w:p>
        </w:tc>
        <w:tc>
          <w:tcPr>
            <w:tcW w:w="826" w:type="dxa"/>
          </w:tcPr>
          <w:p w:rsidR="003B3321" w:rsidRPr="009545CA" w:rsidRDefault="003B3321" w:rsidP="006C21BE">
            <w:pPr>
              <w:spacing w:line="276" w:lineRule="auto"/>
              <w:jc w:val="both"/>
              <w:rPr>
                <w:rFonts w:ascii="Arial" w:hAnsi="Arial" w:cs="Arial"/>
              </w:rPr>
            </w:pPr>
            <w:r w:rsidRPr="009545CA">
              <w:rPr>
                <w:rFonts w:ascii="Arial" w:hAnsi="Arial" w:cs="Arial"/>
              </w:rPr>
              <w:t>СДП</w:t>
            </w:r>
          </w:p>
        </w:tc>
        <w:tc>
          <w:tcPr>
            <w:tcW w:w="898" w:type="dxa"/>
          </w:tcPr>
          <w:p w:rsidR="003B3321" w:rsidRPr="009545CA" w:rsidRDefault="003B3321" w:rsidP="006C21BE">
            <w:pPr>
              <w:spacing w:line="276" w:lineRule="auto"/>
              <w:jc w:val="both"/>
              <w:rPr>
                <w:rFonts w:ascii="Arial" w:hAnsi="Arial" w:cs="Arial"/>
              </w:rPr>
            </w:pPr>
            <w:r w:rsidRPr="009545CA">
              <w:rPr>
                <w:rFonts w:ascii="Arial" w:hAnsi="Arial" w:cs="Arial"/>
                <w:lang w:val="tg-Cyrl-TJ"/>
              </w:rPr>
              <w:t>СДПВС</w:t>
            </w:r>
          </w:p>
        </w:tc>
        <w:tc>
          <w:tcPr>
            <w:tcW w:w="870" w:type="dxa"/>
          </w:tcPr>
          <w:p w:rsidR="003B3321" w:rsidRPr="009545CA" w:rsidRDefault="003B3321" w:rsidP="006C21BE">
            <w:pPr>
              <w:spacing w:line="276" w:lineRule="auto"/>
              <w:jc w:val="both"/>
              <w:rPr>
                <w:rFonts w:ascii="Arial" w:hAnsi="Arial" w:cs="Arial"/>
                <w:lang w:val="tg-Cyrl-TJ"/>
              </w:rPr>
            </w:pPr>
            <w:r w:rsidRPr="009545CA">
              <w:rPr>
                <w:rFonts w:ascii="Arial" w:hAnsi="Arial" w:cs="Arial"/>
                <w:lang w:val="tg-Cyrl-TJ"/>
              </w:rPr>
              <w:t xml:space="preserve">СДЗ </w:t>
            </w:r>
          </w:p>
        </w:tc>
      </w:tr>
      <w:tr w:rsidR="003B3321" w:rsidRPr="009545CA" w:rsidTr="003B3321">
        <w:tc>
          <w:tcPr>
            <w:tcW w:w="826"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2</w:t>
            </w:r>
          </w:p>
        </w:tc>
        <w:tc>
          <w:tcPr>
            <w:tcW w:w="820"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w:t>
            </w:r>
          </w:p>
        </w:tc>
        <w:tc>
          <w:tcPr>
            <w:tcW w:w="948"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3</w:t>
            </w:r>
          </w:p>
        </w:tc>
        <w:tc>
          <w:tcPr>
            <w:tcW w:w="848"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w:t>
            </w:r>
          </w:p>
        </w:tc>
        <w:tc>
          <w:tcPr>
            <w:tcW w:w="823"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1</w:t>
            </w:r>
          </w:p>
        </w:tc>
        <w:tc>
          <w:tcPr>
            <w:tcW w:w="841"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w:t>
            </w:r>
          </w:p>
        </w:tc>
        <w:tc>
          <w:tcPr>
            <w:tcW w:w="822" w:type="dxa"/>
          </w:tcPr>
          <w:p w:rsidR="003B3321" w:rsidRPr="009545CA" w:rsidRDefault="00870E6F" w:rsidP="006C21BE">
            <w:pPr>
              <w:spacing w:line="276" w:lineRule="auto"/>
              <w:jc w:val="both"/>
              <w:rPr>
                <w:rFonts w:ascii="Arial" w:hAnsi="Arial" w:cs="Arial"/>
                <w:lang w:val="en-US"/>
              </w:rPr>
            </w:pPr>
            <w:r w:rsidRPr="009545CA">
              <w:rPr>
                <w:rFonts w:ascii="Arial" w:hAnsi="Arial" w:cs="Arial"/>
                <w:lang w:val="en-US"/>
              </w:rPr>
              <w:t>3</w:t>
            </w:r>
          </w:p>
        </w:tc>
        <w:tc>
          <w:tcPr>
            <w:tcW w:w="823"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w:t>
            </w:r>
          </w:p>
        </w:tc>
        <w:tc>
          <w:tcPr>
            <w:tcW w:w="826"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w:t>
            </w:r>
          </w:p>
        </w:tc>
        <w:tc>
          <w:tcPr>
            <w:tcW w:w="898"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w:t>
            </w:r>
          </w:p>
        </w:tc>
        <w:tc>
          <w:tcPr>
            <w:tcW w:w="870" w:type="dxa"/>
          </w:tcPr>
          <w:p w:rsidR="003B3321" w:rsidRPr="009545CA" w:rsidRDefault="003B3321" w:rsidP="006C21BE">
            <w:pPr>
              <w:spacing w:line="276" w:lineRule="auto"/>
              <w:jc w:val="both"/>
              <w:rPr>
                <w:rFonts w:ascii="Arial" w:hAnsi="Arial" w:cs="Arial"/>
                <w:lang w:val="en-US"/>
              </w:rPr>
            </w:pPr>
            <w:r w:rsidRPr="009545CA">
              <w:rPr>
                <w:rFonts w:ascii="Arial" w:hAnsi="Arial" w:cs="Arial"/>
                <w:lang w:val="en-US"/>
              </w:rPr>
              <w:t>-</w:t>
            </w:r>
          </w:p>
        </w:tc>
      </w:tr>
      <w:tr w:rsidR="003B3321" w:rsidRPr="009545CA" w:rsidTr="003B3321">
        <w:tc>
          <w:tcPr>
            <w:tcW w:w="826" w:type="dxa"/>
          </w:tcPr>
          <w:p w:rsidR="003B3321" w:rsidRPr="009545CA" w:rsidRDefault="003B3321" w:rsidP="006C21BE">
            <w:pPr>
              <w:spacing w:line="276" w:lineRule="auto"/>
              <w:jc w:val="both"/>
              <w:rPr>
                <w:rFonts w:ascii="Arial" w:hAnsi="Arial" w:cs="Arial"/>
              </w:rPr>
            </w:pPr>
          </w:p>
        </w:tc>
        <w:tc>
          <w:tcPr>
            <w:tcW w:w="820" w:type="dxa"/>
          </w:tcPr>
          <w:p w:rsidR="003B3321" w:rsidRPr="009545CA" w:rsidRDefault="003B3321" w:rsidP="006C21BE">
            <w:pPr>
              <w:spacing w:line="276" w:lineRule="auto"/>
              <w:jc w:val="both"/>
              <w:rPr>
                <w:rFonts w:ascii="Arial" w:hAnsi="Arial" w:cs="Arial"/>
              </w:rPr>
            </w:pPr>
          </w:p>
        </w:tc>
        <w:tc>
          <w:tcPr>
            <w:tcW w:w="948" w:type="dxa"/>
          </w:tcPr>
          <w:p w:rsidR="003B3321" w:rsidRPr="009545CA" w:rsidRDefault="003B3321" w:rsidP="006C21BE">
            <w:pPr>
              <w:spacing w:line="276" w:lineRule="auto"/>
              <w:jc w:val="both"/>
              <w:rPr>
                <w:rFonts w:ascii="Arial" w:hAnsi="Arial" w:cs="Arial"/>
              </w:rPr>
            </w:pPr>
          </w:p>
        </w:tc>
        <w:tc>
          <w:tcPr>
            <w:tcW w:w="848" w:type="dxa"/>
          </w:tcPr>
          <w:p w:rsidR="003B3321" w:rsidRPr="009545CA" w:rsidRDefault="003B3321" w:rsidP="006C21BE">
            <w:pPr>
              <w:spacing w:line="276" w:lineRule="auto"/>
              <w:jc w:val="both"/>
              <w:rPr>
                <w:rFonts w:ascii="Arial" w:hAnsi="Arial" w:cs="Arial"/>
              </w:rPr>
            </w:pPr>
          </w:p>
        </w:tc>
        <w:tc>
          <w:tcPr>
            <w:tcW w:w="823" w:type="dxa"/>
          </w:tcPr>
          <w:p w:rsidR="003B3321" w:rsidRPr="009545CA" w:rsidRDefault="003B3321" w:rsidP="006C21BE">
            <w:pPr>
              <w:spacing w:line="276" w:lineRule="auto"/>
              <w:jc w:val="both"/>
              <w:rPr>
                <w:rFonts w:ascii="Arial" w:hAnsi="Arial" w:cs="Arial"/>
              </w:rPr>
            </w:pPr>
          </w:p>
        </w:tc>
        <w:tc>
          <w:tcPr>
            <w:tcW w:w="841" w:type="dxa"/>
          </w:tcPr>
          <w:p w:rsidR="003B3321" w:rsidRPr="009545CA" w:rsidRDefault="003B3321" w:rsidP="006C21BE">
            <w:pPr>
              <w:spacing w:line="276" w:lineRule="auto"/>
              <w:jc w:val="both"/>
              <w:rPr>
                <w:rFonts w:ascii="Arial" w:hAnsi="Arial" w:cs="Arial"/>
              </w:rPr>
            </w:pPr>
          </w:p>
        </w:tc>
        <w:tc>
          <w:tcPr>
            <w:tcW w:w="822" w:type="dxa"/>
          </w:tcPr>
          <w:p w:rsidR="003B3321" w:rsidRPr="009545CA" w:rsidRDefault="003B3321" w:rsidP="006C21BE">
            <w:pPr>
              <w:spacing w:line="276" w:lineRule="auto"/>
              <w:jc w:val="both"/>
              <w:rPr>
                <w:rFonts w:ascii="Arial" w:hAnsi="Arial" w:cs="Arial"/>
              </w:rPr>
            </w:pPr>
          </w:p>
        </w:tc>
        <w:tc>
          <w:tcPr>
            <w:tcW w:w="823" w:type="dxa"/>
          </w:tcPr>
          <w:p w:rsidR="003B3321" w:rsidRPr="009545CA" w:rsidRDefault="003B3321" w:rsidP="006C21BE">
            <w:pPr>
              <w:spacing w:line="276" w:lineRule="auto"/>
              <w:jc w:val="both"/>
              <w:rPr>
                <w:rFonts w:ascii="Arial" w:hAnsi="Arial" w:cs="Arial"/>
              </w:rPr>
            </w:pPr>
          </w:p>
        </w:tc>
        <w:tc>
          <w:tcPr>
            <w:tcW w:w="826" w:type="dxa"/>
          </w:tcPr>
          <w:p w:rsidR="003B3321" w:rsidRPr="009545CA" w:rsidRDefault="003B3321" w:rsidP="006C21BE">
            <w:pPr>
              <w:spacing w:line="276" w:lineRule="auto"/>
              <w:jc w:val="both"/>
              <w:rPr>
                <w:rFonts w:ascii="Arial" w:hAnsi="Arial" w:cs="Arial"/>
              </w:rPr>
            </w:pPr>
          </w:p>
        </w:tc>
        <w:tc>
          <w:tcPr>
            <w:tcW w:w="898" w:type="dxa"/>
          </w:tcPr>
          <w:p w:rsidR="003B3321" w:rsidRPr="009545CA" w:rsidRDefault="003B3321" w:rsidP="006C21BE">
            <w:pPr>
              <w:spacing w:line="276" w:lineRule="auto"/>
              <w:jc w:val="both"/>
              <w:rPr>
                <w:rFonts w:ascii="Arial" w:hAnsi="Arial" w:cs="Arial"/>
              </w:rPr>
            </w:pPr>
          </w:p>
        </w:tc>
        <w:tc>
          <w:tcPr>
            <w:tcW w:w="870" w:type="dxa"/>
          </w:tcPr>
          <w:p w:rsidR="003B3321" w:rsidRPr="009545CA" w:rsidRDefault="008331FA" w:rsidP="006C21BE">
            <w:pPr>
              <w:spacing w:line="276" w:lineRule="auto"/>
              <w:jc w:val="both"/>
              <w:rPr>
                <w:rFonts w:ascii="Arial" w:hAnsi="Arial" w:cs="Arial"/>
              </w:rPr>
            </w:pPr>
            <w:r w:rsidRPr="009545CA">
              <w:rPr>
                <w:rFonts w:ascii="Arial" w:hAnsi="Arial" w:cs="Arial"/>
              </w:rPr>
              <w:t>9</w:t>
            </w:r>
          </w:p>
        </w:tc>
      </w:tr>
    </w:tbl>
    <w:p w:rsidR="003B3321" w:rsidRPr="009545CA" w:rsidRDefault="003B3321" w:rsidP="006C21BE">
      <w:pPr>
        <w:spacing w:line="276" w:lineRule="auto"/>
        <w:jc w:val="both"/>
        <w:rPr>
          <w:rFonts w:ascii="Arial" w:hAnsi="Arial" w:cs="Arial"/>
          <w:b/>
        </w:rPr>
      </w:pPr>
    </w:p>
    <w:p w:rsidR="003B3321" w:rsidRPr="009545CA" w:rsidRDefault="003B3321" w:rsidP="006C21BE">
      <w:pPr>
        <w:spacing w:line="276" w:lineRule="auto"/>
        <w:jc w:val="both"/>
        <w:rPr>
          <w:rFonts w:ascii="Arial" w:hAnsi="Arial" w:cs="Arial"/>
        </w:rPr>
      </w:pPr>
      <w:r w:rsidRPr="009545CA">
        <w:rPr>
          <w:rFonts w:ascii="Arial" w:hAnsi="Arial" w:cs="Arial"/>
        </w:rPr>
        <w:t>Надлежащее</w:t>
      </w:r>
      <w:r w:rsidR="00093453" w:rsidRPr="009545CA">
        <w:rPr>
          <w:rFonts w:ascii="Arial" w:hAnsi="Arial" w:cs="Arial"/>
        </w:rPr>
        <w:t xml:space="preserve"> управление включает в себя такие элементы, как участие граждан </w:t>
      </w:r>
      <w:r w:rsidR="00093453" w:rsidRPr="009545CA">
        <w:rPr>
          <w:rFonts w:ascii="Arial" w:eastAsia="Times New Roman" w:hAnsi="Arial" w:cs="Arial"/>
          <w:lang w:eastAsia="ru-RU"/>
        </w:rPr>
        <w:t>в процессах принятия государственных решений, верховенства закона, прозрачность, оперативность, равенство и включенность, результативность и эффективность, а также подотчетность</w:t>
      </w:r>
      <w:r w:rsidR="003921A0" w:rsidRPr="009545CA">
        <w:rPr>
          <w:rFonts w:ascii="Arial" w:eastAsia="Times New Roman" w:hAnsi="Arial" w:cs="Arial"/>
          <w:lang w:eastAsia="ru-RU"/>
        </w:rPr>
        <w:t>.</w:t>
      </w:r>
    </w:p>
    <w:p w:rsidR="003B3321" w:rsidRPr="009545CA" w:rsidRDefault="00870E6F" w:rsidP="006C21BE">
      <w:pPr>
        <w:spacing w:line="276" w:lineRule="auto"/>
        <w:jc w:val="both"/>
        <w:rPr>
          <w:rFonts w:ascii="Arial" w:hAnsi="Arial" w:cs="Arial"/>
          <w:b/>
        </w:rPr>
      </w:pPr>
      <w:r w:rsidRPr="009545CA">
        <w:rPr>
          <w:rFonts w:ascii="Arial" w:hAnsi="Arial" w:cs="Arial"/>
        </w:rPr>
        <w:t>Таджикистан получил 9</w:t>
      </w:r>
      <w:r w:rsidR="003B3321" w:rsidRPr="009545CA">
        <w:rPr>
          <w:rFonts w:ascii="Arial" w:hAnsi="Arial" w:cs="Arial"/>
        </w:rPr>
        <w:t xml:space="preserve"> рекомендаций по вопросам надлежащего управления, включая </w:t>
      </w:r>
      <w:r w:rsidR="008F1E89" w:rsidRPr="009545CA">
        <w:rPr>
          <w:rFonts w:ascii="Arial" w:hAnsi="Arial" w:cs="Arial"/>
        </w:rPr>
        <w:t>по эффективной борьбе</w:t>
      </w:r>
      <w:r w:rsidR="003B3321" w:rsidRPr="009545CA">
        <w:rPr>
          <w:rFonts w:ascii="Arial" w:hAnsi="Arial" w:cs="Arial"/>
        </w:rPr>
        <w:t xml:space="preserve"> с коррупцией и незаконным оборотом наркотических средств. </w:t>
      </w:r>
    </w:p>
    <w:p w:rsidR="003B3321" w:rsidRPr="009545CA" w:rsidRDefault="003B3321" w:rsidP="006C21BE">
      <w:pPr>
        <w:spacing w:line="276" w:lineRule="auto"/>
        <w:jc w:val="both"/>
        <w:rPr>
          <w:rFonts w:ascii="Arial" w:hAnsi="Arial" w:cs="Arial"/>
        </w:rPr>
      </w:pPr>
      <w:proofErr w:type="gramStart"/>
      <w:r w:rsidRPr="009545CA">
        <w:rPr>
          <w:rFonts w:ascii="Arial" w:hAnsi="Arial" w:cs="Arial"/>
        </w:rPr>
        <w:t xml:space="preserve">Так, в области борьбы с коррупцией, рекомендации были направлены на активизацию усилий по борьбе с коррупцией путем укрепления соблюдения Закона по борьбе с </w:t>
      </w:r>
      <w:r w:rsidRPr="009545CA">
        <w:rPr>
          <w:rFonts w:ascii="Arial" w:hAnsi="Arial" w:cs="Arial"/>
        </w:rPr>
        <w:lastRenderedPageBreak/>
        <w:t>коррупцией (2008) и других связанных с ним нормативных актов;  разработать ряд профилактических мер, наподобие политики нулевой терпимости; а также обеспечить прозрачность проведения общественно-значимой политики, как на законодательном уровне, так и на практике.</w:t>
      </w:r>
      <w:proofErr w:type="gramEnd"/>
      <w:r w:rsidRPr="009545CA">
        <w:rPr>
          <w:rFonts w:ascii="Arial" w:hAnsi="Arial" w:cs="Arial"/>
        </w:rPr>
        <w:t xml:space="preserve"> Государству следует принять незамедлительные меры для борьбы с любыми случаями коррупции, в частности в некоторых консульствах в странах трудоустройства, и проводить расследования по заявлениям о случаях коррупции со стороны некоторых работников таможенных и пограничных служб, которые, как утверждается, участвуют в вымогательстве денег или получении взяток. Приветствуя проведенные реформы в области финансирования секторов образования и здравоохранения</w:t>
      </w:r>
      <w:r w:rsidR="00205121" w:rsidRPr="009545CA">
        <w:rPr>
          <w:rFonts w:ascii="Arial" w:hAnsi="Arial" w:cs="Arial"/>
        </w:rPr>
        <w:t>,</w:t>
      </w:r>
      <w:r w:rsidRPr="009545CA">
        <w:rPr>
          <w:rFonts w:ascii="Arial" w:hAnsi="Arial" w:cs="Arial"/>
        </w:rPr>
        <w:t xml:space="preserve"> </w:t>
      </w:r>
      <w:r w:rsidRPr="009545CA">
        <w:rPr>
          <w:rFonts w:ascii="Arial" w:hAnsi="Arial" w:cs="Arial"/>
          <w:lang w:val="tg-Cyrl-TJ"/>
        </w:rPr>
        <w:t>рекомен</w:t>
      </w:r>
      <w:r w:rsidR="008F1E89" w:rsidRPr="009545CA">
        <w:rPr>
          <w:rFonts w:ascii="Arial" w:hAnsi="Arial" w:cs="Arial"/>
        </w:rPr>
        <w:t>дуется создание</w:t>
      </w:r>
      <w:r w:rsidRPr="009545CA">
        <w:rPr>
          <w:rFonts w:ascii="Arial" w:hAnsi="Arial" w:cs="Arial"/>
        </w:rPr>
        <w:t xml:space="preserve"> </w:t>
      </w:r>
      <w:proofErr w:type="spellStart"/>
      <w:r w:rsidRPr="009545CA">
        <w:rPr>
          <w:rFonts w:ascii="Arial" w:hAnsi="Arial" w:cs="Arial"/>
        </w:rPr>
        <w:t>транспарентной</w:t>
      </w:r>
      <w:proofErr w:type="spellEnd"/>
      <w:r w:rsidRPr="009545CA">
        <w:rPr>
          <w:rFonts w:ascii="Arial" w:hAnsi="Arial" w:cs="Arial"/>
        </w:rPr>
        <w:t xml:space="preserve"> системы с целью искоренения коррупции и обеспечения того, чтобы ассигнования, предназначенные на нужды детей, достигали своих бенефициаров, поддерживать развитие на базе общин услуг по раннему реагированию; принять меры по поощрению участия родителей и общин в управлении школами с целью повышения уровней зачисления учащихся и установления </w:t>
      </w:r>
      <w:proofErr w:type="gramStart"/>
      <w:r w:rsidRPr="009545CA">
        <w:rPr>
          <w:rFonts w:ascii="Arial" w:hAnsi="Arial" w:cs="Arial"/>
        </w:rPr>
        <w:t>контроля за</w:t>
      </w:r>
      <w:proofErr w:type="gramEnd"/>
      <w:r w:rsidRPr="009545CA">
        <w:rPr>
          <w:rFonts w:ascii="Arial" w:hAnsi="Arial" w:cs="Arial"/>
        </w:rPr>
        <w:t xml:space="preserve"> качеством образования (2).</w:t>
      </w:r>
    </w:p>
    <w:p w:rsidR="003B3321" w:rsidRPr="009545CA" w:rsidRDefault="003B3321" w:rsidP="006C21BE">
      <w:pPr>
        <w:spacing w:line="276" w:lineRule="auto"/>
        <w:jc w:val="both"/>
        <w:rPr>
          <w:rFonts w:ascii="Arial" w:hAnsi="Arial" w:cs="Arial"/>
        </w:rPr>
      </w:pPr>
      <w:r w:rsidRPr="009545CA">
        <w:rPr>
          <w:rFonts w:ascii="Arial" w:hAnsi="Arial" w:cs="Arial"/>
        </w:rPr>
        <w:t xml:space="preserve">В области борьбы с незаконным оборотом наркотиков, продолжать предпринимать позитивные и </w:t>
      </w:r>
      <w:proofErr w:type="spellStart"/>
      <w:r w:rsidRPr="009545CA">
        <w:rPr>
          <w:rFonts w:ascii="Arial" w:hAnsi="Arial" w:cs="Arial"/>
        </w:rPr>
        <w:t>транспарентные</w:t>
      </w:r>
      <w:proofErr w:type="spellEnd"/>
      <w:r w:rsidRPr="009545CA">
        <w:rPr>
          <w:rFonts w:ascii="Arial" w:hAnsi="Arial" w:cs="Arial"/>
        </w:rPr>
        <w:t xml:space="preserve"> усилия по контролю </w:t>
      </w:r>
      <w:r w:rsidR="00205121" w:rsidRPr="009545CA">
        <w:rPr>
          <w:rFonts w:ascii="Arial" w:hAnsi="Arial" w:cs="Arial"/>
        </w:rPr>
        <w:t xml:space="preserve">за </w:t>
      </w:r>
      <w:r w:rsidRPr="009545CA">
        <w:rPr>
          <w:rFonts w:ascii="Arial" w:hAnsi="Arial" w:cs="Arial"/>
        </w:rPr>
        <w:t>незаконн</w:t>
      </w:r>
      <w:r w:rsidR="00205121" w:rsidRPr="009545CA">
        <w:rPr>
          <w:rFonts w:ascii="Arial" w:hAnsi="Arial" w:cs="Arial"/>
        </w:rPr>
        <w:t>ым</w:t>
      </w:r>
      <w:r w:rsidRPr="009545CA">
        <w:rPr>
          <w:rFonts w:ascii="Arial" w:hAnsi="Arial" w:cs="Arial"/>
        </w:rPr>
        <w:t xml:space="preserve"> оборот</w:t>
      </w:r>
      <w:r w:rsidR="00205121" w:rsidRPr="009545CA">
        <w:rPr>
          <w:rFonts w:ascii="Arial" w:hAnsi="Arial" w:cs="Arial"/>
        </w:rPr>
        <w:t>ом</w:t>
      </w:r>
      <w:r w:rsidRPr="009545CA">
        <w:rPr>
          <w:rFonts w:ascii="Arial" w:hAnsi="Arial" w:cs="Arial"/>
        </w:rPr>
        <w:t xml:space="preserve"> наркотиков, в том числе по линии правоохранительных органов. Также принять эффективные меры для борьбы с ввозом и транзитом наркотических средств и усиливать политику государства с целью предотвращения злоупотребления наркотиками, сокращение вреда, связанного с этим и обеспечения надлежащего лечения и реабилитации лиц, страдающих от наркозависимости (3).</w:t>
      </w:r>
    </w:p>
    <w:p w:rsidR="00093453" w:rsidRPr="009545CA" w:rsidRDefault="003B3321" w:rsidP="006C21BE">
      <w:pPr>
        <w:spacing w:line="276" w:lineRule="auto"/>
        <w:jc w:val="both"/>
        <w:rPr>
          <w:rFonts w:ascii="Arial" w:hAnsi="Arial" w:cs="Arial"/>
        </w:rPr>
      </w:pPr>
      <w:r w:rsidRPr="009545CA">
        <w:rPr>
          <w:rFonts w:ascii="Arial" w:hAnsi="Arial" w:cs="Arial"/>
        </w:rPr>
        <w:t xml:space="preserve">Также были рекомендации улучшить качество представляемой информации о занятости на системном уровне и </w:t>
      </w:r>
      <w:proofErr w:type="gramStart"/>
      <w:r w:rsidRPr="009545CA">
        <w:rPr>
          <w:rFonts w:ascii="Arial" w:hAnsi="Arial" w:cs="Arial"/>
        </w:rPr>
        <w:t>подлежащую</w:t>
      </w:r>
      <w:proofErr w:type="gramEnd"/>
      <w:r w:rsidRPr="009545CA">
        <w:rPr>
          <w:rFonts w:ascii="Arial" w:hAnsi="Arial" w:cs="Arial"/>
        </w:rPr>
        <w:t xml:space="preserve"> проверке, а также обеспечить, чтобы данная информация постоянно обновлялась. </w:t>
      </w:r>
    </w:p>
    <w:p w:rsidR="008F1E89" w:rsidRPr="009545CA" w:rsidRDefault="008F1E89"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604D01" w:rsidRPr="009545CA" w:rsidRDefault="00093453" w:rsidP="006C21BE">
      <w:pPr>
        <w:spacing w:line="276" w:lineRule="auto"/>
        <w:jc w:val="both"/>
        <w:rPr>
          <w:rFonts w:ascii="Arial" w:hAnsi="Arial" w:cs="Arial"/>
        </w:rPr>
      </w:pPr>
      <w:r w:rsidRPr="009545CA">
        <w:rPr>
          <w:rFonts w:ascii="Arial" w:hAnsi="Arial" w:cs="Arial"/>
        </w:rPr>
        <w:t xml:space="preserve">В качестве основного государственного органа по реализации рекомендаций в области предупреждения и эффективной борьбы с коррупцией выступает </w:t>
      </w:r>
      <w:r w:rsidRPr="009545CA">
        <w:rPr>
          <w:rFonts w:ascii="Arial" w:eastAsia="Times New Roman" w:hAnsi="Arial" w:cs="Arial"/>
          <w:kern w:val="36"/>
          <w:lang w:eastAsia="ru-RU"/>
        </w:rPr>
        <w:t>Агентство по государственному финансовому контролю и борьбе с коррупцией Республики Таджикистан, действующий на основании законодательства РТ о борьбе с коррупцией (</w:t>
      </w:r>
      <w:hyperlink r:id="rId29" w:history="1">
        <w:r w:rsidRPr="009545CA">
          <w:rPr>
            <w:rStyle w:val="ac"/>
            <w:rFonts w:ascii="Arial" w:eastAsia="Times New Roman" w:hAnsi="Arial" w:cs="Arial"/>
            <w:color w:val="auto"/>
            <w:kern w:val="36"/>
            <w:lang w:eastAsia="ru-RU"/>
          </w:rPr>
          <w:t>http://anticorruption.tj/single?cat=19&amp;id=65</w:t>
        </w:r>
      </w:hyperlink>
      <w:r w:rsidRPr="009545CA">
        <w:rPr>
          <w:rFonts w:ascii="Arial" w:eastAsia="Times New Roman" w:hAnsi="Arial" w:cs="Arial"/>
          <w:kern w:val="36"/>
          <w:lang w:eastAsia="ru-RU"/>
        </w:rPr>
        <w:t xml:space="preserve">). </w:t>
      </w:r>
      <w:proofErr w:type="gramStart"/>
      <w:r w:rsidRPr="009545CA">
        <w:rPr>
          <w:rFonts w:ascii="Arial" w:eastAsia="Times New Roman" w:hAnsi="Arial" w:cs="Arial"/>
          <w:kern w:val="36"/>
          <w:lang w:eastAsia="ru-RU"/>
        </w:rPr>
        <w:t>В 2013 году принята Стратегия противодействия коррупции в РТ на 2013-2020 гг.</w:t>
      </w:r>
      <w:r w:rsidR="00604D01" w:rsidRPr="009545CA">
        <w:rPr>
          <w:rStyle w:val="a9"/>
          <w:rFonts w:ascii="Arial" w:eastAsia="Times New Roman" w:hAnsi="Arial" w:cs="Arial"/>
          <w:kern w:val="36"/>
          <w:lang w:eastAsia="ru-RU"/>
        </w:rPr>
        <w:footnoteReference w:id="22"/>
      </w:r>
      <w:r w:rsidR="00604D01" w:rsidRPr="009545CA">
        <w:rPr>
          <w:rFonts w:ascii="Arial" w:eastAsia="Times New Roman" w:hAnsi="Arial" w:cs="Arial"/>
          <w:kern w:val="36"/>
          <w:lang w:eastAsia="ru-RU"/>
        </w:rPr>
        <w:t xml:space="preserve"> и план действий, создан Национальный совет по противодействию коррупции, возглавляемый Премьер министром Республики Таджикистан и состоящий из представителей Парламента, </w:t>
      </w:r>
      <w:r w:rsidR="008F1E89" w:rsidRPr="009545CA">
        <w:rPr>
          <w:rFonts w:ascii="Arial" w:eastAsia="Times New Roman" w:hAnsi="Arial" w:cs="Arial"/>
          <w:kern w:val="36"/>
          <w:lang w:eastAsia="ru-RU"/>
        </w:rPr>
        <w:t>помощников</w:t>
      </w:r>
      <w:r w:rsidR="00604D01" w:rsidRPr="009545CA">
        <w:rPr>
          <w:rFonts w:ascii="Arial" w:eastAsia="Times New Roman" w:hAnsi="Arial" w:cs="Arial"/>
          <w:kern w:val="36"/>
          <w:lang w:eastAsia="ru-RU"/>
        </w:rPr>
        <w:t xml:space="preserve"> Президента РТ, первых лиц министерств и ведомств, представителей политических партий и институтов гражданского общества для </w:t>
      </w:r>
      <w:r w:rsidR="00604D01" w:rsidRPr="009545CA">
        <w:rPr>
          <w:rFonts w:ascii="Arial" w:hAnsi="Arial" w:cs="Arial"/>
        </w:rPr>
        <w:t>координации деятельности государственных  органов  и  привлечения гражданского  общества   для реализации  мероприятий по предупреждению</w:t>
      </w:r>
      <w:proofErr w:type="gramEnd"/>
      <w:r w:rsidR="00604D01" w:rsidRPr="009545CA">
        <w:rPr>
          <w:rFonts w:ascii="Arial" w:hAnsi="Arial" w:cs="Arial"/>
        </w:rPr>
        <w:t xml:space="preserve"> и противодействию коррупции. </w:t>
      </w:r>
    </w:p>
    <w:p w:rsidR="00604D01" w:rsidRPr="009545CA" w:rsidRDefault="00604D01" w:rsidP="006C21BE">
      <w:pPr>
        <w:spacing w:line="276" w:lineRule="auto"/>
        <w:jc w:val="both"/>
        <w:rPr>
          <w:rFonts w:ascii="Arial" w:hAnsi="Arial" w:cs="Arial"/>
        </w:rPr>
      </w:pPr>
      <w:proofErr w:type="gramStart"/>
      <w:r w:rsidRPr="009545CA">
        <w:rPr>
          <w:rFonts w:ascii="Arial" w:hAnsi="Arial" w:cs="Arial"/>
        </w:rPr>
        <w:t>В качестве основного государственного органа по борьбе с незакон</w:t>
      </w:r>
      <w:r w:rsidR="00806503" w:rsidRPr="009545CA">
        <w:rPr>
          <w:rFonts w:ascii="Arial" w:hAnsi="Arial" w:cs="Arial"/>
        </w:rPr>
        <w:t>ным оборотом наркотиков выступает</w:t>
      </w:r>
      <w:r w:rsidRPr="009545CA">
        <w:rPr>
          <w:rFonts w:ascii="Arial" w:hAnsi="Arial" w:cs="Arial"/>
        </w:rPr>
        <w:t xml:space="preserve"> Агентство по контролю за наркотиками при Президенте РТ (</w:t>
      </w:r>
      <w:hyperlink r:id="rId30" w:history="1">
        <w:r w:rsidRPr="009545CA">
          <w:rPr>
            <w:rStyle w:val="ac"/>
            <w:rFonts w:ascii="Arial" w:hAnsi="Arial" w:cs="Arial"/>
            <w:color w:val="auto"/>
          </w:rPr>
          <w:t>http://rus.akn.tj/</w:t>
        </w:r>
      </w:hyperlink>
      <w:r w:rsidR="008F1E89" w:rsidRPr="009545CA">
        <w:rPr>
          <w:rFonts w:ascii="Arial" w:hAnsi="Arial" w:cs="Arial"/>
        </w:rPr>
        <w:t>), которое</w:t>
      </w:r>
      <w:r w:rsidRPr="009545CA">
        <w:rPr>
          <w:rFonts w:ascii="Arial" w:hAnsi="Arial" w:cs="Arial"/>
        </w:rPr>
        <w:t xml:space="preserve"> действует на основе соответствующего законодательства РТ, в полномочия которого входит координация деятельности по реализации Национальной стратегии по борьбе с незаконным оборотом наркотиков в Республике Таджикистан на 2013-2020 годы и плана мероприятий</w:t>
      </w:r>
      <w:r w:rsidRPr="009545CA">
        <w:rPr>
          <w:rStyle w:val="a9"/>
          <w:rFonts w:ascii="Arial" w:hAnsi="Arial" w:cs="Arial"/>
        </w:rPr>
        <w:footnoteReference w:id="23"/>
      </w:r>
      <w:r w:rsidRPr="009545CA">
        <w:rPr>
          <w:rFonts w:ascii="Arial" w:hAnsi="Arial" w:cs="Arial"/>
        </w:rPr>
        <w:t>.</w:t>
      </w:r>
      <w:proofErr w:type="gramEnd"/>
    </w:p>
    <w:p w:rsidR="00751F8C" w:rsidRPr="009545CA" w:rsidRDefault="008331FA" w:rsidP="006C21BE">
      <w:pPr>
        <w:spacing w:line="276" w:lineRule="auto"/>
        <w:jc w:val="both"/>
        <w:rPr>
          <w:rFonts w:ascii="Arial" w:hAnsi="Arial" w:cs="Arial"/>
          <w:b/>
          <w:i/>
        </w:rPr>
      </w:pPr>
      <w:r w:rsidRPr="009545CA">
        <w:rPr>
          <w:rFonts w:ascii="Arial" w:hAnsi="Arial" w:cs="Arial"/>
          <w:b/>
          <w:i/>
        </w:rPr>
        <w:lastRenderedPageBreak/>
        <w:t>2</w:t>
      </w:r>
      <w:r w:rsidR="0064390F" w:rsidRPr="009545CA">
        <w:rPr>
          <w:rFonts w:ascii="Arial" w:hAnsi="Arial" w:cs="Arial"/>
          <w:b/>
          <w:i/>
        </w:rPr>
        <w:t xml:space="preserve">.7. </w:t>
      </w:r>
      <w:r w:rsidR="00751F8C" w:rsidRPr="009545CA">
        <w:rPr>
          <w:rFonts w:ascii="Arial" w:hAnsi="Arial" w:cs="Arial"/>
          <w:b/>
          <w:i/>
        </w:rPr>
        <w:t xml:space="preserve">ОБРАЗОВАНИЕ В ОБЛАСТИ ПРАВ ЧЕЛОВЕКА И </w:t>
      </w:r>
      <w:r w:rsidR="00CC0186" w:rsidRPr="009545CA">
        <w:rPr>
          <w:rFonts w:ascii="Arial" w:hAnsi="Arial" w:cs="Arial"/>
          <w:b/>
          <w:i/>
        </w:rPr>
        <w:t xml:space="preserve">2.8. </w:t>
      </w:r>
      <w:r w:rsidR="00751F8C" w:rsidRPr="009545CA">
        <w:rPr>
          <w:rFonts w:ascii="Arial" w:hAnsi="Arial" w:cs="Arial"/>
          <w:b/>
          <w:i/>
        </w:rPr>
        <w:t>ПРОФЕССИОНАЛЬНАЯ ПОДГОТОВКА В ОБЛАСТИ ПРАВ ЧЕЛОВЕКА</w:t>
      </w:r>
    </w:p>
    <w:p w:rsidR="00806503" w:rsidRPr="009545CA" w:rsidRDefault="00806503" w:rsidP="006C21BE">
      <w:pPr>
        <w:spacing w:line="276" w:lineRule="auto"/>
        <w:jc w:val="both"/>
        <w:rPr>
          <w:rFonts w:ascii="Arial" w:hAnsi="Arial" w:cs="Arial"/>
          <w:i/>
        </w:rPr>
      </w:pPr>
      <w:r w:rsidRPr="009545CA">
        <w:rPr>
          <w:rFonts w:ascii="Arial" w:hAnsi="Arial" w:cs="Arial"/>
          <w:i/>
        </w:rPr>
        <w:t>Обзор рекомендаций</w:t>
      </w:r>
    </w:p>
    <w:p w:rsidR="00724452" w:rsidRPr="009545CA" w:rsidRDefault="00751F8C" w:rsidP="006C21BE">
      <w:pPr>
        <w:spacing w:line="276" w:lineRule="auto"/>
        <w:jc w:val="both"/>
        <w:rPr>
          <w:rFonts w:ascii="Arial" w:hAnsi="Arial" w:cs="Arial"/>
        </w:rPr>
      </w:pPr>
      <w:r w:rsidRPr="009545CA">
        <w:rPr>
          <w:rFonts w:ascii="Arial" w:hAnsi="Arial" w:cs="Arial"/>
        </w:rPr>
        <w:t xml:space="preserve">Образование в области прав человека и профессиональная подготовка  играют большую роль для эффективной имплементации стандартов прав человека, предусмотренного международными документами в области прав человека. </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724452" w:rsidRPr="009545CA" w:rsidTr="002770D9">
        <w:tc>
          <w:tcPr>
            <w:tcW w:w="826" w:type="dxa"/>
          </w:tcPr>
          <w:p w:rsidR="00724452" w:rsidRPr="009545CA" w:rsidRDefault="00724452" w:rsidP="006C21BE">
            <w:pPr>
              <w:spacing w:line="276" w:lineRule="auto"/>
              <w:jc w:val="both"/>
              <w:rPr>
                <w:rFonts w:ascii="Arial" w:hAnsi="Arial" w:cs="Arial"/>
              </w:rPr>
            </w:pPr>
            <w:r w:rsidRPr="009545CA">
              <w:rPr>
                <w:rFonts w:ascii="Arial" w:hAnsi="Arial" w:cs="Arial"/>
              </w:rPr>
              <w:t>УПО</w:t>
            </w:r>
          </w:p>
        </w:tc>
        <w:tc>
          <w:tcPr>
            <w:tcW w:w="820" w:type="dxa"/>
          </w:tcPr>
          <w:p w:rsidR="00724452" w:rsidRPr="009545CA" w:rsidRDefault="00724452" w:rsidP="006C21BE">
            <w:pPr>
              <w:spacing w:line="276" w:lineRule="auto"/>
              <w:jc w:val="both"/>
              <w:rPr>
                <w:rFonts w:ascii="Arial" w:hAnsi="Arial" w:cs="Arial"/>
              </w:rPr>
            </w:pPr>
            <w:r w:rsidRPr="009545CA">
              <w:rPr>
                <w:rFonts w:ascii="Arial" w:hAnsi="Arial" w:cs="Arial"/>
              </w:rPr>
              <w:t>КПЧ</w:t>
            </w:r>
          </w:p>
        </w:tc>
        <w:tc>
          <w:tcPr>
            <w:tcW w:w="948" w:type="dxa"/>
          </w:tcPr>
          <w:p w:rsidR="00724452" w:rsidRPr="009545CA" w:rsidRDefault="00724452" w:rsidP="006C21BE">
            <w:pPr>
              <w:spacing w:line="276" w:lineRule="auto"/>
              <w:jc w:val="both"/>
              <w:rPr>
                <w:rFonts w:ascii="Arial" w:hAnsi="Arial" w:cs="Arial"/>
              </w:rPr>
            </w:pPr>
            <w:r w:rsidRPr="009545CA">
              <w:rPr>
                <w:rFonts w:ascii="Arial" w:hAnsi="Arial" w:cs="Arial"/>
              </w:rPr>
              <w:t>КЭСКП</w:t>
            </w:r>
          </w:p>
        </w:tc>
        <w:tc>
          <w:tcPr>
            <w:tcW w:w="848" w:type="dxa"/>
          </w:tcPr>
          <w:p w:rsidR="00724452" w:rsidRPr="009545CA" w:rsidRDefault="00724452" w:rsidP="006C21BE">
            <w:pPr>
              <w:spacing w:line="276" w:lineRule="auto"/>
              <w:jc w:val="both"/>
              <w:rPr>
                <w:rFonts w:ascii="Arial" w:hAnsi="Arial" w:cs="Arial"/>
              </w:rPr>
            </w:pPr>
            <w:r w:rsidRPr="009545CA">
              <w:rPr>
                <w:rFonts w:ascii="Arial" w:hAnsi="Arial" w:cs="Arial"/>
              </w:rPr>
              <w:t>КЛДЖ</w:t>
            </w:r>
          </w:p>
        </w:tc>
        <w:tc>
          <w:tcPr>
            <w:tcW w:w="823" w:type="dxa"/>
          </w:tcPr>
          <w:p w:rsidR="00724452" w:rsidRPr="009545CA" w:rsidRDefault="00724452" w:rsidP="006C21BE">
            <w:pPr>
              <w:spacing w:line="276" w:lineRule="auto"/>
              <w:jc w:val="both"/>
              <w:rPr>
                <w:rFonts w:ascii="Arial" w:hAnsi="Arial" w:cs="Arial"/>
              </w:rPr>
            </w:pPr>
            <w:r w:rsidRPr="009545CA">
              <w:rPr>
                <w:rFonts w:ascii="Arial" w:hAnsi="Arial" w:cs="Arial"/>
              </w:rPr>
              <w:t>КТМ</w:t>
            </w:r>
          </w:p>
        </w:tc>
        <w:tc>
          <w:tcPr>
            <w:tcW w:w="841" w:type="dxa"/>
          </w:tcPr>
          <w:p w:rsidR="00724452" w:rsidRPr="009545CA" w:rsidRDefault="00724452" w:rsidP="006C21BE">
            <w:pPr>
              <w:spacing w:line="276" w:lineRule="auto"/>
              <w:jc w:val="both"/>
              <w:rPr>
                <w:rFonts w:ascii="Arial" w:hAnsi="Arial" w:cs="Arial"/>
              </w:rPr>
            </w:pPr>
            <w:r w:rsidRPr="009545CA">
              <w:rPr>
                <w:rFonts w:ascii="Arial" w:hAnsi="Arial" w:cs="Arial"/>
              </w:rPr>
              <w:t>КЛРД</w:t>
            </w:r>
          </w:p>
        </w:tc>
        <w:tc>
          <w:tcPr>
            <w:tcW w:w="822" w:type="dxa"/>
          </w:tcPr>
          <w:p w:rsidR="00724452" w:rsidRPr="009545CA" w:rsidRDefault="00724452" w:rsidP="006C21BE">
            <w:pPr>
              <w:spacing w:line="276" w:lineRule="auto"/>
              <w:jc w:val="both"/>
              <w:rPr>
                <w:rFonts w:ascii="Arial" w:hAnsi="Arial" w:cs="Arial"/>
              </w:rPr>
            </w:pPr>
            <w:r w:rsidRPr="009545CA">
              <w:rPr>
                <w:rFonts w:ascii="Arial" w:hAnsi="Arial" w:cs="Arial"/>
              </w:rPr>
              <w:t>КПР</w:t>
            </w:r>
          </w:p>
        </w:tc>
        <w:tc>
          <w:tcPr>
            <w:tcW w:w="823" w:type="dxa"/>
          </w:tcPr>
          <w:p w:rsidR="00724452" w:rsidRPr="009545CA" w:rsidRDefault="00724452" w:rsidP="006C21BE">
            <w:pPr>
              <w:spacing w:line="276" w:lineRule="auto"/>
              <w:jc w:val="both"/>
              <w:rPr>
                <w:rFonts w:ascii="Arial" w:hAnsi="Arial" w:cs="Arial"/>
              </w:rPr>
            </w:pPr>
            <w:r w:rsidRPr="009545CA">
              <w:rPr>
                <w:rFonts w:ascii="Arial" w:hAnsi="Arial" w:cs="Arial"/>
              </w:rPr>
              <w:t>КПП</w:t>
            </w:r>
          </w:p>
        </w:tc>
        <w:tc>
          <w:tcPr>
            <w:tcW w:w="826" w:type="dxa"/>
          </w:tcPr>
          <w:p w:rsidR="00724452" w:rsidRPr="009545CA" w:rsidRDefault="00724452" w:rsidP="006C21BE">
            <w:pPr>
              <w:spacing w:line="276" w:lineRule="auto"/>
              <w:jc w:val="both"/>
              <w:rPr>
                <w:rFonts w:ascii="Arial" w:hAnsi="Arial" w:cs="Arial"/>
              </w:rPr>
            </w:pPr>
            <w:r w:rsidRPr="009545CA">
              <w:rPr>
                <w:rFonts w:ascii="Arial" w:hAnsi="Arial" w:cs="Arial"/>
              </w:rPr>
              <w:t>СДП</w:t>
            </w:r>
          </w:p>
        </w:tc>
        <w:tc>
          <w:tcPr>
            <w:tcW w:w="898" w:type="dxa"/>
          </w:tcPr>
          <w:p w:rsidR="00724452" w:rsidRPr="009545CA" w:rsidRDefault="00724452" w:rsidP="006C21BE">
            <w:pPr>
              <w:spacing w:line="276" w:lineRule="auto"/>
              <w:jc w:val="both"/>
              <w:rPr>
                <w:rFonts w:ascii="Arial" w:hAnsi="Arial" w:cs="Arial"/>
              </w:rPr>
            </w:pPr>
            <w:r w:rsidRPr="009545CA">
              <w:rPr>
                <w:rFonts w:ascii="Arial" w:hAnsi="Arial" w:cs="Arial"/>
                <w:lang w:val="tg-Cyrl-TJ"/>
              </w:rPr>
              <w:t>СДПВС</w:t>
            </w:r>
          </w:p>
        </w:tc>
        <w:tc>
          <w:tcPr>
            <w:tcW w:w="870" w:type="dxa"/>
          </w:tcPr>
          <w:p w:rsidR="00724452" w:rsidRPr="009545CA" w:rsidRDefault="00724452" w:rsidP="006C21BE">
            <w:pPr>
              <w:spacing w:line="276" w:lineRule="auto"/>
              <w:jc w:val="both"/>
              <w:rPr>
                <w:rFonts w:ascii="Arial" w:hAnsi="Arial" w:cs="Arial"/>
                <w:lang w:val="tg-Cyrl-TJ"/>
              </w:rPr>
            </w:pPr>
            <w:r w:rsidRPr="009545CA">
              <w:rPr>
                <w:rFonts w:ascii="Arial" w:hAnsi="Arial" w:cs="Arial"/>
                <w:lang w:val="tg-Cyrl-TJ"/>
              </w:rPr>
              <w:t xml:space="preserve">СДЗ </w:t>
            </w:r>
          </w:p>
        </w:tc>
      </w:tr>
      <w:tr w:rsidR="00724452" w:rsidRPr="009545CA" w:rsidTr="002770D9">
        <w:tc>
          <w:tcPr>
            <w:tcW w:w="826" w:type="dxa"/>
          </w:tcPr>
          <w:p w:rsidR="00724452" w:rsidRPr="009545CA" w:rsidRDefault="00724452" w:rsidP="006C21BE">
            <w:pPr>
              <w:spacing w:line="276" w:lineRule="auto"/>
              <w:jc w:val="both"/>
              <w:rPr>
                <w:rFonts w:ascii="Arial" w:hAnsi="Arial" w:cs="Arial"/>
              </w:rPr>
            </w:pPr>
            <w:r w:rsidRPr="009545CA">
              <w:rPr>
                <w:rFonts w:ascii="Arial" w:hAnsi="Arial" w:cs="Arial"/>
              </w:rPr>
              <w:t>8</w:t>
            </w:r>
          </w:p>
        </w:tc>
        <w:tc>
          <w:tcPr>
            <w:tcW w:w="820" w:type="dxa"/>
          </w:tcPr>
          <w:p w:rsidR="00724452" w:rsidRPr="009545CA" w:rsidRDefault="00724452" w:rsidP="006C21BE">
            <w:pPr>
              <w:spacing w:line="276" w:lineRule="auto"/>
              <w:jc w:val="both"/>
              <w:rPr>
                <w:rFonts w:ascii="Arial" w:hAnsi="Arial" w:cs="Arial"/>
              </w:rPr>
            </w:pPr>
            <w:r w:rsidRPr="009545CA">
              <w:rPr>
                <w:rFonts w:ascii="Arial" w:hAnsi="Arial" w:cs="Arial"/>
              </w:rPr>
              <w:t>2</w:t>
            </w:r>
          </w:p>
        </w:tc>
        <w:tc>
          <w:tcPr>
            <w:tcW w:w="948" w:type="dxa"/>
          </w:tcPr>
          <w:p w:rsidR="00724452" w:rsidRPr="009545CA" w:rsidRDefault="00724452" w:rsidP="006C21BE">
            <w:pPr>
              <w:spacing w:line="276" w:lineRule="auto"/>
              <w:jc w:val="both"/>
              <w:rPr>
                <w:rFonts w:ascii="Arial" w:hAnsi="Arial" w:cs="Arial"/>
              </w:rPr>
            </w:pPr>
            <w:r w:rsidRPr="009545CA">
              <w:rPr>
                <w:rFonts w:ascii="Arial" w:hAnsi="Arial" w:cs="Arial"/>
              </w:rPr>
              <w:t>2</w:t>
            </w:r>
          </w:p>
        </w:tc>
        <w:tc>
          <w:tcPr>
            <w:tcW w:w="848" w:type="dxa"/>
          </w:tcPr>
          <w:p w:rsidR="00724452" w:rsidRPr="009545CA" w:rsidRDefault="00724452" w:rsidP="006C21BE">
            <w:pPr>
              <w:spacing w:line="276" w:lineRule="auto"/>
              <w:jc w:val="both"/>
              <w:rPr>
                <w:rFonts w:ascii="Arial" w:hAnsi="Arial" w:cs="Arial"/>
              </w:rPr>
            </w:pPr>
            <w:r w:rsidRPr="009545CA">
              <w:rPr>
                <w:rFonts w:ascii="Arial" w:hAnsi="Arial" w:cs="Arial"/>
              </w:rPr>
              <w:t>2</w:t>
            </w:r>
          </w:p>
        </w:tc>
        <w:tc>
          <w:tcPr>
            <w:tcW w:w="823" w:type="dxa"/>
          </w:tcPr>
          <w:p w:rsidR="00724452" w:rsidRPr="009545CA" w:rsidRDefault="00724452" w:rsidP="006C21BE">
            <w:pPr>
              <w:spacing w:line="276" w:lineRule="auto"/>
              <w:jc w:val="both"/>
              <w:rPr>
                <w:rFonts w:ascii="Arial" w:hAnsi="Arial" w:cs="Arial"/>
              </w:rPr>
            </w:pPr>
            <w:r w:rsidRPr="009545CA">
              <w:rPr>
                <w:rFonts w:ascii="Arial" w:hAnsi="Arial" w:cs="Arial"/>
              </w:rPr>
              <w:t>1</w:t>
            </w:r>
          </w:p>
        </w:tc>
        <w:tc>
          <w:tcPr>
            <w:tcW w:w="841" w:type="dxa"/>
          </w:tcPr>
          <w:p w:rsidR="00724452" w:rsidRPr="009545CA" w:rsidRDefault="00724452" w:rsidP="006C21BE">
            <w:pPr>
              <w:spacing w:line="276" w:lineRule="auto"/>
              <w:jc w:val="both"/>
              <w:rPr>
                <w:rFonts w:ascii="Arial" w:hAnsi="Arial" w:cs="Arial"/>
              </w:rPr>
            </w:pPr>
            <w:r w:rsidRPr="009545CA">
              <w:rPr>
                <w:rFonts w:ascii="Arial" w:hAnsi="Arial" w:cs="Arial"/>
              </w:rPr>
              <w:t>-</w:t>
            </w:r>
          </w:p>
        </w:tc>
        <w:tc>
          <w:tcPr>
            <w:tcW w:w="822" w:type="dxa"/>
          </w:tcPr>
          <w:p w:rsidR="00724452" w:rsidRPr="009545CA" w:rsidRDefault="00724452" w:rsidP="006C21BE">
            <w:pPr>
              <w:spacing w:line="276" w:lineRule="auto"/>
              <w:jc w:val="both"/>
              <w:rPr>
                <w:rFonts w:ascii="Arial" w:hAnsi="Arial" w:cs="Arial"/>
              </w:rPr>
            </w:pPr>
            <w:r w:rsidRPr="009545CA">
              <w:rPr>
                <w:rFonts w:ascii="Arial" w:hAnsi="Arial" w:cs="Arial"/>
              </w:rPr>
              <w:t>5</w:t>
            </w:r>
          </w:p>
        </w:tc>
        <w:tc>
          <w:tcPr>
            <w:tcW w:w="823" w:type="dxa"/>
          </w:tcPr>
          <w:p w:rsidR="00724452" w:rsidRPr="009545CA" w:rsidRDefault="00724452" w:rsidP="006C21BE">
            <w:pPr>
              <w:spacing w:line="276" w:lineRule="auto"/>
              <w:jc w:val="both"/>
              <w:rPr>
                <w:rFonts w:ascii="Arial" w:hAnsi="Arial" w:cs="Arial"/>
              </w:rPr>
            </w:pPr>
            <w:r w:rsidRPr="009545CA">
              <w:rPr>
                <w:rFonts w:ascii="Arial" w:hAnsi="Arial" w:cs="Arial"/>
              </w:rPr>
              <w:t>2</w:t>
            </w:r>
          </w:p>
        </w:tc>
        <w:tc>
          <w:tcPr>
            <w:tcW w:w="826" w:type="dxa"/>
          </w:tcPr>
          <w:p w:rsidR="00724452" w:rsidRPr="009545CA" w:rsidRDefault="00724452" w:rsidP="006C21BE">
            <w:pPr>
              <w:spacing w:line="276" w:lineRule="auto"/>
              <w:jc w:val="both"/>
              <w:rPr>
                <w:rFonts w:ascii="Arial" w:hAnsi="Arial" w:cs="Arial"/>
              </w:rPr>
            </w:pPr>
            <w:r w:rsidRPr="009545CA">
              <w:rPr>
                <w:rFonts w:ascii="Arial" w:hAnsi="Arial" w:cs="Arial"/>
              </w:rPr>
              <w:t>1</w:t>
            </w:r>
          </w:p>
        </w:tc>
        <w:tc>
          <w:tcPr>
            <w:tcW w:w="898" w:type="dxa"/>
          </w:tcPr>
          <w:p w:rsidR="00724452" w:rsidRPr="009545CA" w:rsidRDefault="00724452" w:rsidP="006C21BE">
            <w:pPr>
              <w:spacing w:line="276" w:lineRule="auto"/>
              <w:jc w:val="both"/>
              <w:rPr>
                <w:rFonts w:ascii="Arial" w:hAnsi="Arial" w:cs="Arial"/>
              </w:rPr>
            </w:pPr>
            <w:r w:rsidRPr="009545CA">
              <w:rPr>
                <w:rFonts w:ascii="Arial" w:hAnsi="Arial" w:cs="Arial"/>
              </w:rPr>
              <w:t>-</w:t>
            </w:r>
          </w:p>
        </w:tc>
        <w:tc>
          <w:tcPr>
            <w:tcW w:w="870" w:type="dxa"/>
          </w:tcPr>
          <w:p w:rsidR="00724452" w:rsidRPr="009545CA" w:rsidRDefault="00724452" w:rsidP="006C21BE">
            <w:pPr>
              <w:spacing w:line="276" w:lineRule="auto"/>
              <w:jc w:val="both"/>
              <w:rPr>
                <w:rFonts w:ascii="Arial" w:hAnsi="Arial" w:cs="Arial"/>
              </w:rPr>
            </w:pPr>
            <w:r w:rsidRPr="009545CA">
              <w:rPr>
                <w:rFonts w:ascii="Arial" w:hAnsi="Arial" w:cs="Arial"/>
              </w:rPr>
              <w:t>-</w:t>
            </w:r>
          </w:p>
        </w:tc>
      </w:tr>
      <w:tr w:rsidR="00724452" w:rsidRPr="009545CA" w:rsidTr="002770D9">
        <w:tc>
          <w:tcPr>
            <w:tcW w:w="826" w:type="dxa"/>
          </w:tcPr>
          <w:p w:rsidR="00724452" w:rsidRPr="009545CA" w:rsidRDefault="00724452" w:rsidP="006C21BE">
            <w:pPr>
              <w:spacing w:line="276" w:lineRule="auto"/>
              <w:jc w:val="both"/>
              <w:rPr>
                <w:rFonts w:ascii="Arial" w:hAnsi="Arial" w:cs="Arial"/>
              </w:rPr>
            </w:pPr>
          </w:p>
        </w:tc>
        <w:tc>
          <w:tcPr>
            <w:tcW w:w="820" w:type="dxa"/>
          </w:tcPr>
          <w:p w:rsidR="00724452" w:rsidRPr="009545CA" w:rsidRDefault="00724452" w:rsidP="006C21BE">
            <w:pPr>
              <w:spacing w:line="276" w:lineRule="auto"/>
              <w:jc w:val="both"/>
              <w:rPr>
                <w:rFonts w:ascii="Arial" w:hAnsi="Arial" w:cs="Arial"/>
              </w:rPr>
            </w:pPr>
          </w:p>
        </w:tc>
        <w:tc>
          <w:tcPr>
            <w:tcW w:w="948" w:type="dxa"/>
          </w:tcPr>
          <w:p w:rsidR="00724452" w:rsidRPr="009545CA" w:rsidRDefault="00724452" w:rsidP="006C21BE">
            <w:pPr>
              <w:spacing w:line="276" w:lineRule="auto"/>
              <w:jc w:val="both"/>
              <w:rPr>
                <w:rFonts w:ascii="Arial" w:hAnsi="Arial" w:cs="Arial"/>
              </w:rPr>
            </w:pPr>
          </w:p>
        </w:tc>
        <w:tc>
          <w:tcPr>
            <w:tcW w:w="848" w:type="dxa"/>
          </w:tcPr>
          <w:p w:rsidR="00724452" w:rsidRPr="009545CA" w:rsidRDefault="00724452" w:rsidP="006C21BE">
            <w:pPr>
              <w:spacing w:line="276" w:lineRule="auto"/>
              <w:jc w:val="both"/>
              <w:rPr>
                <w:rFonts w:ascii="Arial" w:hAnsi="Arial" w:cs="Arial"/>
              </w:rPr>
            </w:pPr>
          </w:p>
        </w:tc>
        <w:tc>
          <w:tcPr>
            <w:tcW w:w="823" w:type="dxa"/>
          </w:tcPr>
          <w:p w:rsidR="00724452" w:rsidRPr="009545CA" w:rsidRDefault="00724452" w:rsidP="006C21BE">
            <w:pPr>
              <w:spacing w:line="276" w:lineRule="auto"/>
              <w:jc w:val="both"/>
              <w:rPr>
                <w:rFonts w:ascii="Arial" w:hAnsi="Arial" w:cs="Arial"/>
              </w:rPr>
            </w:pPr>
          </w:p>
        </w:tc>
        <w:tc>
          <w:tcPr>
            <w:tcW w:w="841" w:type="dxa"/>
          </w:tcPr>
          <w:p w:rsidR="00724452" w:rsidRPr="009545CA" w:rsidRDefault="00724452" w:rsidP="006C21BE">
            <w:pPr>
              <w:spacing w:line="276" w:lineRule="auto"/>
              <w:jc w:val="both"/>
              <w:rPr>
                <w:rFonts w:ascii="Arial" w:hAnsi="Arial" w:cs="Arial"/>
              </w:rPr>
            </w:pPr>
          </w:p>
        </w:tc>
        <w:tc>
          <w:tcPr>
            <w:tcW w:w="822" w:type="dxa"/>
          </w:tcPr>
          <w:p w:rsidR="00724452" w:rsidRPr="009545CA" w:rsidRDefault="00724452" w:rsidP="006C21BE">
            <w:pPr>
              <w:spacing w:line="276" w:lineRule="auto"/>
              <w:jc w:val="both"/>
              <w:rPr>
                <w:rFonts w:ascii="Arial" w:hAnsi="Arial" w:cs="Arial"/>
              </w:rPr>
            </w:pPr>
          </w:p>
        </w:tc>
        <w:tc>
          <w:tcPr>
            <w:tcW w:w="823" w:type="dxa"/>
          </w:tcPr>
          <w:p w:rsidR="00724452" w:rsidRPr="009545CA" w:rsidRDefault="00724452" w:rsidP="006C21BE">
            <w:pPr>
              <w:spacing w:line="276" w:lineRule="auto"/>
              <w:jc w:val="both"/>
              <w:rPr>
                <w:rFonts w:ascii="Arial" w:hAnsi="Arial" w:cs="Arial"/>
              </w:rPr>
            </w:pPr>
          </w:p>
        </w:tc>
        <w:tc>
          <w:tcPr>
            <w:tcW w:w="826" w:type="dxa"/>
          </w:tcPr>
          <w:p w:rsidR="00724452" w:rsidRPr="009545CA" w:rsidRDefault="00724452" w:rsidP="006C21BE">
            <w:pPr>
              <w:spacing w:line="276" w:lineRule="auto"/>
              <w:jc w:val="both"/>
              <w:rPr>
                <w:rFonts w:ascii="Arial" w:hAnsi="Arial" w:cs="Arial"/>
              </w:rPr>
            </w:pPr>
          </w:p>
        </w:tc>
        <w:tc>
          <w:tcPr>
            <w:tcW w:w="898" w:type="dxa"/>
          </w:tcPr>
          <w:p w:rsidR="00724452" w:rsidRPr="009545CA" w:rsidRDefault="00724452" w:rsidP="006C21BE">
            <w:pPr>
              <w:spacing w:line="276" w:lineRule="auto"/>
              <w:jc w:val="both"/>
              <w:rPr>
                <w:rFonts w:ascii="Arial" w:hAnsi="Arial" w:cs="Arial"/>
              </w:rPr>
            </w:pPr>
          </w:p>
        </w:tc>
        <w:tc>
          <w:tcPr>
            <w:tcW w:w="870" w:type="dxa"/>
          </w:tcPr>
          <w:p w:rsidR="00724452" w:rsidRPr="009545CA" w:rsidRDefault="00724452" w:rsidP="006C21BE">
            <w:pPr>
              <w:spacing w:line="276" w:lineRule="auto"/>
              <w:jc w:val="both"/>
              <w:rPr>
                <w:rFonts w:ascii="Arial" w:hAnsi="Arial" w:cs="Arial"/>
              </w:rPr>
            </w:pPr>
          </w:p>
        </w:tc>
      </w:tr>
    </w:tbl>
    <w:p w:rsidR="00724452" w:rsidRPr="009545CA" w:rsidRDefault="00724452" w:rsidP="006C21BE">
      <w:pPr>
        <w:spacing w:line="276" w:lineRule="auto"/>
        <w:jc w:val="both"/>
        <w:rPr>
          <w:rFonts w:ascii="Arial" w:hAnsi="Arial" w:cs="Arial"/>
        </w:rPr>
      </w:pPr>
    </w:p>
    <w:p w:rsidR="00751F8C" w:rsidRPr="009545CA" w:rsidRDefault="00751F8C" w:rsidP="006C21BE">
      <w:pPr>
        <w:spacing w:line="276" w:lineRule="auto"/>
        <w:jc w:val="both"/>
        <w:rPr>
          <w:rFonts w:ascii="Arial" w:hAnsi="Arial" w:cs="Arial"/>
        </w:rPr>
      </w:pPr>
      <w:r w:rsidRPr="009545CA">
        <w:rPr>
          <w:rFonts w:ascii="Arial" w:hAnsi="Arial" w:cs="Arial"/>
        </w:rPr>
        <w:t>Таджикистан получил три рекомендации по общим вопросам в области прав человека</w:t>
      </w:r>
      <w:r w:rsidR="00724452" w:rsidRPr="009545CA">
        <w:rPr>
          <w:rFonts w:ascii="Arial" w:hAnsi="Arial" w:cs="Arial"/>
        </w:rPr>
        <w:t xml:space="preserve"> (все в рамках УПО)</w:t>
      </w:r>
      <w:r w:rsidRPr="009545CA">
        <w:rPr>
          <w:rFonts w:ascii="Arial" w:hAnsi="Arial" w:cs="Arial"/>
        </w:rPr>
        <w:t xml:space="preserve"> и 20 рекомендаций по вопросам профессиональной подготовки в области прав человека. </w:t>
      </w:r>
    </w:p>
    <w:p w:rsidR="00751F8C" w:rsidRPr="009545CA" w:rsidRDefault="00751F8C" w:rsidP="006C21BE">
      <w:pPr>
        <w:spacing w:line="276" w:lineRule="auto"/>
        <w:jc w:val="both"/>
        <w:rPr>
          <w:rFonts w:ascii="Arial" w:hAnsi="Arial" w:cs="Arial"/>
        </w:rPr>
      </w:pPr>
      <w:r w:rsidRPr="009545CA">
        <w:rPr>
          <w:rFonts w:ascii="Arial" w:hAnsi="Arial" w:cs="Arial"/>
        </w:rPr>
        <w:t xml:space="preserve">Государству было рекомендовано уделить серьезное внимание формированию культуры прав человека, продолжать усилия по просвещению в области прав человека в системе общего образования, а также для представителей различных профессий, включая правоохранительные органы и государственных служащих. </w:t>
      </w:r>
    </w:p>
    <w:p w:rsidR="006B135C" w:rsidRPr="009545CA" w:rsidRDefault="00751F8C" w:rsidP="006C21BE">
      <w:pPr>
        <w:spacing w:line="276" w:lineRule="auto"/>
        <w:jc w:val="both"/>
        <w:rPr>
          <w:rFonts w:ascii="Arial" w:hAnsi="Arial" w:cs="Arial"/>
        </w:rPr>
      </w:pPr>
      <w:proofErr w:type="gramStart"/>
      <w:r w:rsidRPr="009545CA">
        <w:rPr>
          <w:rFonts w:ascii="Arial" w:hAnsi="Arial" w:cs="Arial"/>
        </w:rPr>
        <w:t>Специализированные рекомендации касаются вопросов профессиональной подготовки</w:t>
      </w:r>
      <w:r w:rsidR="006B135C" w:rsidRPr="009545CA">
        <w:rPr>
          <w:rFonts w:ascii="Arial" w:hAnsi="Arial" w:cs="Arial"/>
        </w:rPr>
        <w:t xml:space="preserve"> политиков (1), судей (8</w:t>
      </w:r>
      <w:r w:rsidRPr="009545CA">
        <w:rPr>
          <w:rFonts w:ascii="Arial" w:hAnsi="Arial" w:cs="Arial"/>
        </w:rPr>
        <w:t xml:space="preserve">), </w:t>
      </w:r>
      <w:r w:rsidR="006B135C" w:rsidRPr="009545CA">
        <w:rPr>
          <w:rFonts w:ascii="Arial" w:hAnsi="Arial" w:cs="Arial"/>
        </w:rPr>
        <w:t>прокуроров (8</w:t>
      </w:r>
      <w:r w:rsidRPr="009545CA">
        <w:rPr>
          <w:rFonts w:ascii="Arial" w:hAnsi="Arial" w:cs="Arial"/>
        </w:rPr>
        <w:t>), правоохранительных органов (</w:t>
      </w:r>
      <w:r w:rsidR="006B135C" w:rsidRPr="009545CA">
        <w:rPr>
          <w:rFonts w:ascii="Arial" w:hAnsi="Arial" w:cs="Arial"/>
        </w:rPr>
        <w:t>13), сотрудников тюрем (1), медицинских работников (4</w:t>
      </w:r>
      <w:r w:rsidRPr="009545CA">
        <w:rPr>
          <w:rFonts w:ascii="Arial" w:hAnsi="Arial" w:cs="Arial"/>
        </w:rPr>
        <w:t xml:space="preserve">), </w:t>
      </w:r>
      <w:r w:rsidR="006B135C" w:rsidRPr="009545CA">
        <w:rPr>
          <w:rFonts w:ascii="Arial" w:hAnsi="Arial" w:cs="Arial"/>
        </w:rPr>
        <w:t>юристов и адвокатов (3</w:t>
      </w:r>
      <w:r w:rsidRPr="009545CA">
        <w:rPr>
          <w:rFonts w:ascii="Arial" w:hAnsi="Arial" w:cs="Arial"/>
        </w:rPr>
        <w:t>), государственных служащих (</w:t>
      </w:r>
      <w:r w:rsidR="006B135C" w:rsidRPr="009545CA">
        <w:rPr>
          <w:rFonts w:ascii="Arial" w:hAnsi="Arial" w:cs="Arial"/>
        </w:rPr>
        <w:t>2</w:t>
      </w:r>
      <w:r w:rsidRPr="009545CA">
        <w:rPr>
          <w:rFonts w:ascii="Arial" w:hAnsi="Arial" w:cs="Arial"/>
        </w:rPr>
        <w:t xml:space="preserve">), </w:t>
      </w:r>
      <w:r w:rsidR="006B135C" w:rsidRPr="009545CA">
        <w:rPr>
          <w:rFonts w:ascii="Arial" w:hAnsi="Arial" w:cs="Arial"/>
        </w:rPr>
        <w:t xml:space="preserve">преподавателей (1), общинных работников (1), сотрудников иммиграционных служб (1), трудовых инспекций (1), социальных работников (1), всех структур, работающих с детьми, включая по вопросам ювенальной юстиции (4). </w:t>
      </w:r>
      <w:proofErr w:type="gramEnd"/>
    </w:p>
    <w:p w:rsidR="00BA7128" w:rsidRPr="009545CA" w:rsidRDefault="006B135C" w:rsidP="006C21BE">
      <w:pPr>
        <w:spacing w:line="276" w:lineRule="auto"/>
        <w:jc w:val="both"/>
        <w:rPr>
          <w:rFonts w:ascii="Arial" w:hAnsi="Arial" w:cs="Arial"/>
        </w:rPr>
      </w:pPr>
      <w:r w:rsidRPr="009545CA">
        <w:rPr>
          <w:rFonts w:ascii="Arial" w:hAnsi="Arial" w:cs="Arial"/>
        </w:rPr>
        <w:t xml:space="preserve">Рекомендованная тематика достаточно разнообразна и включает в себя </w:t>
      </w:r>
      <w:proofErr w:type="gramStart"/>
      <w:r w:rsidRPr="009545CA">
        <w:rPr>
          <w:rFonts w:ascii="Arial" w:hAnsi="Arial" w:cs="Arial"/>
        </w:rPr>
        <w:t>обучени</w:t>
      </w:r>
      <w:r w:rsidR="00A970DC" w:rsidRPr="009545CA">
        <w:rPr>
          <w:rFonts w:ascii="Arial" w:hAnsi="Arial" w:cs="Arial"/>
        </w:rPr>
        <w:t>е</w:t>
      </w:r>
      <w:r w:rsidRPr="009545CA">
        <w:rPr>
          <w:rFonts w:ascii="Arial" w:hAnsi="Arial" w:cs="Arial"/>
        </w:rPr>
        <w:t xml:space="preserve"> </w:t>
      </w:r>
      <w:r w:rsidR="00BA7128" w:rsidRPr="009545CA">
        <w:rPr>
          <w:rFonts w:ascii="Arial" w:hAnsi="Arial" w:cs="Arial"/>
        </w:rPr>
        <w:t>по вопросам</w:t>
      </w:r>
      <w:proofErr w:type="gramEnd"/>
      <w:r w:rsidR="00BA7128" w:rsidRPr="009545CA">
        <w:rPr>
          <w:rFonts w:ascii="Arial" w:hAnsi="Arial" w:cs="Arial"/>
        </w:rPr>
        <w:t xml:space="preserve"> гражданско-политических</w:t>
      </w:r>
      <w:r w:rsidR="00A970DC" w:rsidRPr="009545CA">
        <w:rPr>
          <w:rFonts w:ascii="Arial" w:hAnsi="Arial" w:cs="Arial"/>
        </w:rPr>
        <w:t xml:space="preserve"> прав</w:t>
      </w:r>
      <w:r w:rsidR="00BA7128" w:rsidRPr="009545CA">
        <w:rPr>
          <w:rFonts w:ascii="Arial" w:hAnsi="Arial" w:cs="Arial"/>
        </w:rPr>
        <w:t xml:space="preserve"> (1), социально</w:t>
      </w:r>
      <w:r w:rsidR="003921A0" w:rsidRPr="009545CA">
        <w:rPr>
          <w:rFonts w:ascii="Arial" w:hAnsi="Arial" w:cs="Arial"/>
        </w:rPr>
        <w:t>-</w:t>
      </w:r>
      <w:r w:rsidR="00BA7128" w:rsidRPr="009545CA">
        <w:rPr>
          <w:rFonts w:ascii="Arial" w:hAnsi="Arial" w:cs="Arial"/>
        </w:rPr>
        <w:t xml:space="preserve">экономических прав (1), а также гендерного равенства (1), борьбы с коррупцией (1). Также </w:t>
      </w:r>
      <w:proofErr w:type="gramStart"/>
      <w:r w:rsidR="00BA7128" w:rsidRPr="009545CA">
        <w:rPr>
          <w:rFonts w:ascii="Arial" w:hAnsi="Arial" w:cs="Arial"/>
        </w:rPr>
        <w:t>получены</w:t>
      </w:r>
      <w:proofErr w:type="gramEnd"/>
      <w:r w:rsidR="00BA7128" w:rsidRPr="009545CA">
        <w:rPr>
          <w:rFonts w:ascii="Arial" w:hAnsi="Arial" w:cs="Arial"/>
        </w:rPr>
        <w:t xml:space="preserve"> серия рекомендаций по вопросам:</w:t>
      </w:r>
    </w:p>
    <w:p w:rsidR="00BA7128" w:rsidRPr="009545CA" w:rsidRDefault="00BA7128" w:rsidP="006C21BE">
      <w:pPr>
        <w:spacing w:line="276" w:lineRule="auto"/>
        <w:jc w:val="both"/>
        <w:rPr>
          <w:rFonts w:ascii="Arial" w:hAnsi="Arial" w:cs="Arial"/>
        </w:rPr>
      </w:pPr>
      <w:r w:rsidRPr="009545CA">
        <w:rPr>
          <w:rFonts w:ascii="Arial" w:hAnsi="Arial" w:cs="Arial"/>
        </w:rPr>
        <w:t xml:space="preserve">- прав человека и применения международных документов, ратифицированных страной (МПГПП, МПЭКСП, КПП, КТМ) – 6 рек; </w:t>
      </w:r>
    </w:p>
    <w:p w:rsidR="00751F8C" w:rsidRPr="009545CA" w:rsidRDefault="00BA7128" w:rsidP="006C21BE">
      <w:pPr>
        <w:spacing w:line="276" w:lineRule="auto"/>
        <w:jc w:val="both"/>
        <w:rPr>
          <w:rFonts w:ascii="Arial" w:hAnsi="Arial" w:cs="Arial"/>
        </w:rPr>
      </w:pPr>
      <w:r w:rsidRPr="009545CA">
        <w:rPr>
          <w:rFonts w:ascii="Arial" w:hAnsi="Arial" w:cs="Arial"/>
        </w:rPr>
        <w:t>- гендерного, бытового и сексуального насилия – 5 рек;</w:t>
      </w:r>
    </w:p>
    <w:p w:rsidR="00BA7128" w:rsidRPr="009545CA" w:rsidRDefault="00BA7128" w:rsidP="006C21BE">
      <w:pPr>
        <w:spacing w:line="276" w:lineRule="auto"/>
        <w:jc w:val="both"/>
        <w:rPr>
          <w:rFonts w:ascii="Arial" w:hAnsi="Arial" w:cs="Arial"/>
        </w:rPr>
      </w:pPr>
      <w:r w:rsidRPr="009545CA">
        <w:rPr>
          <w:rFonts w:ascii="Arial" w:hAnsi="Arial" w:cs="Arial"/>
        </w:rPr>
        <w:t>- прав ребенка, включая вопросы ювенальной юстиции, торговли детьми, сексуальной эксплуатации – 4 рек;</w:t>
      </w:r>
    </w:p>
    <w:p w:rsidR="00BA7128" w:rsidRPr="009545CA" w:rsidRDefault="00BA7128" w:rsidP="006C21BE">
      <w:pPr>
        <w:spacing w:line="276" w:lineRule="auto"/>
        <w:jc w:val="both"/>
        <w:rPr>
          <w:rFonts w:ascii="Arial" w:hAnsi="Arial" w:cs="Arial"/>
        </w:rPr>
      </w:pPr>
      <w:r w:rsidRPr="009545CA">
        <w:rPr>
          <w:rFonts w:ascii="Arial" w:hAnsi="Arial" w:cs="Arial"/>
        </w:rPr>
        <w:t>- свободы от пыток, включая стандартов Стамбульского протокола, а также эффективного расследования преступлений на почве ненависти – 4 рек.</w:t>
      </w:r>
    </w:p>
    <w:p w:rsidR="00BA7128" w:rsidRPr="009545CA" w:rsidRDefault="00BA7128" w:rsidP="006C21BE">
      <w:pPr>
        <w:spacing w:line="276" w:lineRule="auto"/>
        <w:jc w:val="both"/>
        <w:rPr>
          <w:rFonts w:ascii="Arial" w:hAnsi="Arial" w:cs="Arial"/>
        </w:rPr>
      </w:pPr>
      <w:r w:rsidRPr="009545CA">
        <w:rPr>
          <w:rFonts w:ascii="Arial" w:hAnsi="Arial" w:cs="Arial"/>
        </w:rPr>
        <w:t>Международные органы по правам ч</w:t>
      </w:r>
      <w:r w:rsidR="00806503" w:rsidRPr="009545CA">
        <w:rPr>
          <w:rFonts w:ascii="Arial" w:hAnsi="Arial" w:cs="Arial"/>
        </w:rPr>
        <w:t>еловека рекомендуют Таджикистану</w:t>
      </w:r>
      <w:r w:rsidRPr="009545CA">
        <w:rPr>
          <w:rFonts w:ascii="Arial" w:hAnsi="Arial" w:cs="Arial"/>
        </w:rPr>
        <w:t xml:space="preserve"> также проводить систематическую оценку эффективности разработанных программ по образованию в сфере прав человека и профессиональной подготовки. </w:t>
      </w:r>
    </w:p>
    <w:p w:rsidR="00806503" w:rsidRPr="009545CA" w:rsidRDefault="00806503"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247F8E" w:rsidRPr="009545CA" w:rsidRDefault="00BA7128" w:rsidP="006C21BE">
      <w:pPr>
        <w:spacing w:line="276" w:lineRule="auto"/>
        <w:jc w:val="both"/>
        <w:rPr>
          <w:rFonts w:ascii="Arial" w:hAnsi="Arial" w:cs="Arial"/>
        </w:rPr>
      </w:pPr>
      <w:r w:rsidRPr="009545CA">
        <w:rPr>
          <w:rFonts w:ascii="Arial" w:hAnsi="Arial" w:cs="Arial"/>
        </w:rPr>
        <w:t xml:space="preserve">3 декабря 2012 года </w:t>
      </w:r>
      <w:r w:rsidR="00247F8E" w:rsidRPr="009545CA">
        <w:rPr>
          <w:rFonts w:ascii="Arial" w:hAnsi="Arial" w:cs="Arial"/>
        </w:rPr>
        <w:t>Правительством Республики Таджикистан принята государственная программа образования в области прав человека на 2013-2020 годы. Программа основана на Второй декаде ООН по образовани</w:t>
      </w:r>
      <w:r w:rsidR="00A970DC" w:rsidRPr="009545CA">
        <w:rPr>
          <w:rFonts w:ascii="Arial" w:hAnsi="Arial" w:cs="Arial"/>
        </w:rPr>
        <w:t>ю</w:t>
      </w:r>
      <w:r w:rsidR="00247F8E" w:rsidRPr="009545CA">
        <w:rPr>
          <w:rFonts w:ascii="Arial" w:hAnsi="Arial" w:cs="Arial"/>
        </w:rPr>
        <w:t xml:space="preserve"> в сфере прав человека и направлена на образование и профессиональную подготовку судей, государственных служащих, </w:t>
      </w:r>
      <w:r w:rsidR="00247F8E" w:rsidRPr="009545CA">
        <w:rPr>
          <w:rFonts w:ascii="Arial" w:hAnsi="Arial" w:cs="Arial"/>
        </w:rPr>
        <w:lastRenderedPageBreak/>
        <w:t xml:space="preserve">правоохранительных органов, военнослужащих. Программа также охватывает образование в сфере прав в школах и высших учебных заведениях. Для реализации программы, при Уполномоченном по правам человека создан координационно-методический совет, в которую входят представители систем </w:t>
      </w:r>
      <w:r w:rsidR="00806503" w:rsidRPr="009545CA">
        <w:rPr>
          <w:rFonts w:ascii="Arial" w:hAnsi="Arial" w:cs="Arial"/>
        </w:rPr>
        <w:t xml:space="preserve">повышения квалификации и </w:t>
      </w:r>
      <w:r w:rsidR="00247F8E" w:rsidRPr="009545CA">
        <w:rPr>
          <w:rFonts w:ascii="Arial" w:hAnsi="Arial" w:cs="Arial"/>
        </w:rPr>
        <w:t>профессиональной подготовки</w:t>
      </w:r>
      <w:r w:rsidR="00806503" w:rsidRPr="009545CA">
        <w:rPr>
          <w:rFonts w:ascii="Arial" w:hAnsi="Arial" w:cs="Arial"/>
        </w:rPr>
        <w:t xml:space="preserve"> представителей</w:t>
      </w:r>
      <w:r w:rsidR="00247F8E" w:rsidRPr="009545CA">
        <w:rPr>
          <w:rFonts w:ascii="Arial" w:hAnsi="Arial" w:cs="Arial"/>
        </w:rPr>
        <w:t xml:space="preserve"> министерств и ведомств</w:t>
      </w:r>
      <w:r w:rsidR="00806503" w:rsidRPr="009545CA">
        <w:rPr>
          <w:rFonts w:ascii="Arial" w:hAnsi="Arial" w:cs="Arial"/>
        </w:rPr>
        <w:t xml:space="preserve"> (например, Институт повышения квалификации государственных служащих, Академия МВД РТ, Институт повышения квалификации сотрудников прокуратуры, </w:t>
      </w:r>
      <w:r w:rsidR="007E030F" w:rsidRPr="009545CA">
        <w:rPr>
          <w:rFonts w:ascii="Arial" w:hAnsi="Arial" w:cs="Arial"/>
        </w:rPr>
        <w:t>Республиканский учебн</w:t>
      </w:r>
      <w:proofErr w:type="gramStart"/>
      <w:r w:rsidR="007E030F" w:rsidRPr="009545CA">
        <w:rPr>
          <w:rFonts w:ascii="Arial" w:hAnsi="Arial" w:cs="Arial"/>
        </w:rPr>
        <w:t>о-</w:t>
      </w:r>
      <w:proofErr w:type="gramEnd"/>
      <w:r w:rsidR="007E030F" w:rsidRPr="009545CA">
        <w:rPr>
          <w:rFonts w:ascii="Arial" w:hAnsi="Arial" w:cs="Arial"/>
        </w:rPr>
        <w:t xml:space="preserve"> методически</w:t>
      </w:r>
      <w:r w:rsidR="00A970DC" w:rsidRPr="009545CA">
        <w:rPr>
          <w:rFonts w:ascii="Arial" w:hAnsi="Arial" w:cs="Arial"/>
        </w:rPr>
        <w:t>й</w:t>
      </w:r>
      <w:r w:rsidR="007E030F" w:rsidRPr="009545CA">
        <w:rPr>
          <w:rFonts w:ascii="Arial" w:hAnsi="Arial" w:cs="Arial"/>
        </w:rPr>
        <w:t xml:space="preserve"> центр при Министерстве образования и науки РТ и др</w:t>
      </w:r>
      <w:r w:rsidR="00A970DC" w:rsidRPr="009545CA">
        <w:rPr>
          <w:rFonts w:ascii="Arial" w:hAnsi="Arial" w:cs="Arial"/>
        </w:rPr>
        <w:t>.</w:t>
      </w:r>
      <w:r w:rsidR="007E030F" w:rsidRPr="009545CA">
        <w:rPr>
          <w:rFonts w:ascii="Arial" w:hAnsi="Arial" w:cs="Arial"/>
        </w:rPr>
        <w:t>)</w:t>
      </w:r>
      <w:r w:rsidR="00247F8E" w:rsidRPr="009545CA">
        <w:rPr>
          <w:rFonts w:ascii="Arial" w:hAnsi="Arial" w:cs="Arial"/>
        </w:rPr>
        <w:t xml:space="preserve">. </w:t>
      </w:r>
    </w:p>
    <w:p w:rsidR="007F7817" w:rsidRPr="009545CA" w:rsidRDefault="00BA7128" w:rsidP="006C21BE">
      <w:pPr>
        <w:spacing w:line="276" w:lineRule="auto"/>
        <w:jc w:val="both"/>
        <w:rPr>
          <w:rFonts w:ascii="Arial" w:hAnsi="Arial" w:cs="Arial"/>
        </w:rPr>
      </w:pPr>
      <w:r w:rsidRPr="009545CA">
        <w:rPr>
          <w:rFonts w:ascii="Arial" w:hAnsi="Arial" w:cs="Arial"/>
        </w:rPr>
        <w:t>Главным ответственным органо</w:t>
      </w:r>
      <w:r w:rsidR="00A970DC" w:rsidRPr="009545CA">
        <w:rPr>
          <w:rFonts w:ascii="Arial" w:hAnsi="Arial" w:cs="Arial"/>
        </w:rPr>
        <w:t>м</w:t>
      </w:r>
      <w:r w:rsidRPr="009545CA">
        <w:rPr>
          <w:rFonts w:ascii="Arial" w:hAnsi="Arial" w:cs="Arial"/>
        </w:rPr>
        <w:t xml:space="preserve"> по координации деятельности по разработке программ профессиональной подготовки может быть </w:t>
      </w:r>
      <w:r w:rsidRPr="009545CA">
        <w:rPr>
          <w:rFonts w:ascii="Arial" w:hAnsi="Arial" w:cs="Arial"/>
          <w:b/>
        </w:rPr>
        <w:t>Уполномоченный по правам человека в РТ и созданный при УПЧ координационно-методический совет</w:t>
      </w:r>
      <w:r w:rsidRPr="009545CA">
        <w:rPr>
          <w:rFonts w:ascii="Arial" w:hAnsi="Arial" w:cs="Arial"/>
        </w:rPr>
        <w:t>.</w:t>
      </w:r>
    </w:p>
    <w:p w:rsidR="00D9450B" w:rsidRPr="009545CA" w:rsidRDefault="008331FA" w:rsidP="006C21BE">
      <w:pPr>
        <w:spacing w:line="276" w:lineRule="auto"/>
        <w:jc w:val="both"/>
        <w:rPr>
          <w:rFonts w:ascii="Arial" w:hAnsi="Arial" w:cs="Arial"/>
          <w:b/>
          <w:i/>
        </w:rPr>
      </w:pPr>
      <w:r w:rsidRPr="009545CA">
        <w:rPr>
          <w:rFonts w:ascii="Arial" w:hAnsi="Arial" w:cs="Arial"/>
          <w:b/>
          <w:i/>
        </w:rPr>
        <w:t>2</w:t>
      </w:r>
      <w:r w:rsidR="007F7817" w:rsidRPr="009545CA">
        <w:rPr>
          <w:rFonts w:ascii="Arial" w:hAnsi="Arial" w:cs="Arial"/>
          <w:b/>
          <w:i/>
        </w:rPr>
        <w:t>.</w:t>
      </w:r>
      <w:r w:rsidR="00E516E5" w:rsidRPr="009545CA">
        <w:rPr>
          <w:rFonts w:ascii="Arial" w:hAnsi="Arial" w:cs="Arial"/>
          <w:b/>
          <w:i/>
        </w:rPr>
        <w:t>9</w:t>
      </w:r>
      <w:r w:rsidR="00F25679" w:rsidRPr="009545CA">
        <w:rPr>
          <w:rFonts w:ascii="Arial" w:hAnsi="Arial" w:cs="Arial"/>
          <w:b/>
          <w:i/>
        </w:rPr>
        <w:t xml:space="preserve">. </w:t>
      </w:r>
      <w:r w:rsidR="00D9450B" w:rsidRPr="009545CA">
        <w:rPr>
          <w:rFonts w:ascii="Arial" w:hAnsi="Arial" w:cs="Arial"/>
          <w:b/>
          <w:i/>
        </w:rPr>
        <w:t xml:space="preserve"> ПОВЫШЕНИЕ ОСВЕДОМЛЕННОСТИ И РАСПРОСТРАНЕНИЕ</w:t>
      </w:r>
    </w:p>
    <w:p w:rsidR="007E030F" w:rsidRPr="009545CA" w:rsidRDefault="007E030F"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D9450B" w:rsidRPr="009545CA" w:rsidTr="00B346C0">
        <w:tc>
          <w:tcPr>
            <w:tcW w:w="826" w:type="dxa"/>
          </w:tcPr>
          <w:p w:rsidR="00D9450B" w:rsidRPr="009545CA" w:rsidRDefault="00D9450B" w:rsidP="006C21BE">
            <w:pPr>
              <w:spacing w:line="276" w:lineRule="auto"/>
              <w:jc w:val="both"/>
              <w:rPr>
                <w:rFonts w:ascii="Arial" w:hAnsi="Arial" w:cs="Arial"/>
              </w:rPr>
            </w:pPr>
            <w:r w:rsidRPr="009545CA">
              <w:rPr>
                <w:rFonts w:ascii="Arial" w:hAnsi="Arial" w:cs="Arial"/>
              </w:rPr>
              <w:t>УПО</w:t>
            </w:r>
          </w:p>
        </w:tc>
        <w:tc>
          <w:tcPr>
            <w:tcW w:w="820" w:type="dxa"/>
          </w:tcPr>
          <w:p w:rsidR="00D9450B" w:rsidRPr="009545CA" w:rsidRDefault="00D9450B" w:rsidP="006C21BE">
            <w:pPr>
              <w:spacing w:line="276" w:lineRule="auto"/>
              <w:jc w:val="both"/>
              <w:rPr>
                <w:rFonts w:ascii="Arial" w:hAnsi="Arial" w:cs="Arial"/>
              </w:rPr>
            </w:pPr>
            <w:r w:rsidRPr="009545CA">
              <w:rPr>
                <w:rFonts w:ascii="Arial" w:hAnsi="Arial" w:cs="Arial"/>
              </w:rPr>
              <w:t>КПЧ</w:t>
            </w:r>
          </w:p>
        </w:tc>
        <w:tc>
          <w:tcPr>
            <w:tcW w:w="948" w:type="dxa"/>
          </w:tcPr>
          <w:p w:rsidR="00D9450B" w:rsidRPr="009545CA" w:rsidRDefault="00D9450B" w:rsidP="006C21BE">
            <w:pPr>
              <w:spacing w:line="276" w:lineRule="auto"/>
              <w:jc w:val="both"/>
              <w:rPr>
                <w:rFonts w:ascii="Arial" w:hAnsi="Arial" w:cs="Arial"/>
              </w:rPr>
            </w:pPr>
            <w:r w:rsidRPr="009545CA">
              <w:rPr>
                <w:rFonts w:ascii="Arial" w:hAnsi="Arial" w:cs="Arial"/>
              </w:rPr>
              <w:t>КЭСКП</w:t>
            </w:r>
          </w:p>
        </w:tc>
        <w:tc>
          <w:tcPr>
            <w:tcW w:w="848" w:type="dxa"/>
          </w:tcPr>
          <w:p w:rsidR="00D9450B" w:rsidRPr="009545CA" w:rsidRDefault="00D9450B" w:rsidP="006C21BE">
            <w:pPr>
              <w:spacing w:line="276" w:lineRule="auto"/>
              <w:jc w:val="both"/>
              <w:rPr>
                <w:rFonts w:ascii="Arial" w:hAnsi="Arial" w:cs="Arial"/>
              </w:rPr>
            </w:pPr>
            <w:r w:rsidRPr="009545CA">
              <w:rPr>
                <w:rFonts w:ascii="Arial" w:hAnsi="Arial" w:cs="Arial"/>
              </w:rPr>
              <w:t>КЛДЖ</w:t>
            </w:r>
          </w:p>
        </w:tc>
        <w:tc>
          <w:tcPr>
            <w:tcW w:w="823" w:type="dxa"/>
          </w:tcPr>
          <w:p w:rsidR="00D9450B" w:rsidRPr="009545CA" w:rsidRDefault="00D9450B" w:rsidP="006C21BE">
            <w:pPr>
              <w:spacing w:line="276" w:lineRule="auto"/>
              <w:jc w:val="both"/>
              <w:rPr>
                <w:rFonts w:ascii="Arial" w:hAnsi="Arial" w:cs="Arial"/>
              </w:rPr>
            </w:pPr>
            <w:r w:rsidRPr="009545CA">
              <w:rPr>
                <w:rFonts w:ascii="Arial" w:hAnsi="Arial" w:cs="Arial"/>
              </w:rPr>
              <w:t>КТМ</w:t>
            </w:r>
          </w:p>
        </w:tc>
        <w:tc>
          <w:tcPr>
            <w:tcW w:w="841" w:type="dxa"/>
          </w:tcPr>
          <w:p w:rsidR="00D9450B" w:rsidRPr="009545CA" w:rsidRDefault="00D9450B" w:rsidP="006C21BE">
            <w:pPr>
              <w:spacing w:line="276" w:lineRule="auto"/>
              <w:jc w:val="both"/>
              <w:rPr>
                <w:rFonts w:ascii="Arial" w:hAnsi="Arial" w:cs="Arial"/>
              </w:rPr>
            </w:pPr>
            <w:r w:rsidRPr="009545CA">
              <w:rPr>
                <w:rFonts w:ascii="Arial" w:hAnsi="Arial" w:cs="Arial"/>
              </w:rPr>
              <w:t>КЛРД</w:t>
            </w:r>
          </w:p>
        </w:tc>
        <w:tc>
          <w:tcPr>
            <w:tcW w:w="822" w:type="dxa"/>
          </w:tcPr>
          <w:p w:rsidR="00D9450B" w:rsidRPr="009545CA" w:rsidRDefault="00D9450B" w:rsidP="006C21BE">
            <w:pPr>
              <w:spacing w:line="276" w:lineRule="auto"/>
              <w:jc w:val="both"/>
              <w:rPr>
                <w:rFonts w:ascii="Arial" w:hAnsi="Arial" w:cs="Arial"/>
              </w:rPr>
            </w:pPr>
            <w:r w:rsidRPr="009545CA">
              <w:rPr>
                <w:rFonts w:ascii="Arial" w:hAnsi="Arial" w:cs="Arial"/>
              </w:rPr>
              <w:t>КПР</w:t>
            </w:r>
          </w:p>
        </w:tc>
        <w:tc>
          <w:tcPr>
            <w:tcW w:w="823" w:type="dxa"/>
          </w:tcPr>
          <w:p w:rsidR="00D9450B" w:rsidRPr="009545CA" w:rsidRDefault="00D9450B" w:rsidP="006C21BE">
            <w:pPr>
              <w:spacing w:line="276" w:lineRule="auto"/>
              <w:jc w:val="both"/>
              <w:rPr>
                <w:rFonts w:ascii="Arial" w:hAnsi="Arial" w:cs="Arial"/>
              </w:rPr>
            </w:pPr>
            <w:r w:rsidRPr="009545CA">
              <w:rPr>
                <w:rFonts w:ascii="Arial" w:hAnsi="Arial" w:cs="Arial"/>
              </w:rPr>
              <w:t>КПП</w:t>
            </w:r>
          </w:p>
        </w:tc>
        <w:tc>
          <w:tcPr>
            <w:tcW w:w="826" w:type="dxa"/>
          </w:tcPr>
          <w:p w:rsidR="00D9450B" w:rsidRPr="009545CA" w:rsidRDefault="00D9450B" w:rsidP="006C21BE">
            <w:pPr>
              <w:spacing w:line="276" w:lineRule="auto"/>
              <w:jc w:val="both"/>
              <w:rPr>
                <w:rFonts w:ascii="Arial" w:hAnsi="Arial" w:cs="Arial"/>
              </w:rPr>
            </w:pPr>
            <w:r w:rsidRPr="009545CA">
              <w:rPr>
                <w:rFonts w:ascii="Arial" w:hAnsi="Arial" w:cs="Arial"/>
              </w:rPr>
              <w:t>СДП</w:t>
            </w:r>
          </w:p>
        </w:tc>
        <w:tc>
          <w:tcPr>
            <w:tcW w:w="898" w:type="dxa"/>
          </w:tcPr>
          <w:p w:rsidR="00D9450B" w:rsidRPr="009545CA" w:rsidRDefault="00D9450B" w:rsidP="006C21BE">
            <w:pPr>
              <w:spacing w:line="276" w:lineRule="auto"/>
              <w:jc w:val="both"/>
              <w:rPr>
                <w:rFonts w:ascii="Arial" w:hAnsi="Arial" w:cs="Arial"/>
              </w:rPr>
            </w:pPr>
            <w:r w:rsidRPr="009545CA">
              <w:rPr>
                <w:rFonts w:ascii="Arial" w:hAnsi="Arial" w:cs="Arial"/>
                <w:lang w:val="tg-Cyrl-TJ"/>
              </w:rPr>
              <w:t>СДПВС</w:t>
            </w:r>
          </w:p>
        </w:tc>
        <w:tc>
          <w:tcPr>
            <w:tcW w:w="870" w:type="dxa"/>
          </w:tcPr>
          <w:p w:rsidR="00D9450B" w:rsidRPr="009545CA" w:rsidRDefault="00D9450B" w:rsidP="006C21BE">
            <w:pPr>
              <w:spacing w:line="276" w:lineRule="auto"/>
              <w:jc w:val="both"/>
              <w:rPr>
                <w:rFonts w:ascii="Arial" w:hAnsi="Arial" w:cs="Arial"/>
                <w:lang w:val="tg-Cyrl-TJ"/>
              </w:rPr>
            </w:pPr>
            <w:r w:rsidRPr="009545CA">
              <w:rPr>
                <w:rFonts w:ascii="Arial" w:hAnsi="Arial" w:cs="Arial"/>
                <w:lang w:val="tg-Cyrl-TJ"/>
              </w:rPr>
              <w:t xml:space="preserve">СДЗ </w:t>
            </w:r>
          </w:p>
        </w:tc>
      </w:tr>
      <w:tr w:rsidR="00D9450B" w:rsidRPr="009545CA" w:rsidTr="00B346C0">
        <w:tc>
          <w:tcPr>
            <w:tcW w:w="826" w:type="dxa"/>
          </w:tcPr>
          <w:p w:rsidR="00D9450B" w:rsidRPr="009545CA" w:rsidRDefault="00D9450B" w:rsidP="006C21BE">
            <w:pPr>
              <w:spacing w:line="276" w:lineRule="auto"/>
              <w:jc w:val="both"/>
              <w:rPr>
                <w:rFonts w:ascii="Arial" w:hAnsi="Arial" w:cs="Arial"/>
              </w:rPr>
            </w:pPr>
            <w:r w:rsidRPr="009545CA">
              <w:rPr>
                <w:rFonts w:ascii="Arial" w:hAnsi="Arial" w:cs="Arial"/>
              </w:rPr>
              <w:t>8</w:t>
            </w:r>
          </w:p>
        </w:tc>
        <w:tc>
          <w:tcPr>
            <w:tcW w:w="820" w:type="dxa"/>
          </w:tcPr>
          <w:p w:rsidR="00D9450B" w:rsidRPr="009545CA" w:rsidRDefault="00D9450B" w:rsidP="006C21BE">
            <w:pPr>
              <w:spacing w:line="276" w:lineRule="auto"/>
              <w:jc w:val="both"/>
              <w:rPr>
                <w:rFonts w:ascii="Arial" w:hAnsi="Arial" w:cs="Arial"/>
              </w:rPr>
            </w:pPr>
            <w:r w:rsidRPr="009545CA">
              <w:rPr>
                <w:rFonts w:ascii="Arial" w:hAnsi="Arial" w:cs="Arial"/>
              </w:rPr>
              <w:t>3</w:t>
            </w:r>
          </w:p>
        </w:tc>
        <w:tc>
          <w:tcPr>
            <w:tcW w:w="948" w:type="dxa"/>
          </w:tcPr>
          <w:p w:rsidR="00D9450B" w:rsidRPr="009545CA" w:rsidRDefault="00D9450B" w:rsidP="006C21BE">
            <w:pPr>
              <w:spacing w:line="276" w:lineRule="auto"/>
              <w:jc w:val="both"/>
              <w:rPr>
                <w:rFonts w:ascii="Arial" w:hAnsi="Arial" w:cs="Arial"/>
              </w:rPr>
            </w:pPr>
            <w:r w:rsidRPr="009545CA">
              <w:rPr>
                <w:rFonts w:ascii="Arial" w:hAnsi="Arial" w:cs="Arial"/>
              </w:rPr>
              <w:t>3</w:t>
            </w:r>
          </w:p>
        </w:tc>
        <w:tc>
          <w:tcPr>
            <w:tcW w:w="848" w:type="dxa"/>
          </w:tcPr>
          <w:p w:rsidR="00D9450B" w:rsidRPr="009545CA" w:rsidRDefault="00D9450B" w:rsidP="006C21BE">
            <w:pPr>
              <w:spacing w:line="276" w:lineRule="auto"/>
              <w:jc w:val="both"/>
              <w:rPr>
                <w:rFonts w:ascii="Arial" w:hAnsi="Arial" w:cs="Arial"/>
              </w:rPr>
            </w:pPr>
            <w:r w:rsidRPr="009545CA">
              <w:rPr>
                <w:rFonts w:ascii="Arial" w:hAnsi="Arial" w:cs="Arial"/>
              </w:rPr>
              <w:t>6</w:t>
            </w:r>
          </w:p>
        </w:tc>
        <w:tc>
          <w:tcPr>
            <w:tcW w:w="823" w:type="dxa"/>
          </w:tcPr>
          <w:p w:rsidR="00D9450B" w:rsidRPr="009545CA" w:rsidRDefault="00D9450B" w:rsidP="006C21BE">
            <w:pPr>
              <w:spacing w:line="276" w:lineRule="auto"/>
              <w:jc w:val="both"/>
              <w:rPr>
                <w:rFonts w:ascii="Arial" w:hAnsi="Arial" w:cs="Arial"/>
              </w:rPr>
            </w:pPr>
            <w:r w:rsidRPr="009545CA">
              <w:rPr>
                <w:rFonts w:ascii="Arial" w:hAnsi="Arial" w:cs="Arial"/>
              </w:rPr>
              <w:t>5</w:t>
            </w:r>
          </w:p>
        </w:tc>
        <w:tc>
          <w:tcPr>
            <w:tcW w:w="841" w:type="dxa"/>
          </w:tcPr>
          <w:p w:rsidR="00D9450B" w:rsidRPr="009545CA" w:rsidRDefault="00D9450B" w:rsidP="006C21BE">
            <w:pPr>
              <w:spacing w:line="276" w:lineRule="auto"/>
              <w:jc w:val="both"/>
              <w:rPr>
                <w:rFonts w:ascii="Arial" w:hAnsi="Arial" w:cs="Arial"/>
              </w:rPr>
            </w:pPr>
            <w:r w:rsidRPr="009545CA">
              <w:rPr>
                <w:rFonts w:ascii="Arial" w:hAnsi="Arial" w:cs="Arial"/>
              </w:rPr>
              <w:t>2</w:t>
            </w:r>
          </w:p>
        </w:tc>
        <w:tc>
          <w:tcPr>
            <w:tcW w:w="822" w:type="dxa"/>
          </w:tcPr>
          <w:p w:rsidR="00D9450B" w:rsidRPr="009545CA" w:rsidRDefault="00D9450B" w:rsidP="006C21BE">
            <w:pPr>
              <w:spacing w:line="276" w:lineRule="auto"/>
              <w:jc w:val="both"/>
              <w:rPr>
                <w:rFonts w:ascii="Arial" w:hAnsi="Arial" w:cs="Arial"/>
              </w:rPr>
            </w:pPr>
            <w:r w:rsidRPr="009545CA">
              <w:rPr>
                <w:rFonts w:ascii="Arial" w:hAnsi="Arial" w:cs="Arial"/>
              </w:rPr>
              <w:t>8</w:t>
            </w:r>
          </w:p>
        </w:tc>
        <w:tc>
          <w:tcPr>
            <w:tcW w:w="823" w:type="dxa"/>
          </w:tcPr>
          <w:p w:rsidR="00D9450B" w:rsidRPr="009545CA" w:rsidRDefault="00D9450B" w:rsidP="006C21BE">
            <w:pPr>
              <w:spacing w:line="276" w:lineRule="auto"/>
              <w:jc w:val="both"/>
              <w:rPr>
                <w:rFonts w:ascii="Arial" w:hAnsi="Arial" w:cs="Arial"/>
              </w:rPr>
            </w:pPr>
            <w:r w:rsidRPr="009545CA">
              <w:rPr>
                <w:rFonts w:ascii="Arial" w:hAnsi="Arial" w:cs="Arial"/>
              </w:rPr>
              <w:t>5</w:t>
            </w:r>
          </w:p>
        </w:tc>
        <w:tc>
          <w:tcPr>
            <w:tcW w:w="826" w:type="dxa"/>
          </w:tcPr>
          <w:p w:rsidR="00D9450B" w:rsidRPr="009545CA" w:rsidRDefault="00D9450B" w:rsidP="006C21BE">
            <w:pPr>
              <w:spacing w:line="276" w:lineRule="auto"/>
              <w:jc w:val="both"/>
              <w:rPr>
                <w:rFonts w:ascii="Arial" w:hAnsi="Arial" w:cs="Arial"/>
              </w:rPr>
            </w:pPr>
          </w:p>
        </w:tc>
        <w:tc>
          <w:tcPr>
            <w:tcW w:w="898" w:type="dxa"/>
          </w:tcPr>
          <w:p w:rsidR="00D9450B" w:rsidRPr="009545CA" w:rsidRDefault="00D9450B" w:rsidP="006C21BE">
            <w:pPr>
              <w:spacing w:line="276" w:lineRule="auto"/>
              <w:jc w:val="both"/>
              <w:rPr>
                <w:rFonts w:ascii="Arial" w:hAnsi="Arial" w:cs="Arial"/>
              </w:rPr>
            </w:pPr>
          </w:p>
        </w:tc>
        <w:tc>
          <w:tcPr>
            <w:tcW w:w="870" w:type="dxa"/>
          </w:tcPr>
          <w:p w:rsidR="00D9450B" w:rsidRPr="009545CA" w:rsidRDefault="00D9450B" w:rsidP="006C21BE">
            <w:pPr>
              <w:spacing w:line="276" w:lineRule="auto"/>
              <w:jc w:val="both"/>
              <w:rPr>
                <w:rFonts w:ascii="Arial" w:hAnsi="Arial" w:cs="Arial"/>
              </w:rPr>
            </w:pPr>
          </w:p>
        </w:tc>
      </w:tr>
      <w:tr w:rsidR="00D9450B" w:rsidRPr="009545CA" w:rsidTr="00B346C0">
        <w:tc>
          <w:tcPr>
            <w:tcW w:w="826" w:type="dxa"/>
          </w:tcPr>
          <w:p w:rsidR="00D9450B" w:rsidRPr="009545CA" w:rsidRDefault="00D9450B" w:rsidP="006C21BE">
            <w:pPr>
              <w:spacing w:line="276" w:lineRule="auto"/>
              <w:jc w:val="both"/>
              <w:rPr>
                <w:rFonts w:ascii="Arial" w:hAnsi="Arial" w:cs="Arial"/>
              </w:rPr>
            </w:pPr>
          </w:p>
        </w:tc>
        <w:tc>
          <w:tcPr>
            <w:tcW w:w="820" w:type="dxa"/>
          </w:tcPr>
          <w:p w:rsidR="00D9450B" w:rsidRPr="009545CA" w:rsidRDefault="00D9450B" w:rsidP="006C21BE">
            <w:pPr>
              <w:spacing w:line="276" w:lineRule="auto"/>
              <w:jc w:val="both"/>
              <w:rPr>
                <w:rFonts w:ascii="Arial" w:hAnsi="Arial" w:cs="Arial"/>
              </w:rPr>
            </w:pPr>
          </w:p>
        </w:tc>
        <w:tc>
          <w:tcPr>
            <w:tcW w:w="948" w:type="dxa"/>
          </w:tcPr>
          <w:p w:rsidR="00D9450B" w:rsidRPr="009545CA" w:rsidRDefault="00D9450B" w:rsidP="006C21BE">
            <w:pPr>
              <w:spacing w:line="276" w:lineRule="auto"/>
              <w:jc w:val="both"/>
              <w:rPr>
                <w:rFonts w:ascii="Arial" w:hAnsi="Arial" w:cs="Arial"/>
              </w:rPr>
            </w:pPr>
          </w:p>
        </w:tc>
        <w:tc>
          <w:tcPr>
            <w:tcW w:w="848" w:type="dxa"/>
          </w:tcPr>
          <w:p w:rsidR="00D9450B" w:rsidRPr="009545CA" w:rsidRDefault="00D9450B" w:rsidP="006C21BE">
            <w:pPr>
              <w:spacing w:line="276" w:lineRule="auto"/>
              <w:jc w:val="both"/>
              <w:rPr>
                <w:rFonts w:ascii="Arial" w:hAnsi="Arial" w:cs="Arial"/>
              </w:rPr>
            </w:pPr>
          </w:p>
        </w:tc>
        <w:tc>
          <w:tcPr>
            <w:tcW w:w="823" w:type="dxa"/>
          </w:tcPr>
          <w:p w:rsidR="00D9450B" w:rsidRPr="009545CA" w:rsidRDefault="00D9450B" w:rsidP="006C21BE">
            <w:pPr>
              <w:spacing w:line="276" w:lineRule="auto"/>
              <w:jc w:val="both"/>
              <w:rPr>
                <w:rFonts w:ascii="Arial" w:hAnsi="Arial" w:cs="Arial"/>
              </w:rPr>
            </w:pPr>
          </w:p>
        </w:tc>
        <w:tc>
          <w:tcPr>
            <w:tcW w:w="841" w:type="dxa"/>
          </w:tcPr>
          <w:p w:rsidR="00D9450B" w:rsidRPr="009545CA" w:rsidRDefault="00D9450B" w:rsidP="006C21BE">
            <w:pPr>
              <w:spacing w:line="276" w:lineRule="auto"/>
              <w:jc w:val="both"/>
              <w:rPr>
                <w:rFonts w:ascii="Arial" w:hAnsi="Arial" w:cs="Arial"/>
              </w:rPr>
            </w:pPr>
          </w:p>
        </w:tc>
        <w:tc>
          <w:tcPr>
            <w:tcW w:w="822" w:type="dxa"/>
          </w:tcPr>
          <w:p w:rsidR="00D9450B" w:rsidRPr="009545CA" w:rsidRDefault="00D9450B" w:rsidP="006C21BE">
            <w:pPr>
              <w:spacing w:line="276" w:lineRule="auto"/>
              <w:jc w:val="both"/>
              <w:rPr>
                <w:rFonts w:ascii="Arial" w:hAnsi="Arial" w:cs="Arial"/>
              </w:rPr>
            </w:pPr>
          </w:p>
        </w:tc>
        <w:tc>
          <w:tcPr>
            <w:tcW w:w="823" w:type="dxa"/>
          </w:tcPr>
          <w:p w:rsidR="00D9450B" w:rsidRPr="009545CA" w:rsidRDefault="00D9450B" w:rsidP="006C21BE">
            <w:pPr>
              <w:spacing w:line="276" w:lineRule="auto"/>
              <w:jc w:val="both"/>
              <w:rPr>
                <w:rFonts w:ascii="Arial" w:hAnsi="Arial" w:cs="Arial"/>
              </w:rPr>
            </w:pPr>
          </w:p>
        </w:tc>
        <w:tc>
          <w:tcPr>
            <w:tcW w:w="826" w:type="dxa"/>
          </w:tcPr>
          <w:p w:rsidR="00D9450B" w:rsidRPr="009545CA" w:rsidRDefault="00D9450B" w:rsidP="006C21BE">
            <w:pPr>
              <w:spacing w:line="276" w:lineRule="auto"/>
              <w:jc w:val="both"/>
              <w:rPr>
                <w:rFonts w:ascii="Arial" w:hAnsi="Arial" w:cs="Arial"/>
              </w:rPr>
            </w:pPr>
          </w:p>
        </w:tc>
        <w:tc>
          <w:tcPr>
            <w:tcW w:w="898" w:type="dxa"/>
          </w:tcPr>
          <w:p w:rsidR="00D9450B" w:rsidRPr="009545CA" w:rsidRDefault="00D9450B" w:rsidP="006C21BE">
            <w:pPr>
              <w:spacing w:line="276" w:lineRule="auto"/>
              <w:jc w:val="both"/>
              <w:rPr>
                <w:rFonts w:ascii="Arial" w:hAnsi="Arial" w:cs="Arial"/>
              </w:rPr>
            </w:pPr>
          </w:p>
        </w:tc>
        <w:tc>
          <w:tcPr>
            <w:tcW w:w="870" w:type="dxa"/>
          </w:tcPr>
          <w:p w:rsidR="00D9450B" w:rsidRPr="009545CA" w:rsidRDefault="008331FA" w:rsidP="006C21BE">
            <w:pPr>
              <w:spacing w:line="276" w:lineRule="auto"/>
              <w:jc w:val="both"/>
              <w:rPr>
                <w:rFonts w:ascii="Arial" w:hAnsi="Arial" w:cs="Arial"/>
              </w:rPr>
            </w:pPr>
            <w:r w:rsidRPr="009545CA">
              <w:rPr>
                <w:rFonts w:ascii="Arial" w:hAnsi="Arial" w:cs="Arial"/>
              </w:rPr>
              <w:t>40</w:t>
            </w:r>
          </w:p>
        </w:tc>
      </w:tr>
    </w:tbl>
    <w:p w:rsidR="00D9450B" w:rsidRPr="009545CA" w:rsidRDefault="00D9450B" w:rsidP="006C21BE">
      <w:pPr>
        <w:spacing w:line="276" w:lineRule="auto"/>
        <w:jc w:val="both"/>
        <w:rPr>
          <w:rFonts w:ascii="Arial" w:hAnsi="Arial" w:cs="Arial"/>
          <w:b/>
        </w:rPr>
      </w:pPr>
    </w:p>
    <w:p w:rsidR="00D9450B" w:rsidRPr="009545CA" w:rsidRDefault="00D9450B" w:rsidP="006C21BE">
      <w:pPr>
        <w:spacing w:line="276" w:lineRule="auto"/>
        <w:jc w:val="both"/>
        <w:rPr>
          <w:rFonts w:ascii="Arial" w:hAnsi="Arial" w:cs="Arial"/>
        </w:rPr>
      </w:pPr>
      <w:r w:rsidRPr="009545CA">
        <w:rPr>
          <w:rFonts w:ascii="Arial" w:hAnsi="Arial" w:cs="Arial"/>
        </w:rPr>
        <w:t>Всего было получено 40 рекомендаций, касающ</w:t>
      </w:r>
      <w:r w:rsidR="00A970DC" w:rsidRPr="009545CA">
        <w:rPr>
          <w:rFonts w:ascii="Arial" w:hAnsi="Arial" w:cs="Arial"/>
        </w:rPr>
        <w:t>и</w:t>
      </w:r>
      <w:r w:rsidRPr="009545CA">
        <w:rPr>
          <w:rFonts w:ascii="Arial" w:hAnsi="Arial" w:cs="Arial"/>
        </w:rPr>
        <w:t xml:space="preserve">еся повышения осведомлённости о правах человека и распространении информации о международных обязательствах в области </w:t>
      </w:r>
      <w:r w:rsidR="00F25679" w:rsidRPr="009545CA">
        <w:rPr>
          <w:rFonts w:ascii="Arial" w:hAnsi="Arial" w:cs="Arial"/>
        </w:rPr>
        <w:t xml:space="preserve">прав человека. </w:t>
      </w:r>
      <w:proofErr w:type="gramStart"/>
      <w:r w:rsidR="00F25679" w:rsidRPr="009545CA">
        <w:rPr>
          <w:rFonts w:ascii="Arial" w:hAnsi="Arial" w:cs="Arial"/>
        </w:rPr>
        <w:t>Так, практически</w:t>
      </w:r>
      <w:r w:rsidRPr="009545CA">
        <w:rPr>
          <w:rFonts w:ascii="Arial" w:hAnsi="Arial" w:cs="Arial"/>
        </w:rPr>
        <w:t xml:space="preserve"> все Комитеты ООН по правам человека рекомендовали Таджикистану перевести на государственный язык тексты международных документов в области прав человека, национальны</w:t>
      </w:r>
      <w:r w:rsidR="00FE3444" w:rsidRPr="009545CA">
        <w:rPr>
          <w:rFonts w:ascii="Arial" w:hAnsi="Arial" w:cs="Arial"/>
        </w:rPr>
        <w:t>е</w:t>
      </w:r>
      <w:r w:rsidRPr="009545CA">
        <w:rPr>
          <w:rFonts w:ascii="Arial" w:hAnsi="Arial" w:cs="Arial"/>
        </w:rPr>
        <w:t xml:space="preserve"> доклад</w:t>
      </w:r>
      <w:r w:rsidR="00FE3444" w:rsidRPr="009545CA">
        <w:rPr>
          <w:rFonts w:ascii="Arial" w:hAnsi="Arial" w:cs="Arial"/>
        </w:rPr>
        <w:t>ы</w:t>
      </w:r>
      <w:r w:rsidRPr="009545CA">
        <w:rPr>
          <w:rFonts w:ascii="Arial" w:hAnsi="Arial" w:cs="Arial"/>
        </w:rPr>
        <w:t xml:space="preserve">, списки вопросов и заключительные рекомендации комитетов </w:t>
      </w:r>
      <w:r w:rsidR="00FE3444" w:rsidRPr="009545CA">
        <w:rPr>
          <w:rFonts w:ascii="Arial" w:hAnsi="Arial" w:cs="Arial"/>
        </w:rPr>
        <w:t xml:space="preserve">и распространить </w:t>
      </w:r>
      <w:r w:rsidRPr="009545CA">
        <w:rPr>
          <w:rFonts w:ascii="Arial" w:hAnsi="Arial" w:cs="Arial"/>
        </w:rPr>
        <w:t>среди государственных органов, включая судей, прокуроров, парламентариев, организаций гражданского общества и широкого круга населения страны (КПЧ, КЭСКП, КПП, КЛДЖ, КЛРД, КТМ, КПР).</w:t>
      </w:r>
      <w:proofErr w:type="gramEnd"/>
    </w:p>
    <w:p w:rsidR="00F25679" w:rsidRPr="009545CA" w:rsidRDefault="00D9450B" w:rsidP="006C21BE">
      <w:pPr>
        <w:spacing w:line="276" w:lineRule="auto"/>
        <w:jc w:val="both"/>
        <w:rPr>
          <w:rFonts w:ascii="Arial" w:hAnsi="Arial" w:cs="Arial"/>
        </w:rPr>
      </w:pPr>
      <w:r w:rsidRPr="009545CA">
        <w:rPr>
          <w:rFonts w:ascii="Arial" w:hAnsi="Arial" w:cs="Arial"/>
        </w:rPr>
        <w:t xml:space="preserve">Государство должно разработать программы по правозащитному просвещению и распространению культуры прав человека и знаний о международных </w:t>
      </w:r>
      <w:proofErr w:type="gramStart"/>
      <w:r w:rsidRPr="009545CA">
        <w:rPr>
          <w:rFonts w:ascii="Arial" w:hAnsi="Arial" w:cs="Arial"/>
        </w:rPr>
        <w:t>нормах</w:t>
      </w:r>
      <w:proofErr w:type="gramEnd"/>
      <w:r w:rsidRPr="009545CA">
        <w:rPr>
          <w:rFonts w:ascii="Arial" w:hAnsi="Arial" w:cs="Arial"/>
        </w:rPr>
        <w:t xml:space="preserve"> о правах человека. Большое внимание необходимо уделить вопросам гендерного равенства и запрета дискриминации в отношении женщин. </w:t>
      </w:r>
      <w:proofErr w:type="gramStart"/>
      <w:r w:rsidRPr="009545CA">
        <w:rPr>
          <w:rFonts w:ascii="Arial" w:hAnsi="Arial" w:cs="Arial"/>
        </w:rPr>
        <w:t xml:space="preserve">В этом направлении рекомендации касались разработки всеобъемлющих просветительских кампаний среди населения о гендерном равенстве, профилактике </w:t>
      </w:r>
      <w:r w:rsidR="007E030F" w:rsidRPr="009545CA">
        <w:rPr>
          <w:rFonts w:ascii="Arial" w:hAnsi="Arial" w:cs="Arial"/>
        </w:rPr>
        <w:t>негативных традиционных</w:t>
      </w:r>
      <w:r w:rsidRPr="009545CA">
        <w:rPr>
          <w:rFonts w:ascii="Arial" w:hAnsi="Arial" w:cs="Arial"/>
        </w:rPr>
        <w:t xml:space="preserve"> и религиозных взглядов, в том числе дискриминации по признаку пола, и борьбе с ними в целях искоренения стереотипов гендерных ролей в семье и обществе, принять все соответствующие меры к повышению степени осведомленности женщин о своих правах и средствах обеспечения их соблюдения, особенно в</w:t>
      </w:r>
      <w:proofErr w:type="gramEnd"/>
      <w:r w:rsidRPr="009545CA">
        <w:rPr>
          <w:rFonts w:ascii="Arial" w:hAnsi="Arial" w:cs="Arial"/>
        </w:rPr>
        <w:t xml:space="preserve"> сельских и отдаленных </w:t>
      </w:r>
      <w:proofErr w:type="gramStart"/>
      <w:r w:rsidRPr="009545CA">
        <w:rPr>
          <w:rFonts w:ascii="Arial" w:hAnsi="Arial" w:cs="Arial"/>
        </w:rPr>
        <w:t>районах</w:t>
      </w:r>
      <w:proofErr w:type="gramEnd"/>
      <w:r w:rsidRPr="009545CA">
        <w:rPr>
          <w:rFonts w:ascii="Arial" w:hAnsi="Arial" w:cs="Arial"/>
        </w:rPr>
        <w:t xml:space="preserve">. Принимать новаторские меры, ориентированные на привлечение средств массовой информации, для обеспечения более глубокого понимания концепции равенства женщин и мужчин, и добиваться того, чтобы учебные программы и материалы поощряли формирование положительных и лишенных стереотипов образов женщин и мужчин (7). </w:t>
      </w:r>
    </w:p>
    <w:p w:rsidR="00D9450B" w:rsidRPr="009545CA" w:rsidRDefault="00D9450B" w:rsidP="006C21BE">
      <w:pPr>
        <w:spacing w:line="276" w:lineRule="auto"/>
        <w:jc w:val="both"/>
        <w:rPr>
          <w:rFonts w:ascii="Arial" w:hAnsi="Arial" w:cs="Arial"/>
        </w:rPr>
      </w:pPr>
      <w:r w:rsidRPr="009545CA">
        <w:rPr>
          <w:rFonts w:ascii="Arial" w:hAnsi="Arial" w:cs="Arial"/>
        </w:rPr>
        <w:t xml:space="preserve">По вопросам насилия в отношении женщин и детей, включая случаи домашнего насилия, органы ООН рекомендовали Таджикистану проводить информационные кампании среди населения и религиозных лидеров с целью профилактики насилия в семье, в особенности в отношении женщин и девочек (5). </w:t>
      </w:r>
    </w:p>
    <w:p w:rsidR="00D9450B" w:rsidRPr="009545CA" w:rsidRDefault="00D9450B" w:rsidP="006C21BE">
      <w:pPr>
        <w:spacing w:line="276" w:lineRule="auto"/>
        <w:jc w:val="both"/>
        <w:rPr>
          <w:rFonts w:ascii="Arial" w:hAnsi="Arial" w:cs="Arial"/>
        </w:rPr>
      </w:pPr>
      <w:r w:rsidRPr="009545CA">
        <w:rPr>
          <w:rFonts w:ascii="Arial" w:hAnsi="Arial" w:cs="Arial"/>
        </w:rPr>
        <w:lastRenderedPageBreak/>
        <w:t xml:space="preserve">Отдельно были затронуты вопросы обеспечения прав ребенка, включая вопрос насилия в отношении детей и запрета телесных наказаний. </w:t>
      </w:r>
      <w:proofErr w:type="gramStart"/>
      <w:r w:rsidRPr="009545CA">
        <w:rPr>
          <w:rFonts w:ascii="Arial" w:hAnsi="Arial" w:cs="Arial"/>
        </w:rPr>
        <w:t xml:space="preserve">Так, государству необходимо </w:t>
      </w:r>
      <w:r w:rsidRPr="009545CA">
        <w:rPr>
          <w:rFonts w:ascii="Arial" w:hAnsi="Arial" w:cs="Arial"/>
          <w:bCs/>
        </w:rPr>
        <w:t>способствовать распространению ненасильственных форм поддержания дисциплины в качестве альтернативы телесным наказаниям, а также проводить информационные кампании по повышению осведомленности об их пагубных последствиях,</w:t>
      </w:r>
      <w:r w:rsidRPr="009545CA">
        <w:rPr>
          <w:rFonts w:ascii="Arial" w:hAnsi="Arial" w:cs="Arial"/>
        </w:rPr>
        <w:t xml:space="preserve"> стремиться разработать системный подход и стратегию по повышению осведомлённости населения посредством конкретных и целенаправленных программ, призванных стимулировать уважительное отношение к взглядам детей в семье, школах, общине и среди населения в целом;</w:t>
      </w:r>
      <w:proofErr w:type="gramEnd"/>
      <w:r w:rsidRPr="009545CA">
        <w:rPr>
          <w:rFonts w:ascii="Arial" w:hAnsi="Arial" w:cs="Arial"/>
        </w:rPr>
        <w:t xml:space="preserve"> активизировать усилия по проведению информационно просветительских кампаний с целью повышения осведомленности населения о правах и особых потребностях детей-инвалидов и поощрения их интеграции в систему образования и в жизнь общества (6).</w:t>
      </w:r>
    </w:p>
    <w:p w:rsidR="00D9450B" w:rsidRPr="009545CA" w:rsidRDefault="00D9450B" w:rsidP="006C21BE">
      <w:pPr>
        <w:spacing w:line="276" w:lineRule="auto"/>
        <w:jc w:val="both"/>
        <w:rPr>
          <w:rFonts w:ascii="Arial" w:hAnsi="Arial" w:cs="Arial"/>
        </w:rPr>
      </w:pPr>
      <w:proofErr w:type="gramStart"/>
      <w:r w:rsidRPr="009545CA">
        <w:rPr>
          <w:rFonts w:ascii="Arial" w:hAnsi="Arial" w:cs="Arial"/>
        </w:rPr>
        <w:t>Для предупреждения пыток и жестокого обращения, а также обеспечения прав лиц, лишенных свободы, государству необходимо сделать общедоступными данные о количестве, местонахождении и вместимости пенитенциарных учреждений и численности лиц, находящихся в заключении, проводить действенные мероприятия по повышению осведомленности общественности по вопросам борьбы с пытками, информировать общественность об итогах судебных разбирательств по вопросам применения пыток и жестокого обращения, а также случаев дедовщины</w:t>
      </w:r>
      <w:proofErr w:type="gramEnd"/>
      <w:r w:rsidRPr="009545CA">
        <w:rPr>
          <w:rFonts w:ascii="Arial" w:hAnsi="Arial" w:cs="Arial"/>
        </w:rPr>
        <w:t xml:space="preserve"> (4). </w:t>
      </w:r>
    </w:p>
    <w:p w:rsidR="00D9450B" w:rsidRPr="009545CA" w:rsidRDefault="00D9450B" w:rsidP="006C21BE">
      <w:pPr>
        <w:spacing w:line="276" w:lineRule="auto"/>
        <w:jc w:val="both"/>
        <w:rPr>
          <w:rFonts w:ascii="Arial" w:hAnsi="Arial" w:cs="Arial"/>
        </w:rPr>
      </w:pPr>
      <w:proofErr w:type="gramStart"/>
      <w:r w:rsidRPr="009545CA">
        <w:rPr>
          <w:rFonts w:ascii="Arial" w:hAnsi="Arial" w:cs="Arial"/>
        </w:rPr>
        <w:t xml:space="preserve">Блок рекомендаций касался вопросов, связанных с правами трудящихся мигрантов, как то проводить информационные кампании, побуждающие трудящихся-мигрантов и членов их семей, утверждающих, что они являются жертвами коррупции, сообщать о </w:t>
      </w:r>
      <w:r w:rsidR="00A51D8A" w:rsidRPr="009545CA">
        <w:rPr>
          <w:rFonts w:ascii="Arial" w:hAnsi="Arial" w:cs="Arial"/>
        </w:rPr>
        <w:t>случаях</w:t>
      </w:r>
      <w:r w:rsidRPr="009545CA">
        <w:rPr>
          <w:rFonts w:ascii="Arial" w:hAnsi="Arial" w:cs="Arial"/>
        </w:rPr>
        <w:t xml:space="preserve"> коррупции, и просвещать трудящихся-мигрантов и членов их семей на предмет того, что услуги работников таможенных и пограничных служб являются бесплатными, обеспечить регулярное обновление вебсайта Миграционной службы и предоставление информации также на</w:t>
      </w:r>
      <w:proofErr w:type="gramEnd"/>
      <w:r w:rsidRPr="009545CA">
        <w:rPr>
          <w:rFonts w:ascii="Arial" w:hAnsi="Arial" w:cs="Arial"/>
        </w:rPr>
        <w:t xml:space="preserve"> </w:t>
      </w:r>
      <w:proofErr w:type="gramStart"/>
      <w:r w:rsidRPr="009545CA">
        <w:rPr>
          <w:rFonts w:ascii="Arial" w:hAnsi="Arial" w:cs="Arial"/>
        </w:rPr>
        <w:t>английском</w:t>
      </w:r>
      <w:proofErr w:type="gramEnd"/>
      <w:r w:rsidRPr="009545CA">
        <w:rPr>
          <w:rFonts w:ascii="Arial" w:hAnsi="Arial" w:cs="Arial"/>
        </w:rPr>
        <w:t xml:space="preserve"> языке и на языке пушту, повышать осведомленность своих граждан о возможных рисках миграции (3). </w:t>
      </w:r>
    </w:p>
    <w:p w:rsidR="00D9450B" w:rsidRPr="009545CA" w:rsidRDefault="00D9450B" w:rsidP="006C21BE">
      <w:pPr>
        <w:spacing w:line="276" w:lineRule="auto"/>
        <w:jc w:val="both"/>
        <w:rPr>
          <w:rFonts w:ascii="Arial" w:hAnsi="Arial" w:cs="Arial"/>
        </w:rPr>
      </w:pPr>
      <w:r w:rsidRPr="009545CA">
        <w:rPr>
          <w:rFonts w:ascii="Arial" w:hAnsi="Arial" w:cs="Arial"/>
        </w:rPr>
        <w:t xml:space="preserve">Единичные рекомендации касались проведения просветительских кампаний против торговли людьми, употребления наркотиков, поощрения терпимости, взаимопонимания и солидарности со стороны населения в отношении общины рома. </w:t>
      </w:r>
    </w:p>
    <w:p w:rsidR="00D547D4" w:rsidRPr="009545CA" w:rsidRDefault="00D547D4"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F25679" w:rsidRPr="009545CA" w:rsidRDefault="00F25679" w:rsidP="006C21BE">
      <w:pPr>
        <w:spacing w:line="276" w:lineRule="auto"/>
        <w:jc w:val="both"/>
        <w:rPr>
          <w:rFonts w:ascii="Arial" w:hAnsi="Arial" w:cs="Arial"/>
        </w:rPr>
      </w:pPr>
      <w:r w:rsidRPr="009545CA">
        <w:rPr>
          <w:rFonts w:ascii="Arial" w:hAnsi="Arial" w:cs="Arial"/>
        </w:rPr>
        <w:t xml:space="preserve">Важной задачей Уполномоченного по правам человека в Республике Таджикистан и одним из приоритетов его Стратегии является повышение осведомлённости населения о правах человека. </w:t>
      </w:r>
      <w:r w:rsidRPr="009545CA">
        <w:rPr>
          <w:rFonts w:ascii="Arial" w:hAnsi="Arial" w:cs="Arial"/>
          <w:b/>
        </w:rPr>
        <w:t>Уполномоченный по правам человека</w:t>
      </w:r>
      <w:r w:rsidRPr="009545CA">
        <w:rPr>
          <w:rFonts w:ascii="Arial" w:hAnsi="Arial" w:cs="Arial"/>
        </w:rPr>
        <w:t xml:space="preserve"> является также координирующим органом по вопросам образования в области прав человека. Соответственно, УПЧ мог бы выступить в качестве основного государственного органа по разработке программ повышения осведомлённости населения в области прав человека.</w:t>
      </w:r>
      <w:r w:rsidR="00075204" w:rsidRPr="009545CA">
        <w:rPr>
          <w:rFonts w:ascii="Arial" w:hAnsi="Arial" w:cs="Arial"/>
        </w:rPr>
        <w:t xml:space="preserve"> Также, в качестве постоянных ответственных государственных органов могут выступить Комитет по телевидению и радиовещанию при Правительстве РТ и Министерство культуры РТ.</w:t>
      </w:r>
      <w:r w:rsidRPr="009545CA">
        <w:rPr>
          <w:rFonts w:ascii="Arial" w:hAnsi="Arial" w:cs="Arial"/>
        </w:rPr>
        <w:t xml:space="preserve"> </w:t>
      </w:r>
    </w:p>
    <w:p w:rsidR="00F25679" w:rsidRPr="009545CA" w:rsidRDefault="00F25679" w:rsidP="006C21BE">
      <w:pPr>
        <w:spacing w:line="276" w:lineRule="auto"/>
        <w:jc w:val="both"/>
        <w:rPr>
          <w:rFonts w:ascii="Arial" w:hAnsi="Arial" w:cs="Arial"/>
        </w:rPr>
      </w:pPr>
      <w:r w:rsidRPr="009545CA">
        <w:rPr>
          <w:rFonts w:ascii="Arial" w:hAnsi="Arial" w:cs="Arial"/>
        </w:rPr>
        <w:t xml:space="preserve">Существующая национальная база позволяет внедрять полученные рекомендации в существующие стратегии и новые планы действий по отдельным вопросам прав человека. </w:t>
      </w:r>
    </w:p>
    <w:p w:rsidR="00EA3ECB" w:rsidRPr="009545CA" w:rsidRDefault="00F25679" w:rsidP="006C21BE">
      <w:pPr>
        <w:spacing w:line="276" w:lineRule="auto"/>
        <w:jc w:val="both"/>
        <w:rPr>
          <w:rFonts w:ascii="Arial" w:hAnsi="Arial" w:cs="Arial"/>
        </w:rPr>
      </w:pPr>
      <w:r w:rsidRPr="009545CA">
        <w:rPr>
          <w:rFonts w:ascii="Arial" w:hAnsi="Arial" w:cs="Arial"/>
        </w:rPr>
        <w:t>Так, в 2016 году при поддержке Регионально</w:t>
      </w:r>
      <w:r w:rsidR="003D7A90" w:rsidRPr="009545CA">
        <w:rPr>
          <w:rFonts w:ascii="Arial" w:hAnsi="Arial" w:cs="Arial"/>
        </w:rPr>
        <w:t>го</w:t>
      </w:r>
      <w:r w:rsidRPr="009545CA">
        <w:rPr>
          <w:rFonts w:ascii="Arial" w:hAnsi="Arial" w:cs="Arial"/>
        </w:rPr>
        <w:t xml:space="preserve"> офиса УВКПЧ ООН был запущен официальный сайт Комиссии при Правительстве РТ по выполнению международных обязательств в области прав человека (http://khit.tj/rus/). </w:t>
      </w:r>
      <w:r w:rsidR="00EA3ECB" w:rsidRPr="009545CA">
        <w:rPr>
          <w:rFonts w:ascii="Arial" w:hAnsi="Arial" w:cs="Arial"/>
        </w:rPr>
        <w:t xml:space="preserve">Сайт может стать основным </w:t>
      </w:r>
      <w:r w:rsidR="00EA3ECB" w:rsidRPr="009545CA">
        <w:rPr>
          <w:rFonts w:ascii="Arial" w:hAnsi="Arial" w:cs="Arial"/>
        </w:rPr>
        <w:lastRenderedPageBreak/>
        <w:t>ресурсом для распространения знаний и информации о деятельности РТ по выполнению международных обязательств в области прав человека. Необходимо широкое распространени</w:t>
      </w:r>
      <w:r w:rsidR="00FE3444" w:rsidRPr="009545CA">
        <w:rPr>
          <w:rFonts w:ascii="Arial" w:hAnsi="Arial" w:cs="Arial"/>
        </w:rPr>
        <w:t>е</w:t>
      </w:r>
      <w:r w:rsidR="00EA3ECB" w:rsidRPr="009545CA">
        <w:rPr>
          <w:rFonts w:ascii="Arial" w:hAnsi="Arial" w:cs="Arial"/>
        </w:rPr>
        <w:t xml:space="preserve"> информации о сайте через включени</w:t>
      </w:r>
      <w:r w:rsidR="00FE3444" w:rsidRPr="009545CA">
        <w:rPr>
          <w:rFonts w:ascii="Arial" w:hAnsi="Arial" w:cs="Arial"/>
        </w:rPr>
        <w:t>е</w:t>
      </w:r>
      <w:r w:rsidR="00EA3ECB" w:rsidRPr="009545CA">
        <w:rPr>
          <w:rFonts w:ascii="Arial" w:hAnsi="Arial" w:cs="Arial"/>
        </w:rPr>
        <w:t xml:space="preserve"> баннера сайта во все национальные информационные порталы средств массовой информации, а также разработать и продвигать странички Комиссии в социальных сетях. Ответственным органом по распространению информации в этом направлении может выступить Секретариат Комиссии: Управление гарантий прав </w:t>
      </w:r>
      <w:r w:rsidR="00FE16FD" w:rsidRPr="009545CA">
        <w:rPr>
          <w:rFonts w:ascii="Arial" w:hAnsi="Arial" w:cs="Arial"/>
        </w:rPr>
        <w:t>человека</w:t>
      </w:r>
      <w:r w:rsidR="00EA3ECB" w:rsidRPr="009545CA">
        <w:rPr>
          <w:rFonts w:ascii="Arial" w:hAnsi="Arial" w:cs="Arial"/>
        </w:rPr>
        <w:t xml:space="preserve"> ИАП РТ. </w:t>
      </w:r>
    </w:p>
    <w:p w:rsidR="00D547D4" w:rsidRPr="009545CA" w:rsidRDefault="00D547D4" w:rsidP="006C21BE">
      <w:pPr>
        <w:spacing w:line="276" w:lineRule="auto"/>
        <w:jc w:val="both"/>
        <w:rPr>
          <w:rFonts w:ascii="Arial" w:hAnsi="Arial" w:cs="Arial"/>
        </w:rPr>
      </w:pPr>
      <w:r w:rsidRPr="009545CA">
        <w:rPr>
          <w:rFonts w:ascii="Arial" w:hAnsi="Arial" w:cs="Arial"/>
        </w:rPr>
        <w:t>Также, в качестве ответственных государственных органов по тематическим блокам рекомендаций могут выступать:</w:t>
      </w:r>
    </w:p>
    <w:tbl>
      <w:tblPr>
        <w:tblStyle w:val="ab"/>
        <w:tblW w:w="0" w:type="auto"/>
        <w:tblLook w:val="04A0" w:firstRow="1" w:lastRow="0" w:firstColumn="1" w:lastColumn="0" w:noHBand="0" w:noVBand="1"/>
      </w:tblPr>
      <w:tblGrid>
        <w:gridCol w:w="534"/>
        <w:gridCol w:w="5557"/>
        <w:gridCol w:w="3254"/>
      </w:tblGrid>
      <w:tr w:rsidR="003D7A90" w:rsidRPr="009545CA" w:rsidTr="007F7817">
        <w:tc>
          <w:tcPr>
            <w:tcW w:w="534" w:type="dxa"/>
          </w:tcPr>
          <w:p w:rsidR="003D7A90" w:rsidRPr="009545CA" w:rsidRDefault="003D7A90" w:rsidP="006C21BE">
            <w:pPr>
              <w:pStyle w:val="ad"/>
              <w:spacing w:line="276" w:lineRule="auto"/>
              <w:ind w:firstLine="0"/>
              <w:rPr>
                <w:rFonts w:ascii="Arial" w:hAnsi="Arial" w:cs="Arial"/>
                <w:b/>
                <w:sz w:val="22"/>
                <w:szCs w:val="22"/>
              </w:rPr>
            </w:pPr>
            <w:r w:rsidRPr="009545CA">
              <w:rPr>
                <w:rFonts w:ascii="Arial" w:hAnsi="Arial" w:cs="Arial"/>
                <w:b/>
                <w:sz w:val="22"/>
                <w:szCs w:val="22"/>
              </w:rPr>
              <w:t>№</w:t>
            </w:r>
          </w:p>
        </w:tc>
        <w:tc>
          <w:tcPr>
            <w:tcW w:w="5557" w:type="dxa"/>
          </w:tcPr>
          <w:p w:rsidR="003D7A90" w:rsidRPr="009545CA" w:rsidRDefault="003D7A90" w:rsidP="006C21BE">
            <w:pPr>
              <w:pStyle w:val="ad"/>
              <w:spacing w:line="276" w:lineRule="auto"/>
              <w:ind w:firstLine="0"/>
              <w:rPr>
                <w:rFonts w:ascii="Arial" w:hAnsi="Arial" w:cs="Arial"/>
                <w:b/>
                <w:sz w:val="22"/>
                <w:szCs w:val="22"/>
              </w:rPr>
            </w:pPr>
            <w:r w:rsidRPr="009545CA">
              <w:rPr>
                <w:rFonts w:ascii="Arial" w:hAnsi="Arial" w:cs="Arial"/>
                <w:b/>
                <w:sz w:val="22"/>
                <w:szCs w:val="22"/>
              </w:rPr>
              <w:t>Отдельные права человека</w:t>
            </w:r>
          </w:p>
        </w:tc>
        <w:tc>
          <w:tcPr>
            <w:tcW w:w="3254" w:type="dxa"/>
          </w:tcPr>
          <w:p w:rsidR="003D7A90" w:rsidRPr="009545CA" w:rsidRDefault="003D7A90" w:rsidP="006C21BE">
            <w:pPr>
              <w:pStyle w:val="ad"/>
              <w:spacing w:line="276" w:lineRule="auto"/>
              <w:ind w:firstLine="0"/>
              <w:rPr>
                <w:rFonts w:ascii="Arial" w:hAnsi="Arial" w:cs="Arial"/>
                <w:b/>
                <w:sz w:val="22"/>
                <w:szCs w:val="22"/>
              </w:rPr>
            </w:pPr>
            <w:r w:rsidRPr="009545CA">
              <w:rPr>
                <w:rFonts w:ascii="Arial" w:hAnsi="Arial" w:cs="Arial"/>
                <w:b/>
                <w:sz w:val="22"/>
                <w:szCs w:val="22"/>
              </w:rPr>
              <w:t>Ответственный государственный орган</w:t>
            </w:r>
          </w:p>
        </w:tc>
      </w:tr>
      <w:tr w:rsidR="003D7A90" w:rsidRPr="009545CA" w:rsidTr="007F7817">
        <w:tc>
          <w:tcPr>
            <w:tcW w:w="53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1.</w:t>
            </w:r>
          </w:p>
        </w:tc>
        <w:tc>
          <w:tcPr>
            <w:tcW w:w="5557" w:type="dxa"/>
          </w:tcPr>
          <w:p w:rsidR="003D7A90" w:rsidRPr="009545CA" w:rsidRDefault="00FE3444" w:rsidP="00FE3444">
            <w:pPr>
              <w:pStyle w:val="ad"/>
              <w:spacing w:line="276" w:lineRule="auto"/>
              <w:ind w:firstLine="0"/>
              <w:rPr>
                <w:rFonts w:ascii="Arial" w:hAnsi="Arial" w:cs="Arial"/>
                <w:sz w:val="22"/>
                <w:szCs w:val="22"/>
              </w:rPr>
            </w:pPr>
            <w:r w:rsidRPr="009545CA">
              <w:rPr>
                <w:rFonts w:ascii="Arial" w:hAnsi="Arial" w:cs="Arial"/>
                <w:sz w:val="22"/>
                <w:szCs w:val="22"/>
              </w:rPr>
              <w:t>Р</w:t>
            </w:r>
            <w:r w:rsidR="003D7A90" w:rsidRPr="009545CA">
              <w:rPr>
                <w:rFonts w:ascii="Arial" w:hAnsi="Arial" w:cs="Arial"/>
                <w:sz w:val="22"/>
                <w:szCs w:val="22"/>
              </w:rPr>
              <w:t>азработать</w:t>
            </w:r>
            <w:r w:rsidRPr="009545CA">
              <w:rPr>
                <w:rFonts w:ascii="Arial" w:hAnsi="Arial" w:cs="Arial"/>
                <w:sz w:val="22"/>
                <w:szCs w:val="22"/>
              </w:rPr>
              <w:t xml:space="preserve"> </w:t>
            </w:r>
            <w:r w:rsidR="003D7A90" w:rsidRPr="009545CA">
              <w:rPr>
                <w:rFonts w:ascii="Arial" w:hAnsi="Arial" w:cs="Arial"/>
                <w:sz w:val="22"/>
                <w:szCs w:val="22"/>
              </w:rPr>
              <w:t xml:space="preserve">программы по правозащитному просвещению и распространению культуры прав человека и знаний о международных </w:t>
            </w:r>
            <w:proofErr w:type="gramStart"/>
            <w:r w:rsidR="003D7A90" w:rsidRPr="009545CA">
              <w:rPr>
                <w:rFonts w:ascii="Arial" w:hAnsi="Arial" w:cs="Arial"/>
                <w:sz w:val="22"/>
                <w:szCs w:val="22"/>
              </w:rPr>
              <w:t>нормах</w:t>
            </w:r>
            <w:proofErr w:type="gramEnd"/>
            <w:r w:rsidR="003D7A90" w:rsidRPr="009545CA">
              <w:rPr>
                <w:rFonts w:ascii="Arial" w:hAnsi="Arial" w:cs="Arial"/>
                <w:sz w:val="22"/>
                <w:szCs w:val="22"/>
              </w:rPr>
              <w:t xml:space="preserve"> о правах человека</w:t>
            </w:r>
          </w:p>
        </w:tc>
        <w:tc>
          <w:tcPr>
            <w:tcW w:w="325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 xml:space="preserve">Уполномоченный по правам человека в РТ </w:t>
            </w:r>
          </w:p>
        </w:tc>
      </w:tr>
      <w:tr w:rsidR="003D7A90" w:rsidRPr="009545CA" w:rsidTr="007F7817">
        <w:tc>
          <w:tcPr>
            <w:tcW w:w="53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2.</w:t>
            </w:r>
          </w:p>
        </w:tc>
        <w:tc>
          <w:tcPr>
            <w:tcW w:w="5557"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Р</w:t>
            </w:r>
            <w:r w:rsidR="00D547D4" w:rsidRPr="009545CA">
              <w:rPr>
                <w:rFonts w:ascii="Arial" w:hAnsi="Arial" w:cs="Arial"/>
                <w:sz w:val="22"/>
                <w:szCs w:val="22"/>
              </w:rPr>
              <w:t>азработать</w:t>
            </w:r>
            <w:r w:rsidR="003D7A90" w:rsidRPr="009545CA">
              <w:rPr>
                <w:rFonts w:ascii="Arial" w:hAnsi="Arial" w:cs="Arial"/>
                <w:sz w:val="22"/>
                <w:szCs w:val="22"/>
              </w:rPr>
              <w:t xml:space="preserve"> всеобъемлющ</w:t>
            </w:r>
            <w:r w:rsidR="00D547D4" w:rsidRPr="009545CA">
              <w:rPr>
                <w:rFonts w:ascii="Arial" w:hAnsi="Arial" w:cs="Arial"/>
                <w:sz w:val="22"/>
                <w:szCs w:val="22"/>
              </w:rPr>
              <w:t>ую</w:t>
            </w:r>
            <w:r w:rsidR="003D7A90" w:rsidRPr="009545CA">
              <w:rPr>
                <w:rFonts w:ascii="Arial" w:hAnsi="Arial" w:cs="Arial"/>
                <w:sz w:val="22"/>
                <w:szCs w:val="22"/>
              </w:rPr>
              <w:t xml:space="preserve"> просветительск</w:t>
            </w:r>
            <w:r w:rsidR="00D547D4" w:rsidRPr="009545CA">
              <w:rPr>
                <w:rFonts w:ascii="Arial" w:hAnsi="Arial" w:cs="Arial"/>
                <w:sz w:val="22"/>
                <w:szCs w:val="22"/>
              </w:rPr>
              <w:t>ую кампанию</w:t>
            </w:r>
            <w:r w:rsidR="003D7A90" w:rsidRPr="009545CA">
              <w:rPr>
                <w:rFonts w:ascii="Arial" w:hAnsi="Arial" w:cs="Arial"/>
                <w:sz w:val="22"/>
                <w:szCs w:val="22"/>
              </w:rPr>
              <w:t xml:space="preserve"> </w:t>
            </w:r>
            <w:r w:rsidR="00D547D4" w:rsidRPr="009545CA">
              <w:rPr>
                <w:rFonts w:ascii="Arial" w:hAnsi="Arial" w:cs="Arial"/>
                <w:sz w:val="22"/>
                <w:szCs w:val="22"/>
              </w:rPr>
              <w:t>о гендерном равенстве и вопросов</w:t>
            </w:r>
            <w:r w:rsidR="003D7A90" w:rsidRPr="009545CA">
              <w:rPr>
                <w:rFonts w:ascii="Arial" w:hAnsi="Arial" w:cs="Arial"/>
                <w:sz w:val="22"/>
                <w:szCs w:val="22"/>
              </w:rPr>
              <w:t xml:space="preserve"> предупреждения насилия в отношении женщин</w:t>
            </w:r>
            <w:r w:rsidRPr="009545CA">
              <w:rPr>
                <w:rFonts w:ascii="Arial" w:hAnsi="Arial" w:cs="Arial"/>
                <w:sz w:val="22"/>
                <w:szCs w:val="22"/>
              </w:rPr>
              <w:t xml:space="preserve"> и детей</w:t>
            </w:r>
            <w:r w:rsidR="003D7A90" w:rsidRPr="009545CA">
              <w:rPr>
                <w:rFonts w:ascii="Arial" w:hAnsi="Arial" w:cs="Arial"/>
                <w:sz w:val="22"/>
                <w:szCs w:val="22"/>
              </w:rPr>
              <w:t xml:space="preserve"> </w:t>
            </w:r>
          </w:p>
        </w:tc>
        <w:tc>
          <w:tcPr>
            <w:tcW w:w="325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Комитет по делам женщин и семьи при Правительстве РТ и Министерство внутренних дел </w:t>
            </w:r>
            <w:r w:rsidR="00D547D4" w:rsidRPr="009545CA">
              <w:rPr>
                <w:rFonts w:ascii="Arial" w:hAnsi="Arial" w:cs="Arial"/>
                <w:sz w:val="22"/>
                <w:szCs w:val="22"/>
              </w:rPr>
              <w:t>РТ</w:t>
            </w:r>
          </w:p>
        </w:tc>
      </w:tr>
      <w:tr w:rsidR="003D7A90" w:rsidRPr="009545CA" w:rsidTr="007F7817">
        <w:tc>
          <w:tcPr>
            <w:tcW w:w="53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5.</w:t>
            </w:r>
          </w:p>
        </w:tc>
        <w:tc>
          <w:tcPr>
            <w:tcW w:w="5557"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Разработ</w:t>
            </w:r>
            <w:r w:rsidR="00D547D4" w:rsidRPr="009545CA">
              <w:rPr>
                <w:rFonts w:ascii="Arial" w:hAnsi="Arial" w:cs="Arial"/>
                <w:sz w:val="22"/>
                <w:szCs w:val="22"/>
              </w:rPr>
              <w:t>ать и прово</w:t>
            </w:r>
            <w:r w:rsidRPr="009545CA">
              <w:rPr>
                <w:rFonts w:ascii="Arial" w:hAnsi="Arial" w:cs="Arial"/>
                <w:sz w:val="22"/>
                <w:szCs w:val="22"/>
              </w:rPr>
              <w:t>д</w:t>
            </w:r>
            <w:r w:rsidR="00D547D4" w:rsidRPr="009545CA">
              <w:rPr>
                <w:rFonts w:ascii="Arial" w:hAnsi="Arial" w:cs="Arial"/>
                <w:sz w:val="22"/>
                <w:szCs w:val="22"/>
              </w:rPr>
              <w:t>ить информационн</w:t>
            </w:r>
            <w:proofErr w:type="gramStart"/>
            <w:r w:rsidR="00D547D4" w:rsidRPr="009545CA">
              <w:rPr>
                <w:rFonts w:ascii="Arial" w:hAnsi="Arial" w:cs="Arial"/>
                <w:sz w:val="22"/>
                <w:szCs w:val="22"/>
              </w:rPr>
              <w:t>о</w:t>
            </w:r>
            <w:r w:rsidR="00EF4D11" w:rsidRPr="009545CA">
              <w:rPr>
                <w:rFonts w:ascii="Arial" w:hAnsi="Arial" w:cs="Arial"/>
                <w:sz w:val="22"/>
                <w:szCs w:val="22"/>
              </w:rPr>
              <w:t>-</w:t>
            </w:r>
            <w:proofErr w:type="gramEnd"/>
            <w:r w:rsidR="00D547D4" w:rsidRPr="009545CA">
              <w:rPr>
                <w:rFonts w:ascii="Arial" w:hAnsi="Arial" w:cs="Arial"/>
                <w:sz w:val="22"/>
                <w:szCs w:val="22"/>
              </w:rPr>
              <w:t xml:space="preserve"> просветительские</w:t>
            </w:r>
            <w:r w:rsidRPr="009545CA">
              <w:rPr>
                <w:rFonts w:ascii="Arial" w:hAnsi="Arial" w:cs="Arial"/>
                <w:sz w:val="22"/>
                <w:szCs w:val="22"/>
              </w:rPr>
              <w:t xml:space="preserve"> кампани</w:t>
            </w:r>
            <w:r w:rsidR="00D547D4" w:rsidRPr="009545CA">
              <w:rPr>
                <w:rFonts w:ascii="Arial" w:hAnsi="Arial" w:cs="Arial"/>
                <w:sz w:val="22"/>
                <w:szCs w:val="22"/>
              </w:rPr>
              <w:t>и</w:t>
            </w:r>
            <w:r w:rsidRPr="009545CA">
              <w:rPr>
                <w:rFonts w:ascii="Arial" w:hAnsi="Arial" w:cs="Arial"/>
                <w:sz w:val="22"/>
                <w:szCs w:val="22"/>
              </w:rPr>
              <w:t xml:space="preserve"> с целью повышения осведомленности населения о правах и особых потребностях детей-инвалидов, </w:t>
            </w:r>
            <w:r w:rsidR="003D7A90" w:rsidRPr="009545CA">
              <w:rPr>
                <w:rFonts w:ascii="Arial" w:hAnsi="Arial" w:cs="Arial"/>
                <w:sz w:val="22"/>
                <w:szCs w:val="22"/>
              </w:rPr>
              <w:t>по вопросам насилия в отношении детей и запрета телесных наказаний</w:t>
            </w:r>
          </w:p>
        </w:tc>
        <w:tc>
          <w:tcPr>
            <w:tcW w:w="325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Уполномоченный по правам ребенка в РТ</w:t>
            </w:r>
            <w:r w:rsidR="00955043" w:rsidRPr="009545CA">
              <w:rPr>
                <w:rFonts w:ascii="Arial" w:hAnsi="Arial" w:cs="Arial"/>
                <w:sz w:val="22"/>
                <w:szCs w:val="22"/>
              </w:rPr>
              <w:t xml:space="preserve">, Министерство образования РТ, Министерство юстиции РТ, Министерство внутренних дел РТ   </w:t>
            </w:r>
            <w:r w:rsidRPr="009545CA">
              <w:rPr>
                <w:rFonts w:ascii="Arial" w:hAnsi="Arial" w:cs="Arial"/>
                <w:sz w:val="22"/>
                <w:szCs w:val="22"/>
              </w:rPr>
              <w:t xml:space="preserve"> </w:t>
            </w:r>
          </w:p>
        </w:tc>
      </w:tr>
      <w:tr w:rsidR="003D7A90" w:rsidRPr="009545CA" w:rsidTr="007F7817">
        <w:tc>
          <w:tcPr>
            <w:tcW w:w="53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6.</w:t>
            </w:r>
          </w:p>
        </w:tc>
        <w:tc>
          <w:tcPr>
            <w:tcW w:w="5557"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Сделать общедоступными данные о количестве, местонахождении и вместимости пенитенциарных учреждений и численности лиц, находящихся в заключении</w:t>
            </w:r>
          </w:p>
        </w:tc>
        <w:tc>
          <w:tcPr>
            <w:tcW w:w="3254"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Министерство юстиции РТ </w:t>
            </w:r>
          </w:p>
        </w:tc>
      </w:tr>
      <w:tr w:rsidR="003D7A90" w:rsidRPr="009545CA" w:rsidTr="007F7817">
        <w:tc>
          <w:tcPr>
            <w:tcW w:w="53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7.</w:t>
            </w:r>
          </w:p>
        </w:tc>
        <w:tc>
          <w:tcPr>
            <w:tcW w:w="5557"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П</w:t>
            </w:r>
            <w:r w:rsidR="00EF4D11" w:rsidRPr="009545CA">
              <w:rPr>
                <w:rFonts w:ascii="Arial" w:hAnsi="Arial" w:cs="Arial"/>
                <w:sz w:val="22"/>
                <w:szCs w:val="22"/>
              </w:rPr>
              <w:t>о</w:t>
            </w:r>
            <w:r w:rsidRPr="009545CA">
              <w:rPr>
                <w:rFonts w:ascii="Arial" w:hAnsi="Arial" w:cs="Arial"/>
                <w:sz w:val="22"/>
                <w:szCs w:val="22"/>
              </w:rPr>
              <w:t xml:space="preserve"> вопросам свободы от пыток и прав задержанных лиц </w:t>
            </w:r>
          </w:p>
        </w:tc>
        <w:tc>
          <w:tcPr>
            <w:tcW w:w="3254"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Генеральная прокуратура РТ </w:t>
            </w:r>
          </w:p>
        </w:tc>
      </w:tr>
      <w:tr w:rsidR="003D7A90" w:rsidRPr="009545CA" w:rsidTr="007F7817">
        <w:tc>
          <w:tcPr>
            <w:tcW w:w="53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8.</w:t>
            </w:r>
          </w:p>
        </w:tc>
        <w:tc>
          <w:tcPr>
            <w:tcW w:w="5557"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Права мигрантов </w:t>
            </w:r>
          </w:p>
        </w:tc>
        <w:tc>
          <w:tcPr>
            <w:tcW w:w="3254" w:type="dxa"/>
          </w:tcPr>
          <w:p w:rsidR="003D7A90" w:rsidRPr="009545CA" w:rsidRDefault="00955043">
            <w:pPr>
              <w:pStyle w:val="ad"/>
              <w:spacing w:line="276" w:lineRule="auto"/>
              <w:ind w:firstLine="0"/>
              <w:rPr>
                <w:rFonts w:ascii="Arial" w:hAnsi="Arial" w:cs="Arial"/>
                <w:sz w:val="22"/>
                <w:szCs w:val="22"/>
              </w:rPr>
            </w:pPr>
            <w:r w:rsidRPr="009545CA">
              <w:rPr>
                <w:rFonts w:ascii="Arial" w:hAnsi="Arial" w:cs="Arial"/>
                <w:sz w:val="22"/>
                <w:szCs w:val="22"/>
              </w:rPr>
              <w:t xml:space="preserve">Миграционная служба </w:t>
            </w:r>
            <w:r w:rsidR="007121C0" w:rsidRPr="009545CA">
              <w:rPr>
                <w:rFonts w:ascii="Arial" w:hAnsi="Arial" w:cs="Arial"/>
                <w:sz w:val="22"/>
                <w:szCs w:val="22"/>
              </w:rPr>
              <w:t xml:space="preserve">Министерства труда, миграции и занятости населения </w:t>
            </w:r>
            <w:r w:rsidRPr="009545CA">
              <w:rPr>
                <w:rFonts w:ascii="Arial" w:hAnsi="Arial" w:cs="Arial"/>
                <w:sz w:val="22"/>
                <w:szCs w:val="22"/>
              </w:rPr>
              <w:t xml:space="preserve">РТ </w:t>
            </w:r>
          </w:p>
        </w:tc>
      </w:tr>
      <w:tr w:rsidR="003D7A90" w:rsidRPr="009545CA" w:rsidTr="007F7817">
        <w:tc>
          <w:tcPr>
            <w:tcW w:w="53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9.</w:t>
            </w:r>
          </w:p>
        </w:tc>
        <w:tc>
          <w:tcPr>
            <w:tcW w:w="5557"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Просветительские кампании против торговли людьми </w:t>
            </w:r>
          </w:p>
        </w:tc>
        <w:tc>
          <w:tcPr>
            <w:tcW w:w="3254" w:type="dxa"/>
          </w:tcPr>
          <w:p w:rsidR="003D7A90" w:rsidRPr="009545CA" w:rsidRDefault="00955043" w:rsidP="006C21BE">
            <w:pPr>
              <w:spacing w:line="276" w:lineRule="auto"/>
              <w:jc w:val="both"/>
              <w:rPr>
                <w:rFonts w:ascii="Arial" w:hAnsi="Arial" w:cs="Arial"/>
              </w:rPr>
            </w:pPr>
            <w:r w:rsidRPr="009545CA">
              <w:rPr>
                <w:rFonts w:ascii="Arial" w:hAnsi="Arial" w:cs="Arial"/>
              </w:rPr>
              <w:t>Межведомственная комиссия при Правительстве РТ по борьбе против торговли людьми</w:t>
            </w:r>
          </w:p>
        </w:tc>
      </w:tr>
      <w:tr w:rsidR="003D7A90" w:rsidRPr="009545CA" w:rsidTr="007F7817">
        <w:tc>
          <w:tcPr>
            <w:tcW w:w="53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10.</w:t>
            </w:r>
          </w:p>
        </w:tc>
        <w:tc>
          <w:tcPr>
            <w:tcW w:w="5557"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Просветительские кампании против употребления наркотиков</w:t>
            </w:r>
          </w:p>
        </w:tc>
        <w:tc>
          <w:tcPr>
            <w:tcW w:w="3254" w:type="dxa"/>
          </w:tcPr>
          <w:p w:rsidR="003D7A90" w:rsidRPr="009545CA" w:rsidRDefault="00075204"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Агентство по </w:t>
            </w:r>
            <w:proofErr w:type="gramStart"/>
            <w:r w:rsidRPr="009545CA">
              <w:rPr>
                <w:rFonts w:ascii="Arial" w:hAnsi="Arial" w:cs="Arial"/>
                <w:sz w:val="22"/>
                <w:szCs w:val="22"/>
              </w:rPr>
              <w:t>контролю за</w:t>
            </w:r>
            <w:proofErr w:type="gramEnd"/>
            <w:r w:rsidRPr="009545CA">
              <w:rPr>
                <w:rFonts w:ascii="Arial" w:hAnsi="Arial" w:cs="Arial"/>
                <w:sz w:val="22"/>
                <w:szCs w:val="22"/>
              </w:rPr>
              <w:t xml:space="preserve"> наркотиками при Президенте РТ </w:t>
            </w:r>
          </w:p>
        </w:tc>
      </w:tr>
      <w:tr w:rsidR="003D7A90" w:rsidRPr="009545CA" w:rsidTr="007F7817">
        <w:tc>
          <w:tcPr>
            <w:tcW w:w="534" w:type="dxa"/>
          </w:tcPr>
          <w:p w:rsidR="003D7A90" w:rsidRPr="009545CA" w:rsidRDefault="003D7A90" w:rsidP="006C21BE">
            <w:pPr>
              <w:pStyle w:val="ad"/>
              <w:spacing w:line="276" w:lineRule="auto"/>
              <w:ind w:firstLine="0"/>
              <w:rPr>
                <w:rFonts w:ascii="Arial" w:hAnsi="Arial" w:cs="Arial"/>
                <w:sz w:val="22"/>
                <w:szCs w:val="22"/>
              </w:rPr>
            </w:pPr>
            <w:r w:rsidRPr="009545CA">
              <w:rPr>
                <w:rFonts w:ascii="Arial" w:hAnsi="Arial" w:cs="Arial"/>
                <w:sz w:val="22"/>
                <w:szCs w:val="22"/>
              </w:rPr>
              <w:t>11.</w:t>
            </w:r>
          </w:p>
        </w:tc>
        <w:tc>
          <w:tcPr>
            <w:tcW w:w="5557" w:type="dxa"/>
          </w:tcPr>
          <w:p w:rsidR="003D7A90" w:rsidRPr="009545CA" w:rsidRDefault="009F6DF5" w:rsidP="009F6DF5">
            <w:pPr>
              <w:pStyle w:val="ad"/>
              <w:spacing w:line="276" w:lineRule="auto"/>
              <w:ind w:firstLine="0"/>
              <w:rPr>
                <w:rFonts w:ascii="Arial" w:hAnsi="Arial" w:cs="Arial"/>
                <w:sz w:val="22"/>
                <w:szCs w:val="22"/>
              </w:rPr>
            </w:pPr>
            <w:r w:rsidRPr="009545CA">
              <w:rPr>
                <w:rFonts w:ascii="Arial" w:hAnsi="Arial" w:cs="Arial"/>
                <w:sz w:val="22"/>
                <w:szCs w:val="22"/>
              </w:rPr>
              <w:t>П</w:t>
            </w:r>
            <w:r w:rsidR="00955043" w:rsidRPr="009545CA">
              <w:rPr>
                <w:rFonts w:ascii="Arial" w:hAnsi="Arial" w:cs="Arial"/>
                <w:sz w:val="22"/>
                <w:szCs w:val="22"/>
              </w:rPr>
              <w:t>росветительски</w:t>
            </w:r>
            <w:r w:rsidR="00D547D4" w:rsidRPr="009545CA">
              <w:rPr>
                <w:rFonts w:ascii="Arial" w:hAnsi="Arial" w:cs="Arial"/>
                <w:sz w:val="22"/>
                <w:szCs w:val="22"/>
              </w:rPr>
              <w:t>е</w:t>
            </w:r>
            <w:r w:rsidRPr="009545CA">
              <w:rPr>
                <w:rFonts w:ascii="Arial" w:hAnsi="Arial" w:cs="Arial"/>
                <w:sz w:val="22"/>
                <w:szCs w:val="22"/>
              </w:rPr>
              <w:t xml:space="preserve"> </w:t>
            </w:r>
            <w:r w:rsidR="00955043" w:rsidRPr="009545CA">
              <w:rPr>
                <w:rFonts w:ascii="Arial" w:hAnsi="Arial" w:cs="Arial"/>
                <w:sz w:val="22"/>
                <w:szCs w:val="22"/>
              </w:rPr>
              <w:t>кампани</w:t>
            </w:r>
            <w:r w:rsidR="00D547D4" w:rsidRPr="009545CA">
              <w:rPr>
                <w:rFonts w:ascii="Arial" w:hAnsi="Arial" w:cs="Arial"/>
                <w:sz w:val="22"/>
                <w:szCs w:val="22"/>
              </w:rPr>
              <w:t>и</w:t>
            </w:r>
            <w:r w:rsidR="00955043" w:rsidRPr="009545CA">
              <w:rPr>
                <w:rFonts w:ascii="Arial" w:hAnsi="Arial" w:cs="Arial"/>
                <w:sz w:val="22"/>
                <w:szCs w:val="22"/>
              </w:rPr>
              <w:t xml:space="preserve"> по поощрению терпимости, взаимопонимания и солидарности со стороны населения в отношении общины рома</w:t>
            </w:r>
          </w:p>
        </w:tc>
        <w:tc>
          <w:tcPr>
            <w:tcW w:w="3254" w:type="dxa"/>
          </w:tcPr>
          <w:p w:rsidR="003D7A90" w:rsidRPr="009545CA" w:rsidRDefault="00955043"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Министерство культуры РТ </w:t>
            </w:r>
          </w:p>
        </w:tc>
      </w:tr>
    </w:tbl>
    <w:p w:rsidR="00E516E5" w:rsidRPr="009545CA" w:rsidRDefault="00E516E5" w:rsidP="006C21BE">
      <w:pPr>
        <w:spacing w:line="276" w:lineRule="auto"/>
        <w:jc w:val="both"/>
        <w:rPr>
          <w:rFonts w:ascii="Arial" w:hAnsi="Arial" w:cs="Arial"/>
          <w:b/>
          <w:i/>
        </w:rPr>
      </w:pPr>
      <w:r w:rsidRPr="009545CA">
        <w:rPr>
          <w:rFonts w:ascii="Arial" w:hAnsi="Arial" w:cs="Arial"/>
          <w:b/>
          <w:i/>
        </w:rPr>
        <w:lastRenderedPageBreak/>
        <w:t>2.10</w:t>
      </w:r>
      <w:r w:rsidR="008331FA" w:rsidRPr="009545CA">
        <w:rPr>
          <w:rFonts w:ascii="Arial" w:hAnsi="Arial" w:cs="Arial"/>
          <w:b/>
          <w:i/>
        </w:rPr>
        <w:t xml:space="preserve">. </w:t>
      </w:r>
      <w:r w:rsidRPr="009545CA">
        <w:rPr>
          <w:rFonts w:ascii="Arial" w:hAnsi="Arial" w:cs="Arial"/>
          <w:b/>
          <w:i/>
        </w:rPr>
        <w:t>СТАТИСТИКА И ПОКАЗАТЕЛИ</w:t>
      </w:r>
    </w:p>
    <w:p w:rsidR="00D547D4" w:rsidRPr="009545CA" w:rsidRDefault="00D547D4" w:rsidP="006C21BE">
      <w:pPr>
        <w:spacing w:line="276" w:lineRule="auto"/>
        <w:jc w:val="both"/>
        <w:rPr>
          <w:rFonts w:ascii="Arial" w:hAnsi="Arial" w:cs="Arial"/>
          <w:b/>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5762FC" w:rsidRPr="009545CA" w:rsidTr="00F14F72">
        <w:tc>
          <w:tcPr>
            <w:tcW w:w="826" w:type="dxa"/>
          </w:tcPr>
          <w:p w:rsidR="005762FC" w:rsidRPr="009545CA" w:rsidRDefault="005762FC" w:rsidP="006C21BE">
            <w:pPr>
              <w:spacing w:line="276" w:lineRule="auto"/>
              <w:jc w:val="both"/>
              <w:rPr>
                <w:rFonts w:ascii="Arial" w:hAnsi="Arial" w:cs="Arial"/>
              </w:rPr>
            </w:pPr>
            <w:r w:rsidRPr="009545CA">
              <w:rPr>
                <w:rFonts w:ascii="Arial" w:hAnsi="Arial" w:cs="Arial"/>
              </w:rPr>
              <w:t>УПО</w:t>
            </w:r>
          </w:p>
        </w:tc>
        <w:tc>
          <w:tcPr>
            <w:tcW w:w="820" w:type="dxa"/>
          </w:tcPr>
          <w:p w:rsidR="005762FC" w:rsidRPr="009545CA" w:rsidRDefault="005762FC" w:rsidP="006C21BE">
            <w:pPr>
              <w:spacing w:line="276" w:lineRule="auto"/>
              <w:jc w:val="both"/>
              <w:rPr>
                <w:rFonts w:ascii="Arial" w:hAnsi="Arial" w:cs="Arial"/>
              </w:rPr>
            </w:pPr>
            <w:r w:rsidRPr="009545CA">
              <w:rPr>
                <w:rFonts w:ascii="Arial" w:hAnsi="Arial" w:cs="Arial"/>
              </w:rPr>
              <w:t>КПЧ</w:t>
            </w:r>
          </w:p>
        </w:tc>
        <w:tc>
          <w:tcPr>
            <w:tcW w:w="948" w:type="dxa"/>
          </w:tcPr>
          <w:p w:rsidR="005762FC" w:rsidRPr="009545CA" w:rsidRDefault="005762FC" w:rsidP="006C21BE">
            <w:pPr>
              <w:spacing w:line="276" w:lineRule="auto"/>
              <w:jc w:val="both"/>
              <w:rPr>
                <w:rFonts w:ascii="Arial" w:hAnsi="Arial" w:cs="Arial"/>
              </w:rPr>
            </w:pPr>
            <w:r w:rsidRPr="009545CA">
              <w:rPr>
                <w:rFonts w:ascii="Arial" w:hAnsi="Arial" w:cs="Arial"/>
              </w:rPr>
              <w:t>КЭСКП</w:t>
            </w:r>
          </w:p>
        </w:tc>
        <w:tc>
          <w:tcPr>
            <w:tcW w:w="848" w:type="dxa"/>
          </w:tcPr>
          <w:p w:rsidR="005762FC" w:rsidRPr="009545CA" w:rsidRDefault="005762FC" w:rsidP="006C21BE">
            <w:pPr>
              <w:spacing w:line="276" w:lineRule="auto"/>
              <w:jc w:val="both"/>
              <w:rPr>
                <w:rFonts w:ascii="Arial" w:hAnsi="Arial" w:cs="Arial"/>
              </w:rPr>
            </w:pPr>
            <w:r w:rsidRPr="009545CA">
              <w:rPr>
                <w:rFonts w:ascii="Arial" w:hAnsi="Arial" w:cs="Arial"/>
              </w:rPr>
              <w:t>КЛДЖ</w:t>
            </w:r>
          </w:p>
        </w:tc>
        <w:tc>
          <w:tcPr>
            <w:tcW w:w="823" w:type="dxa"/>
          </w:tcPr>
          <w:p w:rsidR="005762FC" w:rsidRPr="009545CA" w:rsidRDefault="005762FC" w:rsidP="006C21BE">
            <w:pPr>
              <w:spacing w:line="276" w:lineRule="auto"/>
              <w:jc w:val="both"/>
              <w:rPr>
                <w:rFonts w:ascii="Arial" w:hAnsi="Arial" w:cs="Arial"/>
              </w:rPr>
            </w:pPr>
            <w:r w:rsidRPr="009545CA">
              <w:rPr>
                <w:rFonts w:ascii="Arial" w:hAnsi="Arial" w:cs="Arial"/>
              </w:rPr>
              <w:t>КТМ</w:t>
            </w:r>
          </w:p>
        </w:tc>
        <w:tc>
          <w:tcPr>
            <w:tcW w:w="841" w:type="dxa"/>
          </w:tcPr>
          <w:p w:rsidR="005762FC" w:rsidRPr="009545CA" w:rsidRDefault="005762FC" w:rsidP="006C21BE">
            <w:pPr>
              <w:spacing w:line="276" w:lineRule="auto"/>
              <w:jc w:val="both"/>
              <w:rPr>
                <w:rFonts w:ascii="Arial" w:hAnsi="Arial" w:cs="Arial"/>
              </w:rPr>
            </w:pPr>
            <w:r w:rsidRPr="009545CA">
              <w:rPr>
                <w:rFonts w:ascii="Arial" w:hAnsi="Arial" w:cs="Arial"/>
              </w:rPr>
              <w:t>КЛРД</w:t>
            </w:r>
          </w:p>
        </w:tc>
        <w:tc>
          <w:tcPr>
            <w:tcW w:w="822" w:type="dxa"/>
          </w:tcPr>
          <w:p w:rsidR="005762FC" w:rsidRPr="009545CA" w:rsidRDefault="005762FC" w:rsidP="006C21BE">
            <w:pPr>
              <w:spacing w:line="276" w:lineRule="auto"/>
              <w:jc w:val="both"/>
              <w:rPr>
                <w:rFonts w:ascii="Arial" w:hAnsi="Arial" w:cs="Arial"/>
              </w:rPr>
            </w:pPr>
            <w:r w:rsidRPr="009545CA">
              <w:rPr>
                <w:rFonts w:ascii="Arial" w:hAnsi="Arial" w:cs="Arial"/>
              </w:rPr>
              <w:t>КПР</w:t>
            </w:r>
          </w:p>
        </w:tc>
        <w:tc>
          <w:tcPr>
            <w:tcW w:w="823" w:type="dxa"/>
          </w:tcPr>
          <w:p w:rsidR="005762FC" w:rsidRPr="009545CA" w:rsidRDefault="005762FC" w:rsidP="006C21BE">
            <w:pPr>
              <w:spacing w:line="276" w:lineRule="auto"/>
              <w:jc w:val="both"/>
              <w:rPr>
                <w:rFonts w:ascii="Arial" w:hAnsi="Arial" w:cs="Arial"/>
              </w:rPr>
            </w:pPr>
            <w:r w:rsidRPr="009545CA">
              <w:rPr>
                <w:rFonts w:ascii="Arial" w:hAnsi="Arial" w:cs="Arial"/>
              </w:rPr>
              <w:t>КПП</w:t>
            </w:r>
          </w:p>
        </w:tc>
        <w:tc>
          <w:tcPr>
            <w:tcW w:w="826" w:type="dxa"/>
          </w:tcPr>
          <w:p w:rsidR="005762FC" w:rsidRPr="009545CA" w:rsidRDefault="005762FC" w:rsidP="006C21BE">
            <w:pPr>
              <w:spacing w:line="276" w:lineRule="auto"/>
              <w:jc w:val="both"/>
              <w:rPr>
                <w:rFonts w:ascii="Arial" w:hAnsi="Arial" w:cs="Arial"/>
              </w:rPr>
            </w:pPr>
            <w:r w:rsidRPr="009545CA">
              <w:rPr>
                <w:rFonts w:ascii="Arial" w:hAnsi="Arial" w:cs="Arial"/>
              </w:rPr>
              <w:t>СДП</w:t>
            </w:r>
          </w:p>
        </w:tc>
        <w:tc>
          <w:tcPr>
            <w:tcW w:w="898" w:type="dxa"/>
          </w:tcPr>
          <w:p w:rsidR="005762FC" w:rsidRPr="009545CA" w:rsidRDefault="005762FC" w:rsidP="006C21BE">
            <w:pPr>
              <w:spacing w:line="276" w:lineRule="auto"/>
              <w:jc w:val="both"/>
              <w:rPr>
                <w:rFonts w:ascii="Arial" w:hAnsi="Arial" w:cs="Arial"/>
              </w:rPr>
            </w:pPr>
            <w:r w:rsidRPr="009545CA">
              <w:rPr>
                <w:rFonts w:ascii="Arial" w:hAnsi="Arial" w:cs="Arial"/>
                <w:lang w:val="tg-Cyrl-TJ"/>
              </w:rPr>
              <w:t>СДПВС</w:t>
            </w:r>
          </w:p>
        </w:tc>
        <w:tc>
          <w:tcPr>
            <w:tcW w:w="870" w:type="dxa"/>
          </w:tcPr>
          <w:p w:rsidR="005762FC" w:rsidRPr="009545CA" w:rsidRDefault="005762FC" w:rsidP="006C21BE">
            <w:pPr>
              <w:spacing w:line="276" w:lineRule="auto"/>
              <w:jc w:val="both"/>
              <w:rPr>
                <w:rFonts w:ascii="Arial" w:hAnsi="Arial" w:cs="Arial"/>
                <w:lang w:val="tg-Cyrl-TJ"/>
              </w:rPr>
            </w:pPr>
            <w:r w:rsidRPr="009545CA">
              <w:rPr>
                <w:rFonts w:ascii="Arial" w:hAnsi="Arial" w:cs="Arial"/>
                <w:lang w:val="tg-Cyrl-TJ"/>
              </w:rPr>
              <w:t xml:space="preserve">СДЗ </w:t>
            </w:r>
          </w:p>
        </w:tc>
      </w:tr>
      <w:tr w:rsidR="005762FC" w:rsidRPr="009545CA" w:rsidTr="00F14F72">
        <w:tc>
          <w:tcPr>
            <w:tcW w:w="826" w:type="dxa"/>
          </w:tcPr>
          <w:p w:rsidR="005762FC" w:rsidRPr="009545CA" w:rsidRDefault="005762FC" w:rsidP="006C21BE">
            <w:pPr>
              <w:spacing w:line="276" w:lineRule="auto"/>
              <w:jc w:val="both"/>
              <w:rPr>
                <w:rFonts w:ascii="Arial" w:hAnsi="Arial" w:cs="Arial"/>
              </w:rPr>
            </w:pPr>
            <w:r w:rsidRPr="009545CA">
              <w:rPr>
                <w:rFonts w:ascii="Arial" w:hAnsi="Arial" w:cs="Arial"/>
              </w:rPr>
              <w:t>1</w:t>
            </w:r>
          </w:p>
        </w:tc>
        <w:tc>
          <w:tcPr>
            <w:tcW w:w="820" w:type="dxa"/>
          </w:tcPr>
          <w:p w:rsidR="005762FC" w:rsidRPr="009545CA" w:rsidRDefault="005762FC" w:rsidP="006C21BE">
            <w:pPr>
              <w:spacing w:line="276" w:lineRule="auto"/>
              <w:jc w:val="both"/>
              <w:rPr>
                <w:rFonts w:ascii="Arial" w:hAnsi="Arial" w:cs="Arial"/>
              </w:rPr>
            </w:pPr>
          </w:p>
        </w:tc>
        <w:tc>
          <w:tcPr>
            <w:tcW w:w="948" w:type="dxa"/>
          </w:tcPr>
          <w:p w:rsidR="005762FC" w:rsidRPr="009545CA" w:rsidRDefault="005762FC" w:rsidP="006C21BE">
            <w:pPr>
              <w:spacing w:line="276" w:lineRule="auto"/>
              <w:jc w:val="both"/>
              <w:rPr>
                <w:rFonts w:ascii="Arial" w:hAnsi="Arial" w:cs="Arial"/>
              </w:rPr>
            </w:pPr>
          </w:p>
        </w:tc>
        <w:tc>
          <w:tcPr>
            <w:tcW w:w="848" w:type="dxa"/>
          </w:tcPr>
          <w:p w:rsidR="005762FC" w:rsidRPr="009545CA" w:rsidRDefault="005762FC" w:rsidP="006C21BE">
            <w:pPr>
              <w:spacing w:line="276" w:lineRule="auto"/>
              <w:jc w:val="both"/>
              <w:rPr>
                <w:rFonts w:ascii="Arial" w:hAnsi="Arial" w:cs="Arial"/>
              </w:rPr>
            </w:pPr>
            <w:r w:rsidRPr="009545CA">
              <w:rPr>
                <w:rFonts w:ascii="Arial" w:hAnsi="Arial" w:cs="Arial"/>
              </w:rPr>
              <w:t>3</w:t>
            </w:r>
          </w:p>
        </w:tc>
        <w:tc>
          <w:tcPr>
            <w:tcW w:w="823" w:type="dxa"/>
          </w:tcPr>
          <w:p w:rsidR="005762FC" w:rsidRPr="009545CA" w:rsidRDefault="005762FC" w:rsidP="006C21BE">
            <w:pPr>
              <w:spacing w:line="276" w:lineRule="auto"/>
              <w:jc w:val="both"/>
              <w:rPr>
                <w:rFonts w:ascii="Arial" w:hAnsi="Arial" w:cs="Arial"/>
              </w:rPr>
            </w:pPr>
            <w:r w:rsidRPr="009545CA">
              <w:rPr>
                <w:rFonts w:ascii="Arial" w:hAnsi="Arial" w:cs="Arial"/>
              </w:rPr>
              <w:t>1</w:t>
            </w:r>
          </w:p>
        </w:tc>
        <w:tc>
          <w:tcPr>
            <w:tcW w:w="841" w:type="dxa"/>
          </w:tcPr>
          <w:p w:rsidR="005762FC" w:rsidRPr="009545CA" w:rsidRDefault="005762FC" w:rsidP="006C21BE">
            <w:pPr>
              <w:spacing w:line="276" w:lineRule="auto"/>
              <w:jc w:val="both"/>
              <w:rPr>
                <w:rFonts w:ascii="Arial" w:hAnsi="Arial" w:cs="Arial"/>
              </w:rPr>
            </w:pPr>
          </w:p>
        </w:tc>
        <w:tc>
          <w:tcPr>
            <w:tcW w:w="822" w:type="dxa"/>
          </w:tcPr>
          <w:p w:rsidR="005762FC" w:rsidRPr="009545CA" w:rsidRDefault="005762FC" w:rsidP="006C21BE">
            <w:pPr>
              <w:spacing w:line="276" w:lineRule="auto"/>
              <w:jc w:val="both"/>
              <w:rPr>
                <w:rFonts w:ascii="Arial" w:hAnsi="Arial" w:cs="Arial"/>
              </w:rPr>
            </w:pPr>
            <w:r w:rsidRPr="009545CA">
              <w:rPr>
                <w:rFonts w:ascii="Arial" w:hAnsi="Arial" w:cs="Arial"/>
              </w:rPr>
              <w:t>2</w:t>
            </w:r>
          </w:p>
        </w:tc>
        <w:tc>
          <w:tcPr>
            <w:tcW w:w="823" w:type="dxa"/>
          </w:tcPr>
          <w:p w:rsidR="005762FC" w:rsidRPr="009545CA" w:rsidRDefault="005762FC" w:rsidP="006C21BE">
            <w:pPr>
              <w:spacing w:line="276" w:lineRule="auto"/>
              <w:jc w:val="both"/>
              <w:rPr>
                <w:rFonts w:ascii="Arial" w:hAnsi="Arial" w:cs="Arial"/>
              </w:rPr>
            </w:pPr>
            <w:r w:rsidRPr="009545CA">
              <w:rPr>
                <w:rFonts w:ascii="Arial" w:hAnsi="Arial" w:cs="Arial"/>
              </w:rPr>
              <w:t>1</w:t>
            </w:r>
          </w:p>
        </w:tc>
        <w:tc>
          <w:tcPr>
            <w:tcW w:w="826" w:type="dxa"/>
          </w:tcPr>
          <w:p w:rsidR="005762FC" w:rsidRPr="009545CA" w:rsidRDefault="005762FC" w:rsidP="006C21BE">
            <w:pPr>
              <w:spacing w:line="276" w:lineRule="auto"/>
              <w:jc w:val="both"/>
              <w:rPr>
                <w:rFonts w:ascii="Arial" w:hAnsi="Arial" w:cs="Arial"/>
              </w:rPr>
            </w:pPr>
          </w:p>
        </w:tc>
        <w:tc>
          <w:tcPr>
            <w:tcW w:w="898" w:type="dxa"/>
          </w:tcPr>
          <w:p w:rsidR="005762FC" w:rsidRPr="009545CA" w:rsidRDefault="005762FC" w:rsidP="006C21BE">
            <w:pPr>
              <w:spacing w:line="276" w:lineRule="auto"/>
              <w:jc w:val="both"/>
              <w:rPr>
                <w:rFonts w:ascii="Arial" w:hAnsi="Arial" w:cs="Arial"/>
              </w:rPr>
            </w:pPr>
          </w:p>
        </w:tc>
        <w:tc>
          <w:tcPr>
            <w:tcW w:w="870" w:type="dxa"/>
          </w:tcPr>
          <w:p w:rsidR="005762FC" w:rsidRPr="009545CA" w:rsidRDefault="005762FC" w:rsidP="006C21BE">
            <w:pPr>
              <w:spacing w:line="276" w:lineRule="auto"/>
              <w:jc w:val="both"/>
              <w:rPr>
                <w:rFonts w:ascii="Arial" w:hAnsi="Arial" w:cs="Arial"/>
              </w:rPr>
            </w:pPr>
            <w:r w:rsidRPr="009545CA">
              <w:rPr>
                <w:rFonts w:ascii="Arial" w:hAnsi="Arial" w:cs="Arial"/>
              </w:rPr>
              <w:t>-</w:t>
            </w:r>
          </w:p>
        </w:tc>
      </w:tr>
      <w:tr w:rsidR="005762FC" w:rsidRPr="009545CA" w:rsidTr="00F14F72">
        <w:tc>
          <w:tcPr>
            <w:tcW w:w="826" w:type="dxa"/>
          </w:tcPr>
          <w:p w:rsidR="005762FC" w:rsidRPr="009545CA" w:rsidRDefault="005762FC" w:rsidP="006C21BE">
            <w:pPr>
              <w:spacing w:line="276" w:lineRule="auto"/>
              <w:jc w:val="both"/>
              <w:rPr>
                <w:rFonts w:ascii="Arial" w:hAnsi="Arial" w:cs="Arial"/>
              </w:rPr>
            </w:pPr>
          </w:p>
        </w:tc>
        <w:tc>
          <w:tcPr>
            <w:tcW w:w="820" w:type="dxa"/>
          </w:tcPr>
          <w:p w:rsidR="005762FC" w:rsidRPr="009545CA" w:rsidRDefault="005762FC" w:rsidP="006C21BE">
            <w:pPr>
              <w:spacing w:line="276" w:lineRule="auto"/>
              <w:jc w:val="both"/>
              <w:rPr>
                <w:rFonts w:ascii="Arial" w:hAnsi="Arial" w:cs="Arial"/>
              </w:rPr>
            </w:pPr>
          </w:p>
        </w:tc>
        <w:tc>
          <w:tcPr>
            <w:tcW w:w="948" w:type="dxa"/>
          </w:tcPr>
          <w:p w:rsidR="005762FC" w:rsidRPr="009545CA" w:rsidRDefault="005762FC" w:rsidP="006C21BE">
            <w:pPr>
              <w:spacing w:line="276" w:lineRule="auto"/>
              <w:jc w:val="both"/>
              <w:rPr>
                <w:rFonts w:ascii="Arial" w:hAnsi="Arial" w:cs="Arial"/>
              </w:rPr>
            </w:pPr>
          </w:p>
        </w:tc>
        <w:tc>
          <w:tcPr>
            <w:tcW w:w="848" w:type="dxa"/>
          </w:tcPr>
          <w:p w:rsidR="005762FC" w:rsidRPr="009545CA" w:rsidRDefault="005762FC" w:rsidP="006C21BE">
            <w:pPr>
              <w:spacing w:line="276" w:lineRule="auto"/>
              <w:jc w:val="both"/>
              <w:rPr>
                <w:rFonts w:ascii="Arial" w:hAnsi="Arial" w:cs="Arial"/>
              </w:rPr>
            </w:pPr>
          </w:p>
        </w:tc>
        <w:tc>
          <w:tcPr>
            <w:tcW w:w="823" w:type="dxa"/>
          </w:tcPr>
          <w:p w:rsidR="005762FC" w:rsidRPr="009545CA" w:rsidRDefault="005762FC" w:rsidP="006C21BE">
            <w:pPr>
              <w:spacing w:line="276" w:lineRule="auto"/>
              <w:jc w:val="both"/>
              <w:rPr>
                <w:rFonts w:ascii="Arial" w:hAnsi="Arial" w:cs="Arial"/>
              </w:rPr>
            </w:pPr>
          </w:p>
        </w:tc>
        <w:tc>
          <w:tcPr>
            <w:tcW w:w="841" w:type="dxa"/>
          </w:tcPr>
          <w:p w:rsidR="005762FC" w:rsidRPr="009545CA" w:rsidRDefault="005762FC" w:rsidP="006C21BE">
            <w:pPr>
              <w:spacing w:line="276" w:lineRule="auto"/>
              <w:jc w:val="both"/>
              <w:rPr>
                <w:rFonts w:ascii="Arial" w:hAnsi="Arial" w:cs="Arial"/>
              </w:rPr>
            </w:pPr>
          </w:p>
        </w:tc>
        <w:tc>
          <w:tcPr>
            <w:tcW w:w="822" w:type="dxa"/>
          </w:tcPr>
          <w:p w:rsidR="005762FC" w:rsidRPr="009545CA" w:rsidRDefault="005762FC" w:rsidP="006C21BE">
            <w:pPr>
              <w:spacing w:line="276" w:lineRule="auto"/>
              <w:jc w:val="both"/>
              <w:rPr>
                <w:rFonts w:ascii="Arial" w:hAnsi="Arial" w:cs="Arial"/>
              </w:rPr>
            </w:pPr>
          </w:p>
        </w:tc>
        <w:tc>
          <w:tcPr>
            <w:tcW w:w="823" w:type="dxa"/>
          </w:tcPr>
          <w:p w:rsidR="005762FC" w:rsidRPr="009545CA" w:rsidRDefault="005762FC" w:rsidP="006C21BE">
            <w:pPr>
              <w:spacing w:line="276" w:lineRule="auto"/>
              <w:jc w:val="both"/>
              <w:rPr>
                <w:rFonts w:ascii="Arial" w:hAnsi="Arial" w:cs="Arial"/>
              </w:rPr>
            </w:pPr>
          </w:p>
        </w:tc>
        <w:tc>
          <w:tcPr>
            <w:tcW w:w="826" w:type="dxa"/>
          </w:tcPr>
          <w:p w:rsidR="005762FC" w:rsidRPr="009545CA" w:rsidRDefault="005762FC" w:rsidP="006C21BE">
            <w:pPr>
              <w:spacing w:line="276" w:lineRule="auto"/>
              <w:jc w:val="both"/>
              <w:rPr>
                <w:rFonts w:ascii="Arial" w:hAnsi="Arial" w:cs="Arial"/>
              </w:rPr>
            </w:pPr>
          </w:p>
        </w:tc>
        <w:tc>
          <w:tcPr>
            <w:tcW w:w="898" w:type="dxa"/>
          </w:tcPr>
          <w:p w:rsidR="005762FC" w:rsidRPr="009545CA" w:rsidRDefault="005762FC" w:rsidP="006C21BE">
            <w:pPr>
              <w:spacing w:line="276" w:lineRule="auto"/>
              <w:jc w:val="both"/>
              <w:rPr>
                <w:rFonts w:ascii="Arial" w:hAnsi="Arial" w:cs="Arial"/>
              </w:rPr>
            </w:pPr>
          </w:p>
        </w:tc>
        <w:tc>
          <w:tcPr>
            <w:tcW w:w="870" w:type="dxa"/>
          </w:tcPr>
          <w:p w:rsidR="005762FC" w:rsidRPr="009545CA" w:rsidRDefault="008331FA" w:rsidP="006C21BE">
            <w:pPr>
              <w:spacing w:line="276" w:lineRule="auto"/>
              <w:jc w:val="both"/>
              <w:rPr>
                <w:rFonts w:ascii="Arial" w:hAnsi="Arial" w:cs="Arial"/>
              </w:rPr>
            </w:pPr>
            <w:r w:rsidRPr="009545CA">
              <w:rPr>
                <w:rFonts w:ascii="Arial" w:hAnsi="Arial" w:cs="Arial"/>
              </w:rPr>
              <w:t>8</w:t>
            </w:r>
          </w:p>
        </w:tc>
      </w:tr>
    </w:tbl>
    <w:p w:rsidR="005762FC" w:rsidRPr="009545CA" w:rsidRDefault="005762FC" w:rsidP="006C21BE">
      <w:pPr>
        <w:spacing w:line="276" w:lineRule="auto"/>
        <w:jc w:val="both"/>
        <w:rPr>
          <w:rFonts w:ascii="Arial" w:hAnsi="Arial" w:cs="Arial"/>
          <w:b/>
        </w:rPr>
      </w:pPr>
    </w:p>
    <w:p w:rsidR="005762FC" w:rsidRPr="009545CA" w:rsidRDefault="005762FC" w:rsidP="006C21BE">
      <w:pPr>
        <w:spacing w:line="276" w:lineRule="auto"/>
        <w:jc w:val="both"/>
        <w:rPr>
          <w:rFonts w:ascii="Arial" w:hAnsi="Arial" w:cs="Arial"/>
        </w:rPr>
      </w:pPr>
      <w:r w:rsidRPr="009545CA">
        <w:rPr>
          <w:rFonts w:ascii="Arial" w:hAnsi="Arial" w:cs="Arial"/>
        </w:rPr>
        <w:t xml:space="preserve">Статистические данные и показатели в области прав человека являются составной частью информации, которая должна быть включена во все периодические доклады государств-участников. </w:t>
      </w:r>
    </w:p>
    <w:p w:rsidR="005762FC" w:rsidRPr="009545CA" w:rsidRDefault="005762FC" w:rsidP="006C21BE">
      <w:pPr>
        <w:spacing w:line="276" w:lineRule="auto"/>
        <w:jc w:val="both"/>
        <w:rPr>
          <w:rFonts w:ascii="Arial" w:hAnsi="Arial" w:cs="Arial"/>
        </w:rPr>
      </w:pPr>
      <w:r w:rsidRPr="009545CA">
        <w:rPr>
          <w:rFonts w:ascii="Arial" w:hAnsi="Arial" w:cs="Arial"/>
        </w:rPr>
        <w:t xml:space="preserve">Таджикистан получил 8 рекомендаций в этой области. </w:t>
      </w:r>
      <w:proofErr w:type="gramStart"/>
      <w:r w:rsidRPr="009545CA">
        <w:rPr>
          <w:rFonts w:ascii="Arial" w:hAnsi="Arial" w:cs="Arial"/>
        </w:rPr>
        <w:t>Так, Комитет против пыток рекомендовал Правительству Таджикистана собирать статистические данные, имеющие отношение к мониторингу имплементации Конвенции против пыток на национальном уровне, включая данные о жалобах, проведенных расследованиях, возбужденных делах и обвинительных приговорах в связи со случаями пыток и жестокого обращения, торговли людьми и бытового и сексуального насилия, а также о средствах возмещения, включая данные о предоставленной жертвам компенсации и реабилитации</w:t>
      </w:r>
      <w:proofErr w:type="gramEnd"/>
      <w:r w:rsidRPr="009545CA">
        <w:rPr>
          <w:rFonts w:ascii="Arial" w:hAnsi="Arial" w:cs="Arial"/>
        </w:rPr>
        <w:t>.</w:t>
      </w:r>
    </w:p>
    <w:p w:rsidR="005762FC" w:rsidRPr="009545CA" w:rsidRDefault="005762FC" w:rsidP="006C21BE">
      <w:pPr>
        <w:spacing w:line="276" w:lineRule="auto"/>
        <w:jc w:val="both"/>
        <w:rPr>
          <w:rFonts w:ascii="Arial" w:hAnsi="Arial" w:cs="Arial"/>
        </w:rPr>
      </w:pPr>
      <w:r w:rsidRPr="009545CA">
        <w:rPr>
          <w:rFonts w:ascii="Arial" w:hAnsi="Arial" w:cs="Arial"/>
        </w:rPr>
        <w:t xml:space="preserve">Комитет по ликвидации дискриминации в отношении женщин отметил, что государству необходимо осуществлять сбор статистических данных </w:t>
      </w:r>
      <w:proofErr w:type="gramStart"/>
      <w:r w:rsidRPr="009545CA">
        <w:rPr>
          <w:rFonts w:ascii="Arial" w:hAnsi="Arial" w:cs="Arial"/>
        </w:rPr>
        <w:t>о</w:t>
      </w:r>
      <w:proofErr w:type="gramEnd"/>
      <w:r w:rsidRPr="009545CA">
        <w:rPr>
          <w:rFonts w:ascii="Arial" w:hAnsi="Arial" w:cs="Arial"/>
        </w:rPr>
        <w:t xml:space="preserve"> всех формах насилия в отношении женщин, включая бытовое насилие, в разбивке по полу, возрасту и характеру отношений между жертвой и преступником, а также проведение исследований и/или обследований, касающихся масштабов насилия в отношении женщин и его коренных причин, а также предоставлять всеобъемлющую информацию и статистические данные в разбивке по полу, возрасту и национальной принадлежности, которые могут быть использованы для оценки положения групп женщин, находящихся в неблагоприятном положении. Государству также необходимо обеспечивать учет гендерных факторов в соответствии с положениями Конвенции во всех усилиях, направленных на достижение целей в области развития, сформулированных в Декларации тысячелетия, и в рамочной программе в области развития на период после 2015 года.</w:t>
      </w:r>
    </w:p>
    <w:p w:rsidR="005762FC" w:rsidRPr="009545CA" w:rsidRDefault="005762FC" w:rsidP="006C21BE">
      <w:pPr>
        <w:spacing w:line="276" w:lineRule="auto"/>
        <w:jc w:val="both"/>
        <w:rPr>
          <w:rFonts w:ascii="Arial" w:hAnsi="Arial" w:cs="Arial"/>
        </w:rPr>
      </w:pPr>
      <w:r w:rsidRPr="009545CA">
        <w:rPr>
          <w:rFonts w:ascii="Arial" w:hAnsi="Arial" w:cs="Arial"/>
        </w:rPr>
        <w:t>Комитет по правам трудящихся мигрантов рекомендовал активизировать усилия с целью обеспечения того, чтобы система сбора данных учитывала все аспекты Конвенции, и призывает государство-участник усовершенствовать систему сбора и анализа статистических данных о трудящихся-мигрантах, собирать информацию и статистические данные в разбивке по полу, возрасту, гражданству и роду занятий. При отсутствии точной информации, например, о трудящихся-мигрантах с неурегулированным статусом, Комитет хотел бы получить данные, основанные на исследованиях или оценках.</w:t>
      </w:r>
    </w:p>
    <w:p w:rsidR="005762FC" w:rsidRPr="009545CA" w:rsidRDefault="005762FC" w:rsidP="006C21BE">
      <w:pPr>
        <w:spacing w:line="276" w:lineRule="auto"/>
        <w:jc w:val="both"/>
        <w:rPr>
          <w:rFonts w:ascii="Arial" w:hAnsi="Arial" w:cs="Arial"/>
        </w:rPr>
      </w:pPr>
      <w:r w:rsidRPr="009545CA">
        <w:rPr>
          <w:rFonts w:ascii="Arial" w:hAnsi="Arial" w:cs="Arial"/>
        </w:rPr>
        <w:t>И наконец, Комитет по правам ребенка отметил необходимость разработать и внедрить систему сбора и анализа данных на национальном уровне, обеспечить сбор данных по всем лицам моложе 18 лет, необходимы</w:t>
      </w:r>
      <w:r w:rsidR="00F4557C" w:rsidRPr="009545CA">
        <w:rPr>
          <w:rFonts w:ascii="Arial" w:hAnsi="Arial" w:cs="Arial"/>
        </w:rPr>
        <w:t>е</w:t>
      </w:r>
      <w:r w:rsidRPr="009545CA">
        <w:rPr>
          <w:rFonts w:ascii="Arial" w:hAnsi="Arial" w:cs="Arial"/>
        </w:rPr>
        <w:t xml:space="preserve"> для проведения анализа положения детей и разработки целенаправленной политики. Обеспечить, чтобы данные, собираемые и обрабатываемые </w:t>
      </w:r>
      <w:r w:rsidR="00FF0590" w:rsidRPr="009545CA">
        <w:rPr>
          <w:rFonts w:ascii="Arial" w:hAnsi="Arial" w:cs="Arial"/>
        </w:rPr>
        <w:t xml:space="preserve">Агентством по </w:t>
      </w:r>
      <w:r w:rsidRPr="009545CA">
        <w:rPr>
          <w:rFonts w:ascii="Arial" w:hAnsi="Arial" w:cs="Arial"/>
        </w:rPr>
        <w:t>статистике</w:t>
      </w:r>
      <w:r w:rsidR="00FF0590" w:rsidRPr="009545CA">
        <w:rPr>
          <w:rFonts w:ascii="Arial" w:hAnsi="Arial" w:cs="Arial"/>
        </w:rPr>
        <w:t xml:space="preserve"> при Президенте РТ</w:t>
      </w:r>
      <w:r w:rsidRPr="009545CA">
        <w:rPr>
          <w:rFonts w:ascii="Arial" w:hAnsi="Arial" w:cs="Arial"/>
        </w:rPr>
        <w:t xml:space="preserve">, были дезагрегированными, в частности по возрасту, полу, географическому положению, этнической принадлежности и социально-экономическому происхождению, и эффективно использовались для информирования директивных органов, а также приложить усилия </w:t>
      </w:r>
      <w:r w:rsidR="00F4557C" w:rsidRPr="009545CA">
        <w:rPr>
          <w:rFonts w:ascii="Arial" w:hAnsi="Arial" w:cs="Arial"/>
        </w:rPr>
        <w:t>по</w:t>
      </w:r>
      <w:r w:rsidRPr="009545CA">
        <w:rPr>
          <w:rFonts w:ascii="Arial" w:hAnsi="Arial" w:cs="Arial"/>
        </w:rPr>
        <w:t xml:space="preserve"> укреплению потенциала правительственных учреждений по анализу данных. Комитет вновь рекомендует государству-участнику обратиться в этой связи за технической помощью, в частности к ЮНИСЕФ.</w:t>
      </w:r>
    </w:p>
    <w:p w:rsidR="00D547D4" w:rsidRPr="009545CA" w:rsidRDefault="00D547D4" w:rsidP="006C21BE">
      <w:pPr>
        <w:spacing w:line="276" w:lineRule="auto"/>
        <w:jc w:val="both"/>
        <w:rPr>
          <w:rFonts w:ascii="Arial" w:hAnsi="Arial" w:cs="Arial"/>
          <w:i/>
        </w:rPr>
      </w:pPr>
      <w:r w:rsidRPr="009545CA">
        <w:rPr>
          <w:rFonts w:ascii="Arial" w:hAnsi="Arial" w:cs="Arial"/>
          <w:i/>
        </w:rPr>
        <w:lastRenderedPageBreak/>
        <w:t>Национальные рамки осуществления</w:t>
      </w:r>
    </w:p>
    <w:p w:rsidR="00F14F72" w:rsidRPr="009545CA" w:rsidRDefault="00F14F72" w:rsidP="006C21BE">
      <w:pPr>
        <w:spacing w:line="276" w:lineRule="auto"/>
        <w:jc w:val="both"/>
        <w:rPr>
          <w:rFonts w:ascii="Arial" w:hAnsi="Arial" w:cs="Arial"/>
        </w:rPr>
      </w:pPr>
      <w:proofErr w:type="gramStart"/>
      <w:r w:rsidRPr="009545CA">
        <w:rPr>
          <w:rFonts w:ascii="Arial" w:hAnsi="Arial" w:cs="Arial"/>
        </w:rPr>
        <w:t xml:space="preserve">В качестве основного ответственного государственного органа по вопросам разработки статистических данных может выступать Агентство по статистике при Президенте РТ, который </w:t>
      </w:r>
      <w:r w:rsidRPr="009545CA">
        <w:rPr>
          <w:rFonts w:ascii="Arial" w:hAnsi="Arial" w:cs="Arial"/>
          <w:spacing w:val="-10"/>
        </w:rPr>
        <w:t xml:space="preserve">является государственным органом </w:t>
      </w:r>
      <w:r w:rsidRPr="009545CA">
        <w:rPr>
          <w:rFonts w:ascii="Arial" w:hAnsi="Arial" w:cs="Arial"/>
          <w:spacing w:val="-9"/>
        </w:rPr>
        <w:t xml:space="preserve">в области учетно-статистической политики и </w:t>
      </w:r>
      <w:r w:rsidRPr="009545CA">
        <w:rPr>
          <w:rFonts w:ascii="Arial" w:hAnsi="Arial" w:cs="Arial"/>
          <w:spacing w:val="-10"/>
        </w:rPr>
        <w:t>экономического анализа</w:t>
      </w:r>
      <w:r w:rsidR="00D547D4" w:rsidRPr="009545CA">
        <w:rPr>
          <w:rFonts w:ascii="Arial" w:hAnsi="Arial" w:cs="Arial"/>
          <w:spacing w:val="-10"/>
        </w:rPr>
        <w:t>,</w:t>
      </w:r>
      <w:r w:rsidRPr="009545CA">
        <w:rPr>
          <w:rFonts w:ascii="Arial" w:hAnsi="Arial" w:cs="Arial"/>
          <w:spacing w:val="-10"/>
        </w:rPr>
        <w:t xml:space="preserve"> </w:t>
      </w:r>
      <w:r w:rsidRPr="009545CA">
        <w:rPr>
          <w:rFonts w:ascii="Arial" w:hAnsi="Arial" w:cs="Arial"/>
        </w:rPr>
        <w:t>координирует и контролирует статистическую деятельность субъектов официального статистического учета и статистических единиц, разрабатыва</w:t>
      </w:r>
      <w:r w:rsidR="00035FB9" w:rsidRPr="009545CA">
        <w:rPr>
          <w:rFonts w:ascii="Arial" w:hAnsi="Arial" w:cs="Arial"/>
        </w:rPr>
        <w:t>е</w:t>
      </w:r>
      <w:r w:rsidRPr="009545CA">
        <w:rPr>
          <w:rFonts w:ascii="Arial" w:hAnsi="Arial" w:cs="Arial"/>
        </w:rPr>
        <w:t>т статистические нормы, включая методологию, классификацию производства официальной статистики</w:t>
      </w:r>
      <w:r w:rsidR="00035FB9" w:rsidRPr="009545CA">
        <w:rPr>
          <w:rFonts w:ascii="Arial" w:hAnsi="Arial" w:cs="Arial"/>
        </w:rPr>
        <w:t>,</w:t>
      </w:r>
      <w:r w:rsidRPr="009545CA">
        <w:rPr>
          <w:rFonts w:ascii="Arial" w:hAnsi="Arial" w:cs="Arial"/>
        </w:rPr>
        <w:t xml:space="preserve"> разрабатыва</w:t>
      </w:r>
      <w:r w:rsidR="00035FB9" w:rsidRPr="009545CA">
        <w:rPr>
          <w:rFonts w:ascii="Arial" w:hAnsi="Arial" w:cs="Arial"/>
        </w:rPr>
        <w:t>е</w:t>
      </w:r>
      <w:r w:rsidRPr="009545CA">
        <w:rPr>
          <w:rFonts w:ascii="Arial" w:hAnsi="Arial" w:cs="Arial"/>
        </w:rPr>
        <w:t>т и утвержда</w:t>
      </w:r>
      <w:r w:rsidR="00035FB9" w:rsidRPr="009545CA">
        <w:rPr>
          <w:rFonts w:ascii="Arial" w:hAnsi="Arial" w:cs="Arial"/>
        </w:rPr>
        <w:t>е</w:t>
      </w:r>
      <w:r w:rsidRPr="009545CA">
        <w:rPr>
          <w:rFonts w:ascii="Arial" w:hAnsi="Arial" w:cs="Arial"/>
        </w:rPr>
        <w:t>т формы статистической отчетности и инструкции по</w:t>
      </w:r>
      <w:proofErr w:type="gramEnd"/>
      <w:r w:rsidRPr="009545CA">
        <w:rPr>
          <w:rFonts w:ascii="Arial" w:hAnsi="Arial" w:cs="Arial"/>
        </w:rPr>
        <w:t xml:space="preserve"> ее представлению</w:t>
      </w:r>
      <w:r w:rsidR="00035FB9" w:rsidRPr="009545CA">
        <w:rPr>
          <w:rStyle w:val="a9"/>
          <w:rFonts w:ascii="Arial" w:hAnsi="Arial" w:cs="Arial"/>
        </w:rPr>
        <w:footnoteReference w:id="24"/>
      </w:r>
      <w:r w:rsidR="00035FB9" w:rsidRPr="009545CA">
        <w:rPr>
          <w:rFonts w:ascii="Arial" w:hAnsi="Arial" w:cs="Arial"/>
        </w:rPr>
        <w:t>.</w:t>
      </w:r>
    </w:p>
    <w:p w:rsidR="00035FB9" w:rsidRPr="009545CA" w:rsidRDefault="00035FB9" w:rsidP="006C21BE">
      <w:pPr>
        <w:spacing w:line="276" w:lineRule="auto"/>
        <w:jc w:val="both"/>
        <w:rPr>
          <w:rFonts w:ascii="Arial" w:hAnsi="Arial" w:cs="Arial"/>
        </w:rPr>
      </w:pPr>
      <w:proofErr w:type="gramStart"/>
      <w:r w:rsidRPr="009545CA">
        <w:rPr>
          <w:rFonts w:ascii="Arial" w:hAnsi="Arial" w:cs="Arial"/>
        </w:rPr>
        <w:t>При разработке статистических показателей, Агентство может взаимодействовать с Генеральной прокуратурой РТ, МВД РТ, Верховным судом РТ и Министерством здравоохранения и социальной защиты населения РТ (по вопросам свободы от пыток, насилия в семье и противодействия торговли людьми), Комитетом по делам женщин и семьи при Правительстве РТ (по вопросам гендерного равенства), Миграционной службой Министерства труда, миграции и занятости населения (по вопросам трудящихся</w:t>
      </w:r>
      <w:proofErr w:type="gramEnd"/>
      <w:r w:rsidRPr="009545CA">
        <w:rPr>
          <w:rFonts w:ascii="Arial" w:hAnsi="Arial" w:cs="Arial"/>
        </w:rPr>
        <w:t xml:space="preserve"> мигрантов), Комиссией </w:t>
      </w:r>
      <w:r w:rsidR="00D547D4" w:rsidRPr="009545CA">
        <w:rPr>
          <w:rFonts w:ascii="Arial" w:hAnsi="Arial" w:cs="Arial"/>
        </w:rPr>
        <w:t xml:space="preserve">при Правительстве РТ </w:t>
      </w:r>
      <w:r w:rsidRPr="009545CA">
        <w:rPr>
          <w:rFonts w:ascii="Arial" w:hAnsi="Arial" w:cs="Arial"/>
        </w:rPr>
        <w:t xml:space="preserve">по правам ребенка (по вопросам поощрения и защиты прав ребенка). </w:t>
      </w:r>
    </w:p>
    <w:p w:rsidR="002A3444" w:rsidRPr="009545CA" w:rsidRDefault="00E516E5" w:rsidP="006C21BE">
      <w:pPr>
        <w:spacing w:line="276" w:lineRule="auto"/>
        <w:jc w:val="both"/>
        <w:rPr>
          <w:rFonts w:ascii="Arial" w:hAnsi="Arial" w:cs="Arial"/>
          <w:b/>
          <w:i/>
        </w:rPr>
      </w:pPr>
      <w:r w:rsidRPr="009545CA">
        <w:rPr>
          <w:rFonts w:ascii="Arial" w:hAnsi="Arial" w:cs="Arial"/>
          <w:b/>
          <w:i/>
        </w:rPr>
        <w:t>2.11</w:t>
      </w:r>
      <w:r w:rsidR="008331FA" w:rsidRPr="009545CA">
        <w:rPr>
          <w:rFonts w:ascii="Arial" w:hAnsi="Arial" w:cs="Arial"/>
          <w:b/>
          <w:i/>
        </w:rPr>
        <w:t xml:space="preserve">. </w:t>
      </w:r>
      <w:r w:rsidR="002A3444" w:rsidRPr="009545CA">
        <w:rPr>
          <w:rFonts w:ascii="Arial" w:hAnsi="Arial" w:cs="Arial"/>
          <w:b/>
          <w:i/>
        </w:rPr>
        <w:t>БЮДЖЕТ И РЕСУРСЫ (ДЛЯ ОСУЩЕСТВЛЕНИЯ ПРАВ ЧЕЛОВЕКА)</w:t>
      </w:r>
    </w:p>
    <w:p w:rsidR="00D547D4" w:rsidRPr="009545CA" w:rsidRDefault="00D547D4"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2A3444" w:rsidRPr="009545CA" w:rsidTr="00F14F72">
        <w:tc>
          <w:tcPr>
            <w:tcW w:w="826" w:type="dxa"/>
          </w:tcPr>
          <w:p w:rsidR="002A3444" w:rsidRPr="009545CA" w:rsidRDefault="002A3444" w:rsidP="006C21BE">
            <w:pPr>
              <w:spacing w:line="276" w:lineRule="auto"/>
              <w:jc w:val="both"/>
              <w:rPr>
                <w:rFonts w:ascii="Arial" w:hAnsi="Arial" w:cs="Arial"/>
              </w:rPr>
            </w:pPr>
            <w:r w:rsidRPr="009545CA">
              <w:rPr>
                <w:rFonts w:ascii="Arial" w:hAnsi="Arial" w:cs="Arial"/>
              </w:rPr>
              <w:t>УПО</w:t>
            </w:r>
          </w:p>
        </w:tc>
        <w:tc>
          <w:tcPr>
            <w:tcW w:w="820" w:type="dxa"/>
          </w:tcPr>
          <w:p w:rsidR="002A3444" w:rsidRPr="009545CA" w:rsidRDefault="002A3444" w:rsidP="006C21BE">
            <w:pPr>
              <w:spacing w:line="276" w:lineRule="auto"/>
              <w:jc w:val="both"/>
              <w:rPr>
                <w:rFonts w:ascii="Arial" w:hAnsi="Arial" w:cs="Arial"/>
              </w:rPr>
            </w:pPr>
            <w:r w:rsidRPr="009545CA">
              <w:rPr>
                <w:rFonts w:ascii="Arial" w:hAnsi="Arial" w:cs="Arial"/>
              </w:rPr>
              <w:t>КПЧ</w:t>
            </w:r>
          </w:p>
        </w:tc>
        <w:tc>
          <w:tcPr>
            <w:tcW w:w="948" w:type="dxa"/>
          </w:tcPr>
          <w:p w:rsidR="002A3444" w:rsidRPr="009545CA" w:rsidRDefault="002A3444" w:rsidP="006C21BE">
            <w:pPr>
              <w:spacing w:line="276" w:lineRule="auto"/>
              <w:jc w:val="both"/>
              <w:rPr>
                <w:rFonts w:ascii="Arial" w:hAnsi="Arial" w:cs="Arial"/>
              </w:rPr>
            </w:pPr>
            <w:r w:rsidRPr="009545CA">
              <w:rPr>
                <w:rFonts w:ascii="Arial" w:hAnsi="Arial" w:cs="Arial"/>
              </w:rPr>
              <w:t>КЭСКП</w:t>
            </w:r>
          </w:p>
        </w:tc>
        <w:tc>
          <w:tcPr>
            <w:tcW w:w="848" w:type="dxa"/>
          </w:tcPr>
          <w:p w:rsidR="002A3444" w:rsidRPr="009545CA" w:rsidRDefault="002A3444" w:rsidP="006C21BE">
            <w:pPr>
              <w:spacing w:line="276" w:lineRule="auto"/>
              <w:jc w:val="both"/>
              <w:rPr>
                <w:rFonts w:ascii="Arial" w:hAnsi="Arial" w:cs="Arial"/>
              </w:rPr>
            </w:pPr>
            <w:r w:rsidRPr="009545CA">
              <w:rPr>
                <w:rFonts w:ascii="Arial" w:hAnsi="Arial" w:cs="Arial"/>
              </w:rPr>
              <w:t>КЛДЖ</w:t>
            </w:r>
          </w:p>
        </w:tc>
        <w:tc>
          <w:tcPr>
            <w:tcW w:w="823" w:type="dxa"/>
          </w:tcPr>
          <w:p w:rsidR="002A3444" w:rsidRPr="009545CA" w:rsidRDefault="002A3444" w:rsidP="006C21BE">
            <w:pPr>
              <w:spacing w:line="276" w:lineRule="auto"/>
              <w:jc w:val="both"/>
              <w:rPr>
                <w:rFonts w:ascii="Arial" w:hAnsi="Arial" w:cs="Arial"/>
              </w:rPr>
            </w:pPr>
            <w:r w:rsidRPr="009545CA">
              <w:rPr>
                <w:rFonts w:ascii="Arial" w:hAnsi="Arial" w:cs="Arial"/>
              </w:rPr>
              <w:t>КТМ</w:t>
            </w:r>
          </w:p>
        </w:tc>
        <w:tc>
          <w:tcPr>
            <w:tcW w:w="841" w:type="dxa"/>
          </w:tcPr>
          <w:p w:rsidR="002A3444" w:rsidRPr="009545CA" w:rsidRDefault="002A3444" w:rsidP="006C21BE">
            <w:pPr>
              <w:spacing w:line="276" w:lineRule="auto"/>
              <w:jc w:val="both"/>
              <w:rPr>
                <w:rFonts w:ascii="Arial" w:hAnsi="Arial" w:cs="Arial"/>
              </w:rPr>
            </w:pPr>
            <w:r w:rsidRPr="009545CA">
              <w:rPr>
                <w:rFonts w:ascii="Arial" w:hAnsi="Arial" w:cs="Arial"/>
              </w:rPr>
              <w:t>КЛРД</w:t>
            </w:r>
          </w:p>
        </w:tc>
        <w:tc>
          <w:tcPr>
            <w:tcW w:w="822" w:type="dxa"/>
          </w:tcPr>
          <w:p w:rsidR="002A3444" w:rsidRPr="009545CA" w:rsidRDefault="002A3444" w:rsidP="006C21BE">
            <w:pPr>
              <w:spacing w:line="276" w:lineRule="auto"/>
              <w:jc w:val="both"/>
              <w:rPr>
                <w:rFonts w:ascii="Arial" w:hAnsi="Arial" w:cs="Arial"/>
              </w:rPr>
            </w:pPr>
            <w:r w:rsidRPr="009545CA">
              <w:rPr>
                <w:rFonts w:ascii="Arial" w:hAnsi="Arial" w:cs="Arial"/>
              </w:rPr>
              <w:t>КПР</w:t>
            </w:r>
          </w:p>
        </w:tc>
        <w:tc>
          <w:tcPr>
            <w:tcW w:w="823" w:type="dxa"/>
          </w:tcPr>
          <w:p w:rsidR="002A3444" w:rsidRPr="009545CA" w:rsidRDefault="002A3444" w:rsidP="006C21BE">
            <w:pPr>
              <w:spacing w:line="276" w:lineRule="auto"/>
              <w:jc w:val="both"/>
              <w:rPr>
                <w:rFonts w:ascii="Arial" w:hAnsi="Arial" w:cs="Arial"/>
              </w:rPr>
            </w:pPr>
            <w:r w:rsidRPr="009545CA">
              <w:rPr>
                <w:rFonts w:ascii="Arial" w:hAnsi="Arial" w:cs="Arial"/>
              </w:rPr>
              <w:t>КПП</w:t>
            </w:r>
          </w:p>
        </w:tc>
        <w:tc>
          <w:tcPr>
            <w:tcW w:w="826" w:type="dxa"/>
          </w:tcPr>
          <w:p w:rsidR="002A3444" w:rsidRPr="009545CA" w:rsidRDefault="002A3444" w:rsidP="006C21BE">
            <w:pPr>
              <w:spacing w:line="276" w:lineRule="auto"/>
              <w:jc w:val="both"/>
              <w:rPr>
                <w:rFonts w:ascii="Arial" w:hAnsi="Arial" w:cs="Arial"/>
              </w:rPr>
            </w:pPr>
            <w:r w:rsidRPr="009545CA">
              <w:rPr>
                <w:rFonts w:ascii="Arial" w:hAnsi="Arial" w:cs="Arial"/>
              </w:rPr>
              <w:t>СДП</w:t>
            </w:r>
          </w:p>
        </w:tc>
        <w:tc>
          <w:tcPr>
            <w:tcW w:w="898" w:type="dxa"/>
          </w:tcPr>
          <w:p w:rsidR="002A3444" w:rsidRPr="009545CA" w:rsidRDefault="002A3444" w:rsidP="006C21BE">
            <w:pPr>
              <w:spacing w:line="276" w:lineRule="auto"/>
              <w:jc w:val="both"/>
              <w:rPr>
                <w:rFonts w:ascii="Arial" w:hAnsi="Arial" w:cs="Arial"/>
              </w:rPr>
            </w:pPr>
            <w:r w:rsidRPr="009545CA">
              <w:rPr>
                <w:rFonts w:ascii="Arial" w:hAnsi="Arial" w:cs="Arial"/>
                <w:lang w:val="tg-Cyrl-TJ"/>
              </w:rPr>
              <w:t>СДПВС</w:t>
            </w:r>
          </w:p>
        </w:tc>
        <w:tc>
          <w:tcPr>
            <w:tcW w:w="870" w:type="dxa"/>
          </w:tcPr>
          <w:p w:rsidR="002A3444" w:rsidRPr="009545CA" w:rsidRDefault="002A3444" w:rsidP="006C21BE">
            <w:pPr>
              <w:spacing w:line="276" w:lineRule="auto"/>
              <w:jc w:val="both"/>
              <w:rPr>
                <w:rFonts w:ascii="Arial" w:hAnsi="Arial" w:cs="Arial"/>
                <w:lang w:val="tg-Cyrl-TJ"/>
              </w:rPr>
            </w:pPr>
            <w:r w:rsidRPr="009545CA">
              <w:rPr>
                <w:rFonts w:ascii="Arial" w:hAnsi="Arial" w:cs="Arial"/>
                <w:lang w:val="tg-Cyrl-TJ"/>
              </w:rPr>
              <w:t xml:space="preserve">СДЗ </w:t>
            </w:r>
          </w:p>
        </w:tc>
      </w:tr>
      <w:tr w:rsidR="002A3444" w:rsidRPr="009545CA" w:rsidTr="00F14F72">
        <w:tc>
          <w:tcPr>
            <w:tcW w:w="826" w:type="dxa"/>
          </w:tcPr>
          <w:p w:rsidR="002A3444" w:rsidRPr="009545CA" w:rsidRDefault="002A3444" w:rsidP="006C21BE">
            <w:pPr>
              <w:spacing w:line="276" w:lineRule="auto"/>
              <w:jc w:val="both"/>
              <w:rPr>
                <w:rFonts w:ascii="Arial" w:hAnsi="Arial" w:cs="Arial"/>
              </w:rPr>
            </w:pPr>
            <w:r w:rsidRPr="009545CA">
              <w:rPr>
                <w:rFonts w:ascii="Arial" w:hAnsi="Arial" w:cs="Arial"/>
              </w:rPr>
              <w:t>1</w:t>
            </w:r>
          </w:p>
        </w:tc>
        <w:tc>
          <w:tcPr>
            <w:tcW w:w="820" w:type="dxa"/>
          </w:tcPr>
          <w:p w:rsidR="002A3444" w:rsidRPr="009545CA" w:rsidRDefault="002A3444" w:rsidP="006C21BE">
            <w:pPr>
              <w:spacing w:line="276" w:lineRule="auto"/>
              <w:jc w:val="both"/>
              <w:rPr>
                <w:rFonts w:ascii="Arial" w:hAnsi="Arial" w:cs="Arial"/>
              </w:rPr>
            </w:pPr>
            <w:r w:rsidRPr="009545CA">
              <w:rPr>
                <w:rFonts w:ascii="Arial" w:hAnsi="Arial" w:cs="Arial"/>
              </w:rPr>
              <w:t>1</w:t>
            </w:r>
          </w:p>
        </w:tc>
        <w:tc>
          <w:tcPr>
            <w:tcW w:w="948" w:type="dxa"/>
          </w:tcPr>
          <w:p w:rsidR="002A3444" w:rsidRPr="009545CA" w:rsidRDefault="002A3444" w:rsidP="006C21BE">
            <w:pPr>
              <w:spacing w:line="276" w:lineRule="auto"/>
              <w:jc w:val="both"/>
              <w:rPr>
                <w:rFonts w:ascii="Arial" w:hAnsi="Arial" w:cs="Arial"/>
              </w:rPr>
            </w:pPr>
            <w:r w:rsidRPr="009545CA">
              <w:rPr>
                <w:rFonts w:ascii="Arial" w:hAnsi="Arial" w:cs="Arial"/>
              </w:rPr>
              <w:t>3</w:t>
            </w:r>
          </w:p>
        </w:tc>
        <w:tc>
          <w:tcPr>
            <w:tcW w:w="848" w:type="dxa"/>
          </w:tcPr>
          <w:p w:rsidR="002A3444" w:rsidRPr="009545CA" w:rsidRDefault="002A3444" w:rsidP="006C21BE">
            <w:pPr>
              <w:spacing w:line="276" w:lineRule="auto"/>
              <w:jc w:val="both"/>
              <w:rPr>
                <w:rFonts w:ascii="Arial" w:hAnsi="Arial" w:cs="Arial"/>
              </w:rPr>
            </w:pPr>
            <w:r w:rsidRPr="009545CA">
              <w:rPr>
                <w:rFonts w:ascii="Arial" w:hAnsi="Arial" w:cs="Arial"/>
              </w:rPr>
              <w:t>-</w:t>
            </w:r>
          </w:p>
        </w:tc>
        <w:tc>
          <w:tcPr>
            <w:tcW w:w="823" w:type="dxa"/>
          </w:tcPr>
          <w:p w:rsidR="002A3444" w:rsidRPr="009545CA" w:rsidRDefault="002A3444" w:rsidP="006C21BE">
            <w:pPr>
              <w:spacing w:line="276" w:lineRule="auto"/>
              <w:jc w:val="both"/>
              <w:rPr>
                <w:rFonts w:ascii="Arial" w:hAnsi="Arial" w:cs="Arial"/>
              </w:rPr>
            </w:pPr>
            <w:r w:rsidRPr="009545CA">
              <w:rPr>
                <w:rFonts w:ascii="Arial" w:hAnsi="Arial" w:cs="Arial"/>
              </w:rPr>
              <w:t>3</w:t>
            </w:r>
          </w:p>
        </w:tc>
        <w:tc>
          <w:tcPr>
            <w:tcW w:w="841" w:type="dxa"/>
          </w:tcPr>
          <w:p w:rsidR="002A3444" w:rsidRPr="009545CA" w:rsidRDefault="002A3444" w:rsidP="006C21BE">
            <w:pPr>
              <w:spacing w:line="276" w:lineRule="auto"/>
              <w:jc w:val="both"/>
              <w:rPr>
                <w:rFonts w:ascii="Arial" w:hAnsi="Arial" w:cs="Arial"/>
              </w:rPr>
            </w:pPr>
            <w:r w:rsidRPr="009545CA">
              <w:rPr>
                <w:rFonts w:ascii="Arial" w:hAnsi="Arial" w:cs="Arial"/>
              </w:rPr>
              <w:t>-</w:t>
            </w:r>
          </w:p>
        </w:tc>
        <w:tc>
          <w:tcPr>
            <w:tcW w:w="822" w:type="dxa"/>
          </w:tcPr>
          <w:p w:rsidR="002A3444" w:rsidRPr="009545CA" w:rsidRDefault="002A3444" w:rsidP="006C21BE">
            <w:pPr>
              <w:spacing w:line="276" w:lineRule="auto"/>
              <w:jc w:val="both"/>
              <w:rPr>
                <w:rFonts w:ascii="Arial" w:hAnsi="Arial" w:cs="Arial"/>
              </w:rPr>
            </w:pPr>
            <w:r w:rsidRPr="009545CA">
              <w:rPr>
                <w:rFonts w:ascii="Arial" w:hAnsi="Arial" w:cs="Arial"/>
              </w:rPr>
              <w:t>8</w:t>
            </w:r>
          </w:p>
        </w:tc>
        <w:tc>
          <w:tcPr>
            <w:tcW w:w="823" w:type="dxa"/>
          </w:tcPr>
          <w:p w:rsidR="002A3444" w:rsidRPr="009545CA" w:rsidRDefault="002A3444" w:rsidP="006C21BE">
            <w:pPr>
              <w:spacing w:line="276" w:lineRule="auto"/>
              <w:jc w:val="both"/>
              <w:rPr>
                <w:rFonts w:ascii="Arial" w:hAnsi="Arial" w:cs="Arial"/>
              </w:rPr>
            </w:pPr>
            <w:r w:rsidRPr="009545CA">
              <w:rPr>
                <w:rFonts w:ascii="Arial" w:hAnsi="Arial" w:cs="Arial"/>
              </w:rPr>
              <w:t>1</w:t>
            </w:r>
          </w:p>
        </w:tc>
        <w:tc>
          <w:tcPr>
            <w:tcW w:w="826" w:type="dxa"/>
          </w:tcPr>
          <w:p w:rsidR="002A3444" w:rsidRPr="009545CA" w:rsidRDefault="002A3444" w:rsidP="006C21BE">
            <w:pPr>
              <w:spacing w:line="276" w:lineRule="auto"/>
              <w:jc w:val="both"/>
              <w:rPr>
                <w:rFonts w:ascii="Arial" w:hAnsi="Arial" w:cs="Arial"/>
              </w:rPr>
            </w:pPr>
            <w:r w:rsidRPr="009545CA">
              <w:rPr>
                <w:rFonts w:ascii="Arial" w:hAnsi="Arial" w:cs="Arial"/>
              </w:rPr>
              <w:t>3</w:t>
            </w:r>
          </w:p>
        </w:tc>
        <w:tc>
          <w:tcPr>
            <w:tcW w:w="898" w:type="dxa"/>
          </w:tcPr>
          <w:p w:rsidR="002A3444" w:rsidRPr="009545CA" w:rsidRDefault="002A3444" w:rsidP="006C21BE">
            <w:pPr>
              <w:spacing w:line="276" w:lineRule="auto"/>
              <w:jc w:val="both"/>
              <w:rPr>
                <w:rFonts w:ascii="Arial" w:hAnsi="Arial" w:cs="Arial"/>
              </w:rPr>
            </w:pPr>
            <w:r w:rsidRPr="009545CA">
              <w:rPr>
                <w:rFonts w:ascii="Arial" w:hAnsi="Arial" w:cs="Arial"/>
              </w:rPr>
              <w:t>3</w:t>
            </w:r>
          </w:p>
        </w:tc>
        <w:tc>
          <w:tcPr>
            <w:tcW w:w="870" w:type="dxa"/>
          </w:tcPr>
          <w:p w:rsidR="002A3444" w:rsidRPr="009545CA" w:rsidRDefault="002A3444" w:rsidP="006C21BE">
            <w:pPr>
              <w:spacing w:line="276" w:lineRule="auto"/>
              <w:jc w:val="both"/>
              <w:rPr>
                <w:rFonts w:ascii="Arial" w:hAnsi="Arial" w:cs="Arial"/>
              </w:rPr>
            </w:pPr>
            <w:r w:rsidRPr="009545CA">
              <w:rPr>
                <w:rFonts w:ascii="Arial" w:hAnsi="Arial" w:cs="Arial"/>
              </w:rPr>
              <w:t>9</w:t>
            </w:r>
          </w:p>
        </w:tc>
      </w:tr>
      <w:tr w:rsidR="002A3444" w:rsidRPr="009545CA" w:rsidTr="00F14F72">
        <w:tc>
          <w:tcPr>
            <w:tcW w:w="826" w:type="dxa"/>
          </w:tcPr>
          <w:p w:rsidR="002A3444" w:rsidRPr="009545CA" w:rsidRDefault="002A3444" w:rsidP="006C21BE">
            <w:pPr>
              <w:spacing w:line="276" w:lineRule="auto"/>
              <w:jc w:val="both"/>
              <w:rPr>
                <w:rFonts w:ascii="Arial" w:hAnsi="Arial" w:cs="Arial"/>
              </w:rPr>
            </w:pPr>
          </w:p>
        </w:tc>
        <w:tc>
          <w:tcPr>
            <w:tcW w:w="820" w:type="dxa"/>
          </w:tcPr>
          <w:p w:rsidR="002A3444" w:rsidRPr="009545CA" w:rsidRDefault="002A3444" w:rsidP="006C21BE">
            <w:pPr>
              <w:spacing w:line="276" w:lineRule="auto"/>
              <w:jc w:val="both"/>
              <w:rPr>
                <w:rFonts w:ascii="Arial" w:hAnsi="Arial" w:cs="Arial"/>
              </w:rPr>
            </w:pPr>
          </w:p>
        </w:tc>
        <w:tc>
          <w:tcPr>
            <w:tcW w:w="948" w:type="dxa"/>
          </w:tcPr>
          <w:p w:rsidR="002A3444" w:rsidRPr="009545CA" w:rsidRDefault="002A3444" w:rsidP="006C21BE">
            <w:pPr>
              <w:spacing w:line="276" w:lineRule="auto"/>
              <w:jc w:val="both"/>
              <w:rPr>
                <w:rFonts w:ascii="Arial" w:hAnsi="Arial" w:cs="Arial"/>
              </w:rPr>
            </w:pPr>
          </w:p>
        </w:tc>
        <w:tc>
          <w:tcPr>
            <w:tcW w:w="848" w:type="dxa"/>
          </w:tcPr>
          <w:p w:rsidR="002A3444" w:rsidRPr="009545CA" w:rsidRDefault="002A3444" w:rsidP="006C21BE">
            <w:pPr>
              <w:spacing w:line="276" w:lineRule="auto"/>
              <w:jc w:val="both"/>
              <w:rPr>
                <w:rFonts w:ascii="Arial" w:hAnsi="Arial" w:cs="Arial"/>
              </w:rPr>
            </w:pPr>
          </w:p>
        </w:tc>
        <w:tc>
          <w:tcPr>
            <w:tcW w:w="823" w:type="dxa"/>
          </w:tcPr>
          <w:p w:rsidR="002A3444" w:rsidRPr="009545CA" w:rsidRDefault="002A3444" w:rsidP="006C21BE">
            <w:pPr>
              <w:spacing w:line="276" w:lineRule="auto"/>
              <w:jc w:val="both"/>
              <w:rPr>
                <w:rFonts w:ascii="Arial" w:hAnsi="Arial" w:cs="Arial"/>
              </w:rPr>
            </w:pPr>
          </w:p>
        </w:tc>
        <w:tc>
          <w:tcPr>
            <w:tcW w:w="841" w:type="dxa"/>
          </w:tcPr>
          <w:p w:rsidR="002A3444" w:rsidRPr="009545CA" w:rsidRDefault="002A3444" w:rsidP="006C21BE">
            <w:pPr>
              <w:spacing w:line="276" w:lineRule="auto"/>
              <w:jc w:val="both"/>
              <w:rPr>
                <w:rFonts w:ascii="Arial" w:hAnsi="Arial" w:cs="Arial"/>
              </w:rPr>
            </w:pPr>
          </w:p>
        </w:tc>
        <w:tc>
          <w:tcPr>
            <w:tcW w:w="822" w:type="dxa"/>
          </w:tcPr>
          <w:p w:rsidR="002A3444" w:rsidRPr="009545CA" w:rsidRDefault="002A3444" w:rsidP="006C21BE">
            <w:pPr>
              <w:spacing w:line="276" w:lineRule="auto"/>
              <w:jc w:val="both"/>
              <w:rPr>
                <w:rFonts w:ascii="Arial" w:hAnsi="Arial" w:cs="Arial"/>
              </w:rPr>
            </w:pPr>
          </w:p>
        </w:tc>
        <w:tc>
          <w:tcPr>
            <w:tcW w:w="823" w:type="dxa"/>
          </w:tcPr>
          <w:p w:rsidR="002A3444" w:rsidRPr="009545CA" w:rsidRDefault="002A3444" w:rsidP="006C21BE">
            <w:pPr>
              <w:spacing w:line="276" w:lineRule="auto"/>
              <w:jc w:val="both"/>
              <w:rPr>
                <w:rFonts w:ascii="Arial" w:hAnsi="Arial" w:cs="Arial"/>
              </w:rPr>
            </w:pPr>
          </w:p>
        </w:tc>
        <w:tc>
          <w:tcPr>
            <w:tcW w:w="826" w:type="dxa"/>
          </w:tcPr>
          <w:p w:rsidR="002A3444" w:rsidRPr="009545CA" w:rsidRDefault="002A3444" w:rsidP="006C21BE">
            <w:pPr>
              <w:spacing w:line="276" w:lineRule="auto"/>
              <w:jc w:val="both"/>
              <w:rPr>
                <w:rFonts w:ascii="Arial" w:hAnsi="Arial" w:cs="Arial"/>
              </w:rPr>
            </w:pPr>
          </w:p>
        </w:tc>
        <w:tc>
          <w:tcPr>
            <w:tcW w:w="898" w:type="dxa"/>
          </w:tcPr>
          <w:p w:rsidR="002A3444" w:rsidRPr="009545CA" w:rsidRDefault="002A3444" w:rsidP="006C21BE">
            <w:pPr>
              <w:spacing w:line="276" w:lineRule="auto"/>
              <w:jc w:val="both"/>
              <w:rPr>
                <w:rFonts w:ascii="Arial" w:hAnsi="Arial" w:cs="Arial"/>
              </w:rPr>
            </w:pPr>
          </w:p>
        </w:tc>
        <w:tc>
          <w:tcPr>
            <w:tcW w:w="870" w:type="dxa"/>
          </w:tcPr>
          <w:p w:rsidR="002A3444" w:rsidRPr="009545CA" w:rsidRDefault="002A3444" w:rsidP="006C21BE">
            <w:pPr>
              <w:spacing w:line="276" w:lineRule="auto"/>
              <w:jc w:val="both"/>
              <w:rPr>
                <w:rFonts w:ascii="Arial" w:hAnsi="Arial" w:cs="Arial"/>
              </w:rPr>
            </w:pPr>
            <w:r w:rsidRPr="009545CA">
              <w:rPr>
                <w:rFonts w:ascii="Arial" w:hAnsi="Arial" w:cs="Arial"/>
              </w:rPr>
              <w:t>32</w:t>
            </w:r>
          </w:p>
        </w:tc>
      </w:tr>
    </w:tbl>
    <w:p w:rsidR="002A3444" w:rsidRPr="009545CA" w:rsidRDefault="002A3444" w:rsidP="006C21BE">
      <w:pPr>
        <w:spacing w:line="276" w:lineRule="auto"/>
        <w:jc w:val="both"/>
        <w:rPr>
          <w:rFonts w:ascii="Arial" w:hAnsi="Arial" w:cs="Arial"/>
          <w:b/>
        </w:rPr>
      </w:pPr>
    </w:p>
    <w:p w:rsidR="002A3444" w:rsidRPr="009545CA" w:rsidRDefault="002A3444" w:rsidP="006C21BE">
      <w:pPr>
        <w:spacing w:line="276" w:lineRule="auto"/>
        <w:jc w:val="both"/>
        <w:rPr>
          <w:rFonts w:ascii="Arial" w:hAnsi="Arial" w:cs="Arial"/>
          <w:bCs/>
        </w:rPr>
      </w:pPr>
      <w:r w:rsidRPr="009545CA">
        <w:rPr>
          <w:rFonts w:ascii="Arial" w:hAnsi="Arial" w:cs="Arial"/>
        </w:rPr>
        <w:t xml:space="preserve">Всего органами ООН было предоставлено 32 рекомендации, касающиеся пересмотра бюджетной политики и выделения ресурсов для осуществления прав человека. В качестве общих мер, государству было рекомендовано укреплять потенциал государственных должностных лиц в области составления бюджетов, планирования, контроля и оценки воздействия инвестиций на центральном и местном уровнях, а также создать систему контроля и оценки для различных существующих программ субсидирования. Необходимо обеспечить Аппарат Уполномоченного по правам человека надлежащими финансовыми, техническими, людскими и материальными ресурсами для осуществления его функций, в области защиты прав ребенка предоставить Комиссии по правам ребенка, на которую возложена ответственность за выполнение Национального плана действий по защите прав и интересов ребенка, достаточные людские и финансовые ресурсы, с </w:t>
      </w:r>
      <w:proofErr w:type="gramStart"/>
      <w:r w:rsidRPr="009545CA">
        <w:rPr>
          <w:rFonts w:ascii="Arial" w:hAnsi="Arial" w:cs="Arial"/>
        </w:rPr>
        <w:t>тем</w:t>
      </w:r>
      <w:proofErr w:type="gramEnd"/>
      <w:r w:rsidRPr="009545CA">
        <w:rPr>
          <w:rFonts w:ascii="Arial" w:hAnsi="Arial" w:cs="Arial"/>
        </w:rPr>
        <w:t xml:space="preserve"> чтобы она могла осуществлять свой манда</w:t>
      </w:r>
      <w:r w:rsidR="00D547D4" w:rsidRPr="009545CA">
        <w:rPr>
          <w:rFonts w:ascii="Arial" w:hAnsi="Arial" w:cs="Arial"/>
        </w:rPr>
        <w:t>т</w:t>
      </w:r>
      <w:r w:rsidRPr="009545CA">
        <w:rPr>
          <w:rFonts w:ascii="Arial" w:hAnsi="Arial" w:cs="Arial"/>
        </w:rPr>
        <w:t>, значительно увеличить бюджетные ассигнования на образование, здравоохранение и социальную защиту детей, а также укрепление эффективности существующих систем.</w:t>
      </w:r>
    </w:p>
    <w:p w:rsidR="002A3444" w:rsidRPr="009545CA" w:rsidRDefault="002A3444" w:rsidP="006C21BE">
      <w:pPr>
        <w:spacing w:line="276" w:lineRule="auto"/>
        <w:jc w:val="both"/>
        <w:rPr>
          <w:rFonts w:ascii="Arial" w:hAnsi="Arial" w:cs="Arial"/>
        </w:rPr>
      </w:pPr>
      <w:r w:rsidRPr="009545CA">
        <w:rPr>
          <w:rFonts w:ascii="Arial" w:hAnsi="Arial" w:cs="Arial"/>
        </w:rPr>
        <w:t xml:space="preserve">Самое большое количество рекомендаций касались вопросов пересмотра финансирования в сфере социальных и экономических прав человека, в первую очередь системы здравоохранения. </w:t>
      </w:r>
      <w:proofErr w:type="gramStart"/>
      <w:r w:rsidRPr="009545CA">
        <w:rPr>
          <w:rFonts w:ascii="Arial" w:hAnsi="Arial" w:cs="Arial"/>
        </w:rPr>
        <w:t xml:space="preserve">Так, Таджикистану было рекомендовано увеличить ассигнования на здравоохранение из государственного бюджета, в целях обеспечения надлежащего, справедливого и устойчивого финансирования здравоохранения,  </w:t>
      </w:r>
      <w:r w:rsidRPr="009545CA">
        <w:rPr>
          <w:rFonts w:ascii="Arial" w:hAnsi="Arial" w:cs="Arial"/>
        </w:rPr>
        <w:lastRenderedPageBreak/>
        <w:t>сократить излишний потенциал на вторичном и третичном уровнях оказания помощи, в том числе за счет решения проблемы излишнего персонала, коечного фонда и медицинского оборудования,  перенаправить ресурсы в сектор первичной медико-санитарной помощи и увеличить его финансирование,  уделить приоритетное внимание медицинским услугам</w:t>
      </w:r>
      <w:proofErr w:type="gramEnd"/>
      <w:r w:rsidRPr="009545CA">
        <w:rPr>
          <w:rFonts w:ascii="Arial" w:hAnsi="Arial" w:cs="Arial"/>
        </w:rPr>
        <w:t xml:space="preserve">, </w:t>
      </w:r>
      <w:proofErr w:type="gramStart"/>
      <w:r w:rsidRPr="009545CA">
        <w:rPr>
          <w:rFonts w:ascii="Arial" w:hAnsi="Arial" w:cs="Arial"/>
        </w:rPr>
        <w:t>предназначенным</w:t>
      </w:r>
      <w:proofErr w:type="gramEnd"/>
      <w:r w:rsidRPr="009545CA">
        <w:rPr>
          <w:rFonts w:ascii="Arial" w:hAnsi="Arial" w:cs="Arial"/>
        </w:rPr>
        <w:t xml:space="preserve"> для детей и в частности первичной медико-санитарной помощи, а также обеспечить доступ для малоимущих и уязвимых слоев населения к надлежащей медицинской помощи. </w:t>
      </w:r>
    </w:p>
    <w:p w:rsidR="002A3444" w:rsidRPr="009545CA" w:rsidRDefault="002A3444" w:rsidP="006C21BE">
      <w:pPr>
        <w:spacing w:line="276" w:lineRule="auto"/>
        <w:jc w:val="both"/>
        <w:rPr>
          <w:rFonts w:ascii="Arial" w:hAnsi="Arial" w:cs="Arial"/>
        </w:rPr>
      </w:pPr>
      <w:proofErr w:type="gramStart"/>
      <w:r w:rsidRPr="009545CA">
        <w:rPr>
          <w:rFonts w:ascii="Arial" w:hAnsi="Arial" w:cs="Arial"/>
        </w:rPr>
        <w:t>По вопросам подготовки квалифицированных медицинских кадров, государству необходимо продолжать повышение окладов всех медицинских работников, увеличить объем средств, направляемых на подготовку врачей общей практики и семейных врачей, в том числе за счет расширенного изучения основных предметов общей медицины и разработки всеобъемлющей программы льгот и стимулов для учащихся, которые побуждали бы их продолжать такую подготовку.</w:t>
      </w:r>
      <w:proofErr w:type="gramEnd"/>
    </w:p>
    <w:p w:rsidR="002A3444" w:rsidRPr="009545CA" w:rsidRDefault="002A3444" w:rsidP="006C21BE">
      <w:pPr>
        <w:spacing w:line="276" w:lineRule="auto"/>
        <w:jc w:val="both"/>
        <w:rPr>
          <w:rFonts w:ascii="Arial" w:hAnsi="Arial" w:cs="Arial"/>
        </w:rPr>
      </w:pPr>
      <w:r w:rsidRPr="009545CA">
        <w:rPr>
          <w:rFonts w:ascii="Arial" w:hAnsi="Arial" w:cs="Arial"/>
        </w:rPr>
        <w:t xml:space="preserve">По вопросам борьбы с туберкулезом, Правительству страны следует рассмотреть возможности увеличить объем финансовых средств, выделяемых на профилактику туберкулеза, его лечение и борьбу с ним, в целях обеспечения устойчивости национальной программы по борьбе с туберкулезом. </w:t>
      </w:r>
    </w:p>
    <w:p w:rsidR="002A3444" w:rsidRPr="009545CA" w:rsidRDefault="002A3444" w:rsidP="006C21BE">
      <w:pPr>
        <w:spacing w:line="276" w:lineRule="auto"/>
        <w:jc w:val="both"/>
        <w:rPr>
          <w:rFonts w:ascii="Arial" w:hAnsi="Arial" w:cs="Arial"/>
        </w:rPr>
      </w:pPr>
      <w:proofErr w:type="gramStart"/>
      <w:r w:rsidRPr="009545CA">
        <w:rPr>
          <w:rFonts w:ascii="Arial" w:hAnsi="Arial" w:cs="Arial"/>
        </w:rPr>
        <w:t>По вопросам поддержки психического здоровья, рекомендовано значительно увеличить бюджетные ассигнования на оказание психической помощи, а также выделять более весомую долю средств и ресурсов психиатрической помощи для существующих в общинах учреждений и услуг по ее оказанию, улучшить санитарно-гигиенические условия пребывания в психиатрических учреждениях и устранить существующие недостатки в материально-технической базе, а также разработать государственную закупочную и ценовую политику для обеспечения наличия</w:t>
      </w:r>
      <w:proofErr w:type="gramEnd"/>
      <w:r w:rsidRPr="009545CA">
        <w:rPr>
          <w:rFonts w:ascii="Arial" w:hAnsi="Arial" w:cs="Arial"/>
        </w:rPr>
        <w:t xml:space="preserve"> и доступности безопасных, действенных и недорогих лекарственных препаратов для психически больных лиц. </w:t>
      </w:r>
    </w:p>
    <w:p w:rsidR="002A3444" w:rsidRPr="009545CA" w:rsidRDefault="002A3444" w:rsidP="006C21BE">
      <w:pPr>
        <w:spacing w:line="276" w:lineRule="auto"/>
        <w:jc w:val="both"/>
        <w:rPr>
          <w:rFonts w:ascii="Arial" w:hAnsi="Arial" w:cs="Arial"/>
        </w:rPr>
      </w:pPr>
      <w:proofErr w:type="gramStart"/>
      <w:r w:rsidRPr="009545CA">
        <w:rPr>
          <w:rFonts w:ascii="Arial" w:hAnsi="Arial" w:cs="Arial"/>
        </w:rPr>
        <w:t>Органы ООН обратили внимание вопросам здоровья молодежи и рекомендовали Правительству обеспечить устойчивое финансирование учитывающим интересы молодежи мероприятий по оказанию медицинских услуг и принять всеобъемлющую стратегию по осуществлению и контролированию таких услуг, обеспечить эффективное управление программами, предусматривающими такие меры по выживанию ребенка, как иммунизация, профилактика и лечение</w:t>
      </w:r>
      <w:r w:rsidR="003D79C6" w:rsidRPr="009545CA">
        <w:rPr>
          <w:rFonts w:ascii="Arial" w:hAnsi="Arial" w:cs="Arial"/>
        </w:rPr>
        <w:t>,</w:t>
      </w:r>
      <w:r w:rsidRPr="009545CA">
        <w:rPr>
          <w:rFonts w:ascii="Arial" w:hAnsi="Arial" w:cs="Arial"/>
        </w:rPr>
        <w:t xml:space="preserve"> недостаточности питания и доступ к безопасному питьевому водоснабжению.</w:t>
      </w:r>
      <w:proofErr w:type="gramEnd"/>
    </w:p>
    <w:p w:rsidR="002A3444" w:rsidRPr="009545CA" w:rsidRDefault="002A3444" w:rsidP="006C21BE">
      <w:pPr>
        <w:spacing w:line="276" w:lineRule="auto"/>
        <w:jc w:val="both"/>
        <w:rPr>
          <w:rFonts w:ascii="Arial" w:hAnsi="Arial" w:cs="Arial"/>
        </w:rPr>
      </w:pPr>
      <w:r w:rsidRPr="009545CA">
        <w:rPr>
          <w:rFonts w:ascii="Arial" w:hAnsi="Arial" w:cs="Arial"/>
        </w:rPr>
        <w:t xml:space="preserve">В области водоснабжения и санитарии, Правительству рекомендовали инвестировать в восстановление и реконструкцию старой инфраструктуры, а также в содержание и эксплуатацию новых и существующих служб, с </w:t>
      </w:r>
      <w:proofErr w:type="gramStart"/>
      <w:r w:rsidRPr="009545CA">
        <w:rPr>
          <w:rFonts w:ascii="Arial" w:hAnsi="Arial" w:cs="Arial"/>
        </w:rPr>
        <w:t>тем</w:t>
      </w:r>
      <w:proofErr w:type="gramEnd"/>
      <w:r w:rsidRPr="009545CA">
        <w:rPr>
          <w:rFonts w:ascii="Arial" w:hAnsi="Arial" w:cs="Arial"/>
        </w:rPr>
        <w:t xml:space="preserve"> чтобы избежать ухудшения услуг, предоставляемых в настоящее время</w:t>
      </w:r>
      <w:r w:rsidR="00C306F9" w:rsidRPr="009545CA">
        <w:rPr>
          <w:rFonts w:ascii="Arial" w:hAnsi="Arial" w:cs="Arial"/>
        </w:rPr>
        <w:t xml:space="preserve">, </w:t>
      </w:r>
      <w:r w:rsidRPr="009545CA">
        <w:rPr>
          <w:rFonts w:ascii="Arial" w:hAnsi="Arial" w:cs="Arial"/>
        </w:rPr>
        <w:t xml:space="preserve">имея четкие планы, заручаться международным содействием, а также провести всеобъемлющий обзор тарифной системы и повысить ставку для тех секторов, которые способны платить больше, принимая во внимание устойчивость услуг в сфере водоснабжения и санитарии и их экономическую доступность для всех. Также было рекомендовано пересмотреть финансовую поддержку в отношении сооружения уборных и удаления отходов, с тем чтобы обеспечить гигиеничное использование и содержание </w:t>
      </w:r>
      <w:proofErr w:type="gramStart"/>
      <w:r w:rsidRPr="009545CA">
        <w:rPr>
          <w:rFonts w:ascii="Arial" w:hAnsi="Arial" w:cs="Arial"/>
        </w:rPr>
        <w:t>уборных</w:t>
      </w:r>
      <w:proofErr w:type="gramEnd"/>
      <w:r w:rsidRPr="009545CA">
        <w:rPr>
          <w:rFonts w:ascii="Arial" w:hAnsi="Arial" w:cs="Arial"/>
        </w:rPr>
        <w:t xml:space="preserve"> и безопасную изоляцию, перевозку, обработку и удаление или утилизацию отходов</w:t>
      </w:r>
      <w:r w:rsidR="00C306F9" w:rsidRPr="009545CA">
        <w:rPr>
          <w:rFonts w:ascii="Arial" w:hAnsi="Arial" w:cs="Arial"/>
        </w:rPr>
        <w:t xml:space="preserve">. </w:t>
      </w:r>
    </w:p>
    <w:p w:rsidR="002A3444" w:rsidRPr="009545CA" w:rsidRDefault="002A3444" w:rsidP="006C21BE">
      <w:pPr>
        <w:spacing w:line="276" w:lineRule="auto"/>
        <w:jc w:val="both"/>
        <w:rPr>
          <w:rFonts w:ascii="Arial" w:hAnsi="Arial" w:cs="Arial"/>
        </w:rPr>
      </w:pPr>
      <w:r w:rsidRPr="009545CA">
        <w:rPr>
          <w:rFonts w:ascii="Arial" w:hAnsi="Arial" w:cs="Arial"/>
        </w:rPr>
        <w:t xml:space="preserve">По вопросам образования государству рекомендовано обеспечить надлежащее финансирование системы государственного образования за счет существенного увеличения доли ВВП, выделяемой сектору образования, принять необходимые меры по </w:t>
      </w:r>
      <w:r w:rsidRPr="009545CA">
        <w:rPr>
          <w:rFonts w:ascii="Arial" w:hAnsi="Arial" w:cs="Arial"/>
        </w:rPr>
        <w:lastRenderedPageBreak/>
        <w:t>улучшению качества образования, за счет выделения достаточных ресурсов, увеличения числа квалифицированных учителей и их вознаграждения, и улучшения инфраструктуры и учебных материалов.</w:t>
      </w:r>
    </w:p>
    <w:p w:rsidR="002A3444" w:rsidRPr="009545CA" w:rsidRDefault="002A3444" w:rsidP="006C21BE">
      <w:pPr>
        <w:spacing w:line="276" w:lineRule="auto"/>
        <w:jc w:val="both"/>
        <w:rPr>
          <w:rFonts w:ascii="Arial" w:hAnsi="Arial" w:cs="Arial"/>
        </w:rPr>
      </w:pPr>
      <w:proofErr w:type="gramStart"/>
      <w:r w:rsidRPr="009545CA">
        <w:rPr>
          <w:rFonts w:ascii="Arial" w:hAnsi="Arial" w:cs="Arial"/>
        </w:rPr>
        <w:t>В отношении защиты прав трудящихся мигрантов и членов их семей, Правительству следует обеспечить Миграционную службу и ее региональных отделений необходимыми финансовыми и людскими ресурсами, позволяющими ей оперативно и эффективно решать вопросы, связанные с миграцией, усилить консульскую поддержку и защиту своих граждан за счет увеличения людских и финансовых ресурсов, выделяемых на свои посольства и консульства, а также филиалов миграционной службы в</w:t>
      </w:r>
      <w:proofErr w:type="gramEnd"/>
      <w:r w:rsidRPr="009545CA">
        <w:rPr>
          <w:rFonts w:ascii="Arial" w:hAnsi="Arial" w:cs="Arial"/>
        </w:rPr>
        <w:t xml:space="preserve"> </w:t>
      </w:r>
      <w:proofErr w:type="gramStart"/>
      <w:r w:rsidRPr="009545CA">
        <w:rPr>
          <w:rFonts w:ascii="Arial" w:hAnsi="Arial" w:cs="Arial"/>
        </w:rPr>
        <w:t>странах трудоустройства с тем чтобы обеспечить более эффективную поддержку и защиту своих граждан, пересмотреть размер комиссии, взимаемой за услуги общественных советов, для обеспечения их доступности для таджикских трудящихся мигрантов и членов их семей.</w:t>
      </w:r>
      <w:proofErr w:type="gramEnd"/>
    </w:p>
    <w:p w:rsidR="002A3444" w:rsidRPr="009545CA" w:rsidRDefault="002A3444" w:rsidP="006C21BE">
      <w:pPr>
        <w:spacing w:line="276" w:lineRule="auto"/>
        <w:jc w:val="both"/>
        <w:rPr>
          <w:rFonts w:ascii="Arial" w:hAnsi="Arial" w:cs="Arial"/>
        </w:rPr>
      </w:pPr>
      <w:proofErr w:type="gramStart"/>
      <w:r w:rsidRPr="009545CA">
        <w:rPr>
          <w:rFonts w:ascii="Arial" w:hAnsi="Arial" w:cs="Arial"/>
        </w:rPr>
        <w:t>В области свободы от пыток и прав лиц, лишенных свободы, рекомендации касаются выделения достаточных бюджетных ресурсов для улучшения условий во всех местах содержания под стражей, включая тюремный медицинский персонал и учреждения всем необходимым, в том числе предоставления надлежащих медицинских услуг, улучшения качества питания и обеспечения раздельного размещения несовершеннолетних от взрослых, а также лиц, подвергнутых досудебному задержанию, от осужденных.</w:t>
      </w:r>
      <w:proofErr w:type="gramEnd"/>
      <w:r w:rsidRPr="009545CA">
        <w:rPr>
          <w:rFonts w:ascii="Arial" w:hAnsi="Arial" w:cs="Arial"/>
        </w:rPr>
        <w:t xml:space="preserve"> Рассмотреть вопрос об обеспечении двустороннего прямого финансирования организаций гражданского общества, которые оказывают помощь жертвам и их родственникам, а также вопрос о создании специальных служб в рамках национальной системы здравоохранения.</w:t>
      </w:r>
    </w:p>
    <w:p w:rsidR="002A3444" w:rsidRPr="009545CA" w:rsidRDefault="002A3444" w:rsidP="006C21BE">
      <w:pPr>
        <w:spacing w:line="276" w:lineRule="auto"/>
        <w:jc w:val="both"/>
        <w:rPr>
          <w:rFonts w:ascii="Arial" w:hAnsi="Arial" w:cs="Arial"/>
          <w:bCs/>
        </w:rPr>
      </w:pPr>
      <w:r w:rsidRPr="009545CA">
        <w:rPr>
          <w:rFonts w:ascii="Arial" w:hAnsi="Arial" w:cs="Arial"/>
          <w:bCs/>
        </w:rPr>
        <w:t xml:space="preserve">В области борьбы с насилием в семье, необходимо расширить возможности инспекторов полиции, ответственных за борьбу с насилием в семье, путем выделения адекватных ресурсов. </w:t>
      </w:r>
    </w:p>
    <w:p w:rsidR="00C306F9" w:rsidRPr="009545CA" w:rsidRDefault="00C306F9" w:rsidP="006C21BE">
      <w:pPr>
        <w:spacing w:line="276" w:lineRule="auto"/>
        <w:jc w:val="both"/>
        <w:rPr>
          <w:rFonts w:ascii="Arial" w:hAnsi="Arial" w:cs="Arial"/>
          <w:bCs/>
          <w:i/>
        </w:rPr>
      </w:pPr>
      <w:r w:rsidRPr="009545CA">
        <w:rPr>
          <w:rFonts w:ascii="Arial" w:hAnsi="Arial" w:cs="Arial"/>
          <w:bCs/>
          <w:i/>
        </w:rPr>
        <w:t>Национальные рамки осуществления</w:t>
      </w:r>
    </w:p>
    <w:p w:rsidR="002A3444" w:rsidRPr="009545CA" w:rsidRDefault="002A3444" w:rsidP="006C21BE">
      <w:pPr>
        <w:spacing w:line="276" w:lineRule="auto"/>
        <w:jc w:val="both"/>
        <w:rPr>
          <w:rFonts w:ascii="Arial" w:hAnsi="Arial" w:cs="Arial"/>
          <w:bCs/>
        </w:rPr>
      </w:pPr>
      <w:r w:rsidRPr="009545CA">
        <w:rPr>
          <w:rFonts w:ascii="Arial" w:hAnsi="Arial" w:cs="Arial"/>
          <w:bCs/>
        </w:rPr>
        <w:t xml:space="preserve">В соответствие с Законом РТ «О государственных финансах РТ» в бюджетном процессе участвуют Правительство РТ, Министерство финансов РТ и государственные органы всех уровней. </w:t>
      </w:r>
      <w:proofErr w:type="gramStart"/>
      <w:r w:rsidRPr="009545CA">
        <w:rPr>
          <w:rFonts w:ascii="Arial" w:hAnsi="Arial" w:cs="Arial"/>
          <w:bCs/>
        </w:rPr>
        <w:t>В качестве основных государственных органов, ответственных за разраб</w:t>
      </w:r>
      <w:r w:rsidR="00C306F9" w:rsidRPr="009545CA">
        <w:rPr>
          <w:rFonts w:ascii="Arial" w:hAnsi="Arial" w:cs="Arial"/>
          <w:bCs/>
        </w:rPr>
        <w:t>отку бюджетной политики выступают</w:t>
      </w:r>
      <w:r w:rsidRPr="009545CA">
        <w:rPr>
          <w:rFonts w:ascii="Arial" w:hAnsi="Arial" w:cs="Arial"/>
          <w:bCs/>
        </w:rPr>
        <w:t xml:space="preserve"> Правительство РТ, который </w:t>
      </w:r>
      <w:r w:rsidRPr="009545CA">
        <w:rPr>
          <w:rFonts w:ascii="Arial" w:hAnsi="Arial" w:cs="Arial"/>
        </w:rPr>
        <w:t xml:space="preserve">обеспечивает осуществление единой государственной финансовой, налоговой, бюджетной и денежно-кредитной политики и </w:t>
      </w:r>
      <w:r w:rsidRPr="009545CA">
        <w:rPr>
          <w:rFonts w:ascii="Arial" w:hAnsi="Arial" w:cs="Arial"/>
          <w:bCs/>
        </w:rPr>
        <w:t>Министерство финансов РТ</w:t>
      </w:r>
      <w:r w:rsidR="00C306F9" w:rsidRPr="009545CA">
        <w:rPr>
          <w:rFonts w:ascii="Arial" w:hAnsi="Arial" w:cs="Arial"/>
          <w:bCs/>
        </w:rPr>
        <w:t>, которое</w:t>
      </w:r>
      <w:r w:rsidRPr="009545CA">
        <w:rPr>
          <w:rFonts w:ascii="Arial" w:hAnsi="Arial" w:cs="Arial"/>
          <w:bCs/>
        </w:rPr>
        <w:t xml:space="preserve"> </w:t>
      </w:r>
      <w:r w:rsidRPr="009545CA">
        <w:rPr>
          <w:rFonts w:ascii="Arial" w:hAnsi="Arial" w:cs="Arial"/>
        </w:rPr>
        <w:t>определяет основные направления государственной финансово-бюджетной и налоговой политики и представляет их в Правительство Республик</w:t>
      </w:r>
      <w:r w:rsidR="0084101C" w:rsidRPr="009545CA">
        <w:rPr>
          <w:rFonts w:ascii="Arial" w:hAnsi="Arial" w:cs="Arial"/>
        </w:rPr>
        <w:t>и</w:t>
      </w:r>
      <w:r w:rsidRPr="009545CA">
        <w:rPr>
          <w:rFonts w:ascii="Arial" w:hAnsi="Arial" w:cs="Arial"/>
        </w:rPr>
        <w:t xml:space="preserve"> Таджикистан</w:t>
      </w:r>
      <w:r w:rsidRPr="009545CA">
        <w:rPr>
          <w:rFonts w:ascii="Arial" w:hAnsi="Arial" w:cs="Arial"/>
          <w:bCs/>
        </w:rPr>
        <w:t>.</w:t>
      </w:r>
      <w:proofErr w:type="gramEnd"/>
      <w:r w:rsidRPr="009545CA">
        <w:rPr>
          <w:rFonts w:ascii="Arial" w:hAnsi="Arial" w:cs="Arial"/>
          <w:bCs/>
        </w:rPr>
        <w:t xml:space="preserve"> Первичные предложени</w:t>
      </w:r>
      <w:r w:rsidR="0084101C" w:rsidRPr="009545CA">
        <w:rPr>
          <w:rFonts w:ascii="Arial" w:hAnsi="Arial" w:cs="Arial"/>
          <w:bCs/>
        </w:rPr>
        <w:t>я</w:t>
      </w:r>
      <w:r w:rsidRPr="009545CA">
        <w:rPr>
          <w:rFonts w:ascii="Arial" w:hAnsi="Arial" w:cs="Arial"/>
          <w:bCs/>
        </w:rPr>
        <w:t xml:space="preserve"> о формировани</w:t>
      </w:r>
      <w:r w:rsidR="0084101C" w:rsidRPr="009545CA">
        <w:rPr>
          <w:rFonts w:ascii="Arial" w:hAnsi="Arial" w:cs="Arial"/>
          <w:bCs/>
        </w:rPr>
        <w:t>и</w:t>
      </w:r>
      <w:r w:rsidRPr="009545CA">
        <w:rPr>
          <w:rFonts w:ascii="Arial" w:hAnsi="Arial" w:cs="Arial"/>
          <w:bCs/>
        </w:rPr>
        <w:t xml:space="preserve"> бюджетов разрабатываются и представляются на рассмотрение Министерства финансов РТ соответствующими государственными органами. Принятие бюджета на определенный финансовый год входит в компетенци</w:t>
      </w:r>
      <w:r w:rsidR="003D79C6" w:rsidRPr="009545CA">
        <w:rPr>
          <w:rFonts w:ascii="Arial" w:hAnsi="Arial" w:cs="Arial"/>
          <w:bCs/>
        </w:rPr>
        <w:t>ю</w:t>
      </w:r>
      <w:r w:rsidRPr="009545CA">
        <w:rPr>
          <w:rFonts w:ascii="Arial" w:hAnsi="Arial" w:cs="Arial"/>
          <w:bCs/>
        </w:rPr>
        <w:t xml:space="preserve"> Парламента страны. </w:t>
      </w:r>
    </w:p>
    <w:p w:rsidR="002A3444" w:rsidRPr="009545CA" w:rsidRDefault="002A3444" w:rsidP="006C21BE">
      <w:pPr>
        <w:spacing w:after="0" w:line="276" w:lineRule="auto"/>
        <w:jc w:val="both"/>
        <w:rPr>
          <w:rFonts w:ascii="Arial" w:hAnsi="Arial" w:cs="Arial"/>
        </w:rPr>
      </w:pPr>
      <w:proofErr w:type="gramStart"/>
      <w:r w:rsidRPr="009545CA">
        <w:rPr>
          <w:rFonts w:ascii="Arial" w:hAnsi="Arial" w:cs="Arial"/>
          <w:bCs/>
        </w:rPr>
        <w:t>Таким образом, Министерство финансов РТ при разработке предложений Правительству РТ может взаимодействовать с Уполномоченным по правам человека и Комиссией при Правительстве РТ</w:t>
      </w:r>
      <w:r w:rsidR="00C306F9" w:rsidRPr="009545CA">
        <w:rPr>
          <w:rFonts w:ascii="Arial" w:hAnsi="Arial" w:cs="Arial"/>
          <w:bCs/>
        </w:rPr>
        <w:t xml:space="preserve"> по правам ребенка</w:t>
      </w:r>
      <w:r w:rsidRPr="009545CA">
        <w:rPr>
          <w:rFonts w:ascii="Arial" w:hAnsi="Arial" w:cs="Arial"/>
          <w:bCs/>
        </w:rPr>
        <w:t xml:space="preserve"> (по вопросам увеличения финансировани</w:t>
      </w:r>
      <w:r w:rsidR="0084101C" w:rsidRPr="009545CA">
        <w:rPr>
          <w:rFonts w:ascii="Arial" w:hAnsi="Arial" w:cs="Arial"/>
          <w:bCs/>
        </w:rPr>
        <w:t>я</w:t>
      </w:r>
      <w:r w:rsidRPr="009545CA">
        <w:rPr>
          <w:rFonts w:ascii="Arial" w:hAnsi="Arial" w:cs="Arial"/>
          <w:bCs/>
        </w:rPr>
        <w:t xml:space="preserve"> их структур, а также поощрения и защиты прав ребенка), Институтом повышения квалификации государственных служащих (по вопросам профессиональной подготовки в области составления бюджетов и планирования), с Министерством здравоохранения и социальной защиты населения</w:t>
      </w:r>
      <w:proofErr w:type="gramEnd"/>
      <w:r w:rsidRPr="009545CA">
        <w:rPr>
          <w:rFonts w:ascii="Arial" w:hAnsi="Arial" w:cs="Arial"/>
          <w:bCs/>
        </w:rPr>
        <w:t xml:space="preserve"> </w:t>
      </w:r>
      <w:proofErr w:type="gramStart"/>
      <w:r w:rsidRPr="009545CA">
        <w:rPr>
          <w:rFonts w:ascii="Arial" w:hAnsi="Arial" w:cs="Arial"/>
          <w:bCs/>
        </w:rPr>
        <w:t>РТ (по вопросам здравоохранения, включая вопросы создания служб реабилитации жертв пыток), Министерством образования</w:t>
      </w:r>
      <w:r w:rsidR="003D79C6" w:rsidRPr="009545CA">
        <w:rPr>
          <w:rFonts w:ascii="Arial" w:hAnsi="Arial" w:cs="Arial"/>
          <w:bCs/>
        </w:rPr>
        <w:t xml:space="preserve"> и науки</w:t>
      </w:r>
      <w:r w:rsidRPr="009545CA">
        <w:rPr>
          <w:rFonts w:ascii="Arial" w:hAnsi="Arial" w:cs="Arial"/>
          <w:bCs/>
        </w:rPr>
        <w:t xml:space="preserve"> РТ (по </w:t>
      </w:r>
      <w:r w:rsidRPr="009545CA">
        <w:rPr>
          <w:rFonts w:ascii="Arial" w:hAnsi="Arial" w:cs="Arial"/>
          <w:bCs/>
        </w:rPr>
        <w:lastRenderedPageBreak/>
        <w:t xml:space="preserve">вопросам образования),  с Миграционной службой </w:t>
      </w:r>
      <w:r w:rsidRPr="009545CA">
        <w:rPr>
          <w:rFonts w:ascii="Arial" w:hAnsi="Arial" w:cs="Arial"/>
        </w:rPr>
        <w:t>Министерства труда, миграции и занятости населения Республики Таджикистан</w:t>
      </w:r>
      <w:r w:rsidR="00C306F9" w:rsidRPr="009545CA">
        <w:rPr>
          <w:rFonts w:ascii="Arial" w:hAnsi="Arial" w:cs="Arial"/>
        </w:rPr>
        <w:t xml:space="preserve"> (по вопросам защиты прав трудовых мигрантов)</w:t>
      </w:r>
      <w:r w:rsidRPr="009545CA">
        <w:rPr>
          <w:rFonts w:ascii="Arial" w:hAnsi="Arial" w:cs="Arial"/>
        </w:rPr>
        <w:t>, с Министерством юстиции РТ (по вопросам свободы от пыток) и Министерством внутренних дел (по вопросам противодействия насили</w:t>
      </w:r>
      <w:r w:rsidR="0084101C" w:rsidRPr="009545CA">
        <w:rPr>
          <w:rFonts w:ascii="Arial" w:hAnsi="Arial" w:cs="Arial"/>
        </w:rPr>
        <w:t>ю</w:t>
      </w:r>
      <w:r w:rsidRPr="009545CA">
        <w:rPr>
          <w:rFonts w:ascii="Arial" w:hAnsi="Arial" w:cs="Arial"/>
        </w:rPr>
        <w:t xml:space="preserve"> в семье).</w:t>
      </w:r>
      <w:proofErr w:type="gramEnd"/>
    </w:p>
    <w:p w:rsidR="00BD4F56" w:rsidRPr="009545CA" w:rsidRDefault="00BD4F56" w:rsidP="006C21BE">
      <w:pPr>
        <w:spacing w:line="276" w:lineRule="auto"/>
        <w:jc w:val="both"/>
        <w:rPr>
          <w:rFonts w:ascii="Arial" w:hAnsi="Arial" w:cs="Arial"/>
          <w:b/>
        </w:rPr>
      </w:pPr>
    </w:p>
    <w:p w:rsidR="00BD4F56" w:rsidRPr="009545CA" w:rsidRDefault="008C2622" w:rsidP="006C21BE">
      <w:pPr>
        <w:spacing w:line="276" w:lineRule="auto"/>
        <w:jc w:val="both"/>
        <w:rPr>
          <w:rFonts w:ascii="Arial" w:hAnsi="Arial" w:cs="Arial"/>
          <w:b/>
        </w:rPr>
      </w:pPr>
      <w:r w:rsidRPr="009545CA">
        <w:rPr>
          <w:noProof/>
          <w:lang w:eastAsia="ru-RU"/>
        </w:rPr>
        <mc:AlternateContent>
          <mc:Choice Requires="wps">
            <w:drawing>
              <wp:anchor distT="0" distB="0" distL="114300" distR="114300" simplePos="0" relativeHeight="251679744" behindDoc="0" locked="0" layoutInCell="1" allowOverlap="1" wp14:anchorId="2E072089" wp14:editId="6277EDC0">
                <wp:simplePos x="0" y="0"/>
                <wp:positionH relativeFrom="column">
                  <wp:posOffset>12700</wp:posOffset>
                </wp:positionH>
                <wp:positionV relativeFrom="paragraph">
                  <wp:posOffset>-1270</wp:posOffset>
                </wp:positionV>
                <wp:extent cx="5878195" cy="289560"/>
                <wp:effectExtent l="57150" t="38100" r="103505" b="110490"/>
                <wp:wrapNone/>
                <wp:docPr id="11"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289560"/>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Default="0039215A" w:rsidP="007F7817">
                            <w:pPr>
                              <w:spacing w:line="276" w:lineRule="auto"/>
                              <w:jc w:val="center"/>
                              <w:rPr>
                                <w:rFonts w:ascii="Arial" w:hAnsi="Arial" w:cs="Arial"/>
                                <w:b/>
                              </w:rPr>
                            </w:pPr>
                            <w:r>
                              <w:rPr>
                                <w:rFonts w:ascii="Arial" w:hAnsi="Arial" w:cs="Arial"/>
                                <w:b/>
                              </w:rPr>
                              <w:t xml:space="preserve">Б. </w:t>
                            </w:r>
                            <w:r w:rsidRPr="001057ED">
                              <w:rPr>
                                <w:rFonts w:ascii="Arial" w:hAnsi="Arial" w:cs="Arial"/>
                                <w:b/>
                              </w:rPr>
                              <w:t>УНИ</w:t>
                            </w:r>
                            <w:r>
                              <w:rPr>
                                <w:rFonts w:ascii="Arial" w:hAnsi="Arial" w:cs="Arial"/>
                                <w:b/>
                              </w:rPr>
                              <w:t>ВЕРСАЛЬНЫЕ ИЛИ СКВОЗНЫЕ ВОПРОСЫ</w:t>
                            </w:r>
                          </w:p>
                          <w:p w:rsidR="0039215A" w:rsidRPr="00A81D83" w:rsidRDefault="0039215A" w:rsidP="007F7817">
                            <w:pPr>
                              <w:spacing w:after="120"/>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pt;margin-top:-.1pt;width:462.85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" fillcolor="#5b9bd5 [3204]" strokecolor="#8064a2" strokeweight="1pt">
                <v:shadow on="t" color="#3f3151" opacity="49150f" offset="1pt,.74833mm"/>
                <v:textbox>
                  <w:txbxContent>
                    <w:p w:rsidR="0039215A" w:rsidRDefault="0039215A" w:rsidP="007F7817">
                      <w:pPr>
                        <w:spacing w:line="276" w:lineRule="auto"/>
                        <w:jc w:val="center"/>
                        <w:rPr>
                          <w:rFonts w:ascii="Arial" w:hAnsi="Arial" w:cs="Arial"/>
                          <w:b/>
                        </w:rPr>
                      </w:pPr>
                      <w:r>
                        <w:rPr>
                          <w:rFonts w:ascii="Arial" w:hAnsi="Arial" w:cs="Arial"/>
                          <w:b/>
                        </w:rPr>
                        <w:t xml:space="preserve">Б. </w:t>
                      </w:r>
                      <w:r w:rsidRPr="001057ED">
                        <w:rPr>
                          <w:rFonts w:ascii="Arial" w:hAnsi="Arial" w:cs="Arial"/>
                          <w:b/>
                        </w:rPr>
                        <w:t>УНИ</w:t>
                      </w:r>
                      <w:r>
                        <w:rPr>
                          <w:rFonts w:ascii="Arial" w:hAnsi="Arial" w:cs="Arial"/>
                          <w:b/>
                        </w:rPr>
                        <w:t>ВЕРСАЛЬНЫЕ ИЛИ СКВОЗНЫЕ ВОПРОСЫ</w:t>
                      </w:r>
                    </w:p>
                    <w:p w:rsidR="0039215A" w:rsidRPr="00A81D83" w:rsidRDefault="0039215A" w:rsidP="007F7817">
                      <w:pPr>
                        <w:spacing w:after="120"/>
                        <w:jc w:val="center"/>
                        <w:rPr>
                          <w:rFonts w:ascii="Arial" w:hAnsi="Arial" w:cs="Arial"/>
                          <w:b/>
                        </w:rPr>
                      </w:pPr>
                    </w:p>
                  </w:txbxContent>
                </v:textbox>
              </v:shape>
            </w:pict>
          </mc:Fallback>
        </mc:AlternateContent>
      </w:r>
    </w:p>
    <w:p w:rsidR="002A3444" w:rsidRPr="009545CA" w:rsidRDefault="002A3444" w:rsidP="006C21BE">
      <w:pPr>
        <w:spacing w:line="276" w:lineRule="auto"/>
        <w:jc w:val="both"/>
        <w:rPr>
          <w:rFonts w:ascii="Arial" w:hAnsi="Arial" w:cs="Arial"/>
          <w:b/>
        </w:rPr>
      </w:pPr>
    </w:p>
    <w:p w:rsidR="004C3B11" w:rsidRPr="009545CA" w:rsidRDefault="008331FA" w:rsidP="006C21BE">
      <w:pPr>
        <w:spacing w:line="276" w:lineRule="auto"/>
        <w:jc w:val="both"/>
        <w:rPr>
          <w:rFonts w:ascii="Arial" w:hAnsi="Arial" w:cs="Arial"/>
          <w:b/>
          <w:i/>
        </w:rPr>
      </w:pPr>
      <w:r w:rsidRPr="009545CA">
        <w:rPr>
          <w:rFonts w:ascii="Arial" w:hAnsi="Arial" w:cs="Arial"/>
          <w:b/>
          <w:i/>
        </w:rPr>
        <w:t>3.1.</w:t>
      </w:r>
      <w:r w:rsidR="004C3B11" w:rsidRPr="009545CA">
        <w:rPr>
          <w:rFonts w:ascii="Arial" w:hAnsi="Arial" w:cs="Arial"/>
          <w:b/>
          <w:i/>
        </w:rPr>
        <w:t xml:space="preserve"> РАВЕНСТВ</w:t>
      </w:r>
      <w:r w:rsidR="00770233" w:rsidRPr="009545CA">
        <w:rPr>
          <w:rFonts w:ascii="Arial" w:hAnsi="Arial" w:cs="Arial"/>
          <w:b/>
          <w:i/>
        </w:rPr>
        <w:t>О</w:t>
      </w:r>
      <w:r w:rsidR="004C3B11" w:rsidRPr="009545CA">
        <w:rPr>
          <w:rFonts w:ascii="Arial" w:hAnsi="Arial" w:cs="Arial"/>
          <w:b/>
          <w:i/>
        </w:rPr>
        <w:t xml:space="preserve"> И НЕДИСКРИМИНАЦИЯ</w:t>
      </w:r>
      <w:r w:rsidRPr="009545CA">
        <w:rPr>
          <w:rFonts w:ascii="Arial" w:hAnsi="Arial" w:cs="Arial"/>
          <w:b/>
          <w:i/>
        </w:rPr>
        <w:t xml:space="preserve">. 3.2. РАСОВАЯ ДИСКРИМИНАЦИЯ </w:t>
      </w:r>
    </w:p>
    <w:p w:rsidR="00C306F9" w:rsidRPr="009545CA" w:rsidRDefault="00C306F9" w:rsidP="006C21BE">
      <w:pPr>
        <w:spacing w:line="276" w:lineRule="auto"/>
        <w:jc w:val="both"/>
        <w:rPr>
          <w:rFonts w:ascii="Arial" w:hAnsi="Arial" w:cs="Arial"/>
          <w:i/>
        </w:rPr>
      </w:pPr>
      <w:r w:rsidRPr="009545CA">
        <w:rPr>
          <w:rFonts w:ascii="Arial" w:hAnsi="Arial" w:cs="Arial"/>
          <w:i/>
        </w:rPr>
        <w:t>Обзор рекомендаций</w:t>
      </w:r>
    </w:p>
    <w:p w:rsidR="004C3B11" w:rsidRPr="009545CA" w:rsidRDefault="004C3B11" w:rsidP="006C21BE">
      <w:pPr>
        <w:spacing w:line="276" w:lineRule="auto"/>
        <w:jc w:val="both"/>
        <w:rPr>
          <w:rFonts w:ascii="Arial" w:hAnsi="Arial" w:cs="Arial"/>
        </w:rPr>
      </w:pPr>
      <w:r w:rsidRPr="009545CA">
        <w:rPr>
          <w:rFonts w:ascii="Arial" w:hAnsi="Arial" w:cs="Arial"/>
        </w:rPr>
        <w:t xml:space="preserve">Право на равенство и запрет дискриминации признаны настолько фундаментальными для защиты прав человека, что они включены во все основные международные правозащитные механизмы. </w:t>
      </w:r>
    </w:p>
    <w:p w:rsidR="00456BD7" w:rsidRPr="009545CA" w:rsidRDefault="004C3B11" w:rsidP="006C21BE">
      <w:pPr>
        <w:spacing w:line="276" w:lineRule="auto"/>
        <w:jc w:val="both"/>
        <w:rPr>
          <w:rFonts w:ascii="Arial" w:hAnsi="Arial" w:cs="Arial"/>
        </w:rPr>
      </w:pPr>
      <w:r w:rsidRPr="009545CA">
        <w:rPr>
          <w:rFonts w:ascii="Arial" w:hAnsi="Arial" w:cs="Arial"/>
        </w:rPr>
        <w:t>Таджикистан получил серию рекомендаций по вопросам совершенствования законодательства и политики, а также правоприменительной практики по праву на равенств</w:t>
      </w:r>
      <w:r w:rsidR="00770233" w:rsidRPr="009545CA">
        <w:rPr>
          <w:rFonts w:ascii="Arial" w:hAnsi="Arial" w:cs="Arial"/>
        </w:rPr>
        <w:t>о</w:t>
      </w:r>
      <w:r w:rsidRPr="009545CA">
        <w:rPr>
          <w:rFonts w:ascii="Arial" w:hAnsi="Arial" w:cs="Arial"/>
        </w:rPr>
        <w:t xml:space="preserve"> и запрета дискриминации. </w:t>
      </w:r>
      <w:r w:rsidR="00456BD7" w:rsidRPr="009545CA">
        <w:rPr>
          <w:rFonts w:ascii="Arial" w:hAnsi="Arial" w:cs="Arial"/>
        </w:rPr>
        <w:t>Международные органы по правам человека отметили отсутстви</w:t>
      </w:r>
      <w:r w:rsidR="0084101C" w:rsidRPr="009545CA">
        <w:rPr>
          <w:rFonts w:ascii="Arial" w:hAnsi="Arial" w:cs="Arial"/>
        </w:rPr>
        <w:t>е</w:t>
      </w:r>
      <w:r w:rsidR="00456BD7" w:rsidRPr="009545CA">
        <w:rPr>
          <w:rFonts w:ascii="Arial" w:hAnsi="Arial" w:cs="Arial"/>
        </w:rPr>
        <w:t xml:space="preserve"> в государстве антидискриминационной политики</w:t>
      </w:r>
      <w:r w:rsidR="0084101C" w:rsidRPr="009545CA">
        <w:rPr>
          <w:rFonts w:ascii="Arial" w:hAnsi="Arial" w:cs="Arial"/>
        </w:rPr>
        <w:t>,</w:t>
      </w:r>
      <w:r w:rsidR="00456BD7" w:rsidRPr="009545CA">
        <w:rPr>
          <w:rFonts w:ascii="Arial" w:hAnsi="Arial" w:cs="Arial"/>
        </w:rPr>
        <w:t xml:space="preserve"> и основные рекомендации были связаны с изменением законодательства и политики. </w:t>
      </w:r>
      <w:proofErr w:type="gramStart"/>
      <w:r w:rsidRPr="009545CA">
        <w:rPr>
          <w:rFonts w:ascii="Arial" w:hAnsi="Arial" w:cs="Arial"/>
        </w:rPr>
        <w:t>Как уже было отмечено</w:t>
      </w:r>
      <w:r w:rsidR="00456BD7" w:rsidRPr="009545CA">
        <w:rPr>
          <w:rFonts w:ascii="Arial" w:hAnsi="Arial" w:cs="Arial"/>
        </w:rPr>
        <w:t xml:space="preserve"> (см. раздел </w:t>
      </w:r>
      <w:r w:rsidR="0071209E" w:rsidRPr="009545CA">
        <w:rPr>
          <w:rFonts w:ascii="Arial" w:hAnsi="Arial" w:cs="Arial"/>
        </w:rPr>
        <w:t>«К</w:t>
      </w:r>
      <w:r w:rsidR="00456BD7" w:rsidRPr="009545CA">
        <w:rPr>
          <w:rFonts w:ascii="Arial" w:hAnsi="Arial" w:cs="Arial"/>
        </w:rPr>
        <w:t>онституционные и законодательные рамки</w:t>
      </w:r>
      <w:r w:rsidR="0071209E" w:rsidRPr="009545CA">
        <w:rPr>
          <w:rFonts w:ascii="Arial" w:hAnsi="Arial" w:cs="Arial"/>
        </w:rPr>
        <w:t>»</w:t>
      </w:r>
      <w:r w:rsidR="00456BD7" w:rsidRPr="009545CA">
        <w:rPr>
          <w:rFonts w:ascii="Arial" w:hAnsi="Arial" w:cs="Arial"/>
        </w:rPr>
        <w:t>)</w:t>
      </w:r>
      <w:r w:rsidRPr="009545CA">
        <w:rPr>
          <w:rFonts w:ascii="Arial" w:hAnsi="Arial" w:cs="Arial"/>
        </w:rPr>
        <w:t>,</w:t>
      </w:r>
      <w:r w:rsidR="00456BD7" w:rsidRPr="009545CA">
        <w:rPr>
          <w:rFonts w:ascii="Arial" w:hAnsi="Arial" w:cs="Arial"/>
        </w:rPr>
        <w:t xml:space="preserve"> Органы ООН обращают внимание Правительства Республики Таджикистан на принятие антидискриминационного законодательства: определить в Конституции и национальном законодательстве понятие «дискриминация», включая прямую и косвенную дискриминацию (7), детализировать понятия и нормы, касающиеся гендерного равенства и дискриминации в отношении женщин (6)</w:t>
      </w:r>
      <w:r w:rsidR="00255B48" w:rsidRPr="009545CA">
        <w:rPr>
          <w:rFonts w:ascii="Arial" w:hAnsi="Arial" w:cs="Arial"/>
        </w:rPr>
        <w:t xml:space="preserve"> (более подробно в разделе «</w:t>
      </w:r>
      <w:r w:rsidR="0071209E" w:rsidRPr="009545CA">
        <w:rPr>
          <w:rFonts w:ascii="Arial" w:hAnsi="Arial" w:cs="Arial"/>
        </w:rPr>
        <w:t>К</w:t>
      </w:r>
      <w:r w:rsidR="00255B48" w:rsidRPr="009545CA">
        <w:rPr>
          <w:rFonts w:ascii="Arial" w:hAnsi="Arial" w:cs="Arial"/>
        </w:rPr>
        <w:t>онституционные и законодательные рамки»)</w:t>
      </w:r>
      <w:r w:rsidR="00456BD7" w:rsidRPr="009545CA">
        <w:rPr>
          <w:rFonts w:ascii="Arial" w:hAnsi="Arial" w:cs="Arial"/>
        </w:rPr>
        <w:t xml:space="preserve">. </w:t>
      </w:r>
      <w:proofErr w:type="gramEnd"/>
    </w:p>
    <w:p w:rsidR="00456BD7" w:rsidRPr="009545CA" w:rsidRDefault="00456BD7" w:rsidP="006C21BE">
      <w:pPr>
        <w:spacing w:line="276" w:lineRule="auto"/>
        <w:jc w:val="both"/>
        <w:rPr>
          <w:rFonts w:ascii="Arial" w:hAnsi="Arial" w:cs="Arial"/>
        </w:rPr>
      </w:pPr>
      <w:proofErr w:type="gramStart"/>
      <w:r w:rsidRPr="009545CA">
        <w:rPr>
          <w:rFonts w:ascii="Arial" w:hAnsi="Arial" w:cs="Arial"/>
        </w:rPr>
        <w:t>С точки зрения правоприменительной практики, были представлены</w:t>
      </w:r>
      <w:r w:rsidR="004C3B11" w:rsidRPr="009545CA">
        <w:rPr>
          <w:rFonts w:ascii="Arial" w:hAnsi="Arial" w:cs="Arial"/>
        </w:rPr>
        <w:t xml:space="preserve"> </w:t>
      </w:r>
      <w:r w:rsidRPr="009545CA">
        <w:rPr>
          <w:rFonts w:ascii="Arial" w:hAnsi="Arial" w:cs="Arial"/>
          <w:b/>
        </w:rPr>
        <w:t>две</w:t>
      </w:r>
      <w:r w:rsidRPr="009545CA">
        <w:rPr>
          <w:rFonts w:ascii="Arial" w:hAnsi="Arial" w:cs="Arial"/>
        </w:rPr>
        <w:t xml:space="preserve"> рекомендации, которые включа</w:t>
      </w:r>
      <w:r w:rsidR="0084101C" w:rsidRPr="009545CA">
        <w:rPr>
          <w:rFonts w:ascii="Arial" w:hAnsi="Arial" w:cs="Arial"/>
        </w:rPr>
        <w:t>ю</w:t>
      </w:r>
      <w:r w:rsidRPr="009545CA">
        <w:rPr>
          <w:rFonts w:ascii="Arial" w:hAnsi="Arial" w:cs="Arial"/>
        </w:rPr>
        <w:t>т в себя принятие мер по борьбе со стигматизацией и дискриминацией в отношении лиц, страдающих туберкулезом и ВИЧ, а также лиц с психическими расстройствами</w:t>
      </w:r>
      <w:r w:rsidRPr="009545CA">
        <w:rPr>
          <w:rStyle w:val="a9"/>
          <w:rFonts w:ascii="Arial" w:hAnsi="Arial" w:cs="Arial"/>
        </w:rPr>
        <w:footnoteReference w:id="25"/>
      </w:r>
      <w:r w:rsidRPr="009545CA">
        <w:rPr>
          <w:rFonts w:ascii="Arial" w:hAnsi="Arial" w:cs="Arial"/>
        </w:rPr>
        <w:t xml:space="preserve"> и осуществлять деятельность, направленную на сокращение стигматизации и дискриминации в связи с ВИЧ/СПИДом и повышение осведомленности о правах человека в контексте ВИЧ/СПИДа</w:t>
      </w:r>
      <w:r w:rsidRPr="009545CA">
        <w:rPr>
          <w:rStyle w:val="a9"/>
          <w:rFonts w:ascii="Arial" w:hAnsi="Arial" w:cs="Arial"/>
        </w:rPr>
        <w:footnoteReference w:id="26"/>
      </w:r>
      <w:r w:rsidRPr="009545CA">
        <w:rPr>
          <w:rFonts w:ascii="Arial" w:hAnsi="Arial" w:cs="Arial"/>
        </w:rPr>
        <w:t xml:space="preserve">. </w:t>
      </w:r>
      <w:proofErr w:type="gramEnd"/>
    </w:p>
    <w:p w:rsidR="004C3B11" w:rsidRPr="009545CA" w:rsidRDefault="00456BD7" w:rsidP="006C21BE">
      <w:pPr>
        <w:spacing w:line="276" w:lineRule="auto"/>
        <w:jc w:val="both"/>
        <w:rPr>
          <w:rFonts w:ascii="Arial" w:hAnsi="Arial" w:cs="Arial"/>
        </w:rPr>
      </w:pPr>
      <w:r w:rsidRPr="009545CA">
        <w:rPr>
          <w:rFonts w:ascii="Arial" w:hAnsi="Arial" w:cs="Arial"/>
        </w:rPr>
        <w:t>По вопросам ликвидации расовой дискриминации получен</w:t>
      </w:r>
      <w:r w:rsidR="0084101C" w:rsidRPr="009545CA">
        <w:rPr>
          <w:rFonts w:ascii="Arial" w:hAnsi="Arial" w:cs="Arial"/>
        </w:rPr>
        <w:t>ы</w:t>
      </w:r>
      <w:r w:rsidRPr="009545CA">
        <w:rPr>
          <w:rFonts w:ascii="Arial" w:hAnsi="Arial" w:cs="Arial"/>
        </w:rPr>
        <w:t xml:space="preserve"> </w:t>
      </w:r>
      <w:r w:rsidRPr="009545CA">
        <w:rPr>
          <w:rFonts w:ascii="Arial" w:hAnsi="Arial" w:cs="Arial"/>
          <w:b/>
        </w:rPr>
        <w:t>три</w:t>
      </w:r>
      <w:r w:rsidRPr="009545CA">
        <w:rPr>
          <w:rFonts w:ascii="Arial" w:hAnsi="Arial" w:cs="Arial"/>
        </w:rPr>
        <w:t xml:space="preserve"> рекомендации. Так, Комитет по ликвидации расовой дискриминации рекомендовал Таджикистану провести углубленный анализ причин отсутствия жалоб на дискриминацию и оценить, следует ли принять дополнительные меры по предупреждению и пресечению актов расовой дискриминации, а также обеспечивать средства правовой защиты жертвам. Комитет также рекомендовал обеспечить, чтобы законодательные гарантии запрещения расовой дискриминации применялись к </w:t>
      </w:r>
      <w:proofErr w:type="spellStart"/>
      <w:r w:rsidRPr="009545CA">
        <w:rPr>
          <w:rFonts w:ascii="Arial" w:hAnsi="Arial" w:cs="Arial"/>
        </w:rPr>
        <w:t>негражданам</w:t>
      </w:r>
      <w:proofErr w:type="spellEnd"/>
      <w:r w:rsidRPr="009545CA">
        <w:rPr>
          <w:rFonts w:ascii="Arial" w:hAnsi="Arial" w:cs="Arial"/>
        </w:rPr>
        <w:t xml:space="preserve"> независимо от их иммиграционного статуса и</w:t>
      </w:r>
      <w:r w:rsidR="00C306F9" w:rsidRPr="009545CA">
        <w:rPr>
          <w:rFonts w:ascii="Arial" w:hAnsi="Arial" w:cs="Arial"/>
        </w:rPr>
        <w:t>,</w:t>
      </w:r>
      <w:r w:rsidRPr="009545CA">
        <w:rPr>
          <w:rFonts w:ascii="Arial" w:hAnsi="Arial" w:cs="Arial"/>
        </w:rPr>
        <w:t xml:space="preserve"> чтобы осуществление законодательства не оказывало дискриминационного воздействия на </w:t>
      </w:r>
      <w:proofErr w:type="spellStart"/>
      <w:r w:rsidRPr="009545CA">
        <w:rPr>
          <w:rFonts w:ascii="Arial" w:hAnsi="Arial" w:cs="Arial"/>
        </w:rPr>
        <w:t>неграждан</w:t>
      </w:r>
      <w:proofErr w:type="spellEnd"/>
      <w:r w:rsidRPr="009545CA">
        <w:rPr>
          <w:rFonts w:ascii="Arial" w:hAnsi="Arial" w:cs="Arial"/>
        </w:rPr>
        <w:t>.</w:t>
      </w:r>
    </w:p>
    <w:p w:rsidR="00456BD7" w:rsidRPr="009545CA" w:rsidRDefault="00456BD7" w:rsidP="006C21BE">
      <w:pPr>
        <w:spacing w:line="276" w:lineRule="auto"/>
        <w:jc w:val="both"/>
        <w:rPr>
          <w:rFonts w:ascii="Arial" w:hAnsi="Arial" w:cs="Arial"/>
        </w:rPr>
      </w:pPr>
      <w:proofErr w:type="gramStart"/>
      <w:r w:rsidRPr="009545CA">
        <w:rPr>
          <w:rFonts w:ascii="Arial" w:hAnsi="Arial" w:cs="Arial"/>
        </w:rPr>
        <w:t xml:space="preserve">Комитет по правам ребенка рекомендовал стране предпринять меры во исполнение Декларации и Программы действий, принятых в 2001 году на Всемирной конференции по борьбе против расизма, расовой дискриминации, ксенофобии и связанной с ними </w:t>
      </w:r>
      <w:r w:rsidRPr="009545CA">
        <w:rPr>
          <w:rFonts w:ascii="Arial" w:hAnsi="Arial" w:cs="Arial"/>
        </w:rPr>
        <w:lastRenderedPageBreak/>
        <w:t xml:space="preserve">нетерпимости, а также на состоявшейся в апреле 2009 года Конференции по обзору </w:t>
      </w:r>
      <w:proofErr w:type="spellStart"/>
      <w:r w:rsidRPr="009545CA">
        <w:rPr>
          <w:rFonts w:ascii="Arial" w:hAnsi="Arial" w:cs="Arial"/>
        </w:rPr>
        <w:t>Дурбанского</w:t>
      </w:r>
      <w:proofErr w:type="spellEnd"/>
      <w:r w:rsidRPr="009545CA">
        <w:rPr>
          <w:rFonts w:ascii="Arial" w:hAnsi="Arial" w:cs="Arial"/>
        </w:rPr>
        <w:t xml:space="preserve"> процесса, с учетом принятого Комитетом замечания общего порядка № 1 (2001 год) о целях образования</w:t>
      </w:r>
      <w:r w:rsidR="0071471C" w:rsidRPr="009545CA">
        <w:rPr>
          <w:rFonts w:ascii="Arial" w:hAnsi="Arial" w:cs="Arial"/>
        </w:rPr>
        <w:t>.</w:t>
      </w:r>
      <w:proofErr w:type="gramEnd"/>
    </w:p>
    <w:p w:rsidR="00C306F9" w:rsidRPr="009545CA" w:rsidRDefault="00C306F9"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9D2A5E" w:rsidRPr="009545CA" w:rsidRDefault="009D2A5E" w:rsidP="006C21BE">
      <w:pPr>
        <w:spacing w:line="276" w:lineRule="auto"/>
        <w:jc w:val="both"/>
        <w:rPr>
          <w:rFonts w:ascii="Arial" w:hAnsi="Arial" w:cs="Arial"/>
        </w:rPr>
      </w:pPr>
      <w:r w:rsidRPr="009545CA">
        <w:rPr>
          <w:rFonts w:ascii="Arial" w:hAnsi="Arial" w:cs="Arial"/>
        </w:rPr>
        <w:t xml:space="preserve">Как уже было отмечено выше, по вопросам разработки антидискриминационной политики в качестве ответственного государственного органа может выступать Комиссия по </w:t>
      </w:r>
      <w:r w:rsidR="00C96D09" w:rsidRPr="009545CA">
        <w:rPr>
          <w:rFonts w:ascii="Arial" w:hAnsi="Arial" w:cs="Arial"/>
        </w:rPr>
        <w:t xml:space="preserve">обеспечению </w:t>
      </w:r>
      <w:r w:rsidRPr="009545CA">
        <w:rPr>
          <w:rFonts w:ascii="Arial" w:hAnsi="Arial" w:cs="Arial"/>
        </w:rPr>
        <w:t>выполнени</w:t>
      </w:r>
      <w:r w:rsidR="00C96D09" w:rsidRPr="009545CA">
        <w:rPr>
          <w:rFonts w:ascii="Arial" w:hAnsi="Arial" w:cs="Arial"/>
        </w:rPr>
        <w:t>я</w:t>
      </w:r>
      <w:r w:rsidRPr="009545CA">
        <w:rPr>
          <w:rFonts w:ascii="Arial" w:hAnsi="Arial" w:cs="Arial"/>
        </w:rPr>
        <w:t xml:space="preserve"> международных обязательств в области прав человека. По вопросам разработки антидискриминационной политики по борьбе со стигматизацией и дискриминацией в отношении лиц, страдающих туберкулезом и ВИЧ, а также лиц с психическими расстройствами в качестве ответственного органа могут выступить Министерство здравоохранения и социальной защиты населения РТ и Уполномоченный по правам человека в РТ</w:t>
      </w:r>
      <w:r w:rsidR="00C96D09" w:rsidRPr="009545CA">
        <w:rPr>
          <w:rFonts w:ascii="Arial" w:hAnsi="Arial" w:cs="Arial"/>
        </w:rPr>
        <w:t>;</w:t>
      </w:r>
      <w:r w:rsidRPr="009545CA">
        <w:rPr>
          <w:rFonts w:ascii="Arial" w:hAnsi="Arial" w:cs="Arial"/>
        </w:rPr>
        <w:t xml:space="preserve"> </w:t>
      </w:r>
      <w:proofErr w:type="gramStart"/>
      <w:r w:rsidRPr="009545CA">
        <w:rPr>
          <w:rFonts w:ascii="Arial" w:hAnsi="Arial" w:cs="Arial"/>
        </w:rPr>
        <w:t>по вопросам проведения анализа и исследования причин отсутствия жалоб на дискриминацию в качестве ответственного органа может выступить Центр стратегических исследований при Президенте РТ</w:t>
      </w:r>
      <w:r w:rsidR="00C91C40" w:rsidRPr="009545CA">
        <w:rPr>
          <w:rFonts w:ascii="Arial" w:hAnsi="Arial" w:cs="Arial"/>
        </w:rPr>
        <w:t xml:space="preserve"> и Генеральная прокуратура РТ, и по вопросам принятия мер по выполнению Декларации и программы действий в качестве ответственного государственного органа может выступить комиссия при Правительстве РТ по правам ребенка. </w:t>
      </w:r>
      <w:proofErr w:type="gramEnd"/>
    </w:p>
    <w:p w:rsidR="0071471C" w:rsidRPr="009545CA" w:rsidRDefault="008331FA" w:rsidP="006C21BE">
      <w:pPr>
        <w:spacing w:line="276" w:lineRule="auto"/>
        <w:jc w:val="both"/>
        <w:rPr>
          <w:rFonts w:ascii="Arial" w:hAnsi="Arial" w:cs="Arial"/>
          <w:b/>
          <w:i/>
        </w:rPr>
      </w:pPr>
      <w:r w:rsidRPr="009545CA">
        <w:rPr>
          <w:rFonts w:ascii="Arial" w:hAnsi="Arial" w:cs="Arial"/>
          <w:b/>
          <w:i/>
        </w:rPr>
        <w:t xml:space="preserve">3.3. </w:t>
      </w:r>
      <w:r w:rsidR="0071471C" w:rsidRPr="009545CA">
        <w:rPr>
          <w:rFonts w:ascii="Arial" w:hAnsi="Arial" w:cs="Arial"/>
          <w:b/>
          <w:i/>
        </w:rPr>
        <w:t>ПРАВО НА ЭФФЕКТИВНОЕ СРЕДСТВО ПРАВОВОЙ ЗАЩИТЫ</w:t>
      </w:r>
    </w:p>
    <w:p w:rsidR="00E13B4B" w:rsidRPr="009545CA" w:rsidRDefault="00E13B4B" w:rsidP="006C21BE">
      <w:pPr>
        <w:spacing w:line="276" w:lineRule="auto"/>
        <w:jc w:val="both"/>
        <w:rPr>
          <w:rFonts w:ascii="Arial" w:hAnsi="Arial" w:cs="Arial"/>
          <w:i/>
        </w:rPr>
      </w:pPr>
      <w:r w:rsidRPr="009545CA">
        <w:rPr>
          <w:rFonts w:ascii="Arial" w:hAnsi="Arial" w:cs="Arial"/>
          <w:i/>
        </w:rPr>
        <w:t>Обзор рекомендаций</w:t>
      </w:r>
    </w:p>
    <w:p w:rsidR="0071471C" w:rsidRPr="009545CA" w:rsidRDefault="0071471C" w:rsidP="006C21BE">
      <w:pPr>
        <w:spacing w:line="276" w:lineRule="auto"/>
        <w:jc w:val="both"/>
        <w:rPr>
          <w:rFonts w:ascii="Arial" w:hAnsi="Arial" w:cs="Arial"/>
        </w:rPr>
      </w:pPr>
      <w:r w:rsidRPr="009545CA">
        <w:rPr>
          <w:rFonts w:ascii="Arial" w:hAnsi="Arial" w:cs="Arial"/>
        </w:rPr>
        <w:t>Государства-участники должны обеспечивать любым лицам, находящим</w:t>
      </w:r>
      <w:r w:rsidR="00F90F51" w:rsidRPr="009545CA">
        <w:rPr>
          <w:rFonts w:ascii="Arial" w:hAnsi="Arial" w:cs="Arial"/>
        </w:rPr>
        <w:t>ся</w:t>
      </w:r>
      <w:r w:rsidRPr="009545CA">
        <w:rPr>
          <w:rFonts w:ascii="Arial" w:hAnsi="Arial" w:cs="Arial"/>
        </w:rPr>
        <w:t xml:space="preserve"> под их юрисдикцией доступные и эффективные средства правовой защиты для восстановления нарушенных прав. Был</w:t>
      </w:r>
      <w:r w:rsidR="0084101C" w:rsidRPr="009545CA">
        <w:rPr>
          <w:rFonts w:ascii="Arial" w:hAnsi="Arial" w:cs="Arial"/>
        </w:rPr>
        <w:t>и</w:t>
      </w:r>
      <w:r w:rsidRPr="009545CA">
        <w:rPr>
          <w:rFonts w:ascii="Arial" w:hAnsi="Arial" w:cs="Arial"/>
        </w:rPr>
        <w:t xml:space="preserve"> получен</w:t>
      </w:r>
      <w:r w:rsidR="0084101C" w:rsidRPr="009545CA">
        <w:rPr>
          <w:rFonts w:ascii="Arial" w:hAnsi="Arial" w:cs="Arial"/>
        </w:rPr>
        <w:t>ы</w:t>
      </w:r>
      <w:r w:rsidRPr="009545CA">
        <w:rPr>
          <w:rFonts w:ascii="Arial" w:hAnsi="Arial" w:cs="Arial"/>
        </w:rPr>
        <w:t xml:space="preserve"> 4 рекомендации в этом направлении. </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71471C" w:rsidRPr="009545CA" w:rsidTr="00B346C0">
        <w:tc>
          <w:tcPr>
            <w:tcW w:w="826" w:type="dxa"/>
          </w:tcPr>
          <w:p w:rsidR="0071471C" w:rsidRPr="009545CA" w:rsidRDefault="0071471C" w:rsidP="006C21BE">
            <w:pPr>
              <w:spacing w:line="276" w:lineRule="auto"/>
              <w:rPr>
                <w:rFonts w:ascii="Arial" w:hAnsi="Arial" w:cs="Arial"/>
              </w:rPr>
            </w:pPr>
            <w:r w:rsidRPr="009545CA">
              <w:rPr>
                <w:rFonts w:ascii="Arial" w:hAnsi="Arial" w:cs="Arial"/>
              </w:rPr>
              <w:t>УПО</w:t>
            </w:r>
          </w:p>
        </w:tc>
        <w:tc>
          <w:tcPr>
            <w:tcW w:w="820" w:type="dxa"/>
          </w:tcPr>
          <w:p w:rsidR="0071471C" w:rsidRPr="009545CA" w:rsidRDefault="0071471C" w:rsidP="006C21BE">
            <w:pPr>
              <w:spacing w:line="276" w:lineRule="auto"/>
              <w:jc w:val="center"/>
              <w:rPr>
                <w:rFonts w:ascii="Arial" w:hAnsi="Arial" w:cs="Arial"/>
              </w:rPr>
            </w:pPr>
            <w:r w:rsidRPr="009545CA">
              <w:rPr>
                <w:rFonts w:ascii="Arial" w:hAnsi="Arial" w:cs="Arial"/>
              </w:rPr>
              <w:t>КПЧ</w:t>
            </w:r>
          </w:p>
        </w:tc>
        <w:tc>
          <w:tcPr>
            <w:tcW w:w="948" w:type="dxa"/>
          </w:tcPr>
          <w:p w:rsidR="0071471C" w:rsidRPr="009545CA" w:rsidRDefault="0071471C" w:rsidP="006C21BE">
            <w:pPr>
              <w:spacing w:line="276" w:lineRule="auto"/>
              <w:jc w:val="center"/>
              <w:rPr>
                <w:rFonts w:ascii="Arial" w:hAnsi="Arial" w:cs="Arial"/>
              </w:rPr>
            </w:pPr>
            <w:r w:rsidRPr="009545CA">
              <w:rPr>
                <w:rFonts w:ascii="Arial" w:hAnsi="Arial" w:cs="Arial"/>
              </w:rPr>
              <w:t>КЭСКП</w:t>
            </w:r>
          </w:p>
        </w:tc>
        <w:tc>
          <w:tcPr>
            <w:tcW w:w="848" w:type="dxa"/>
          </w:tcPr>
          <w:p w:rsidR="0071471C" w:rsidRPr="009545CA" w:rsidRDefault="0071471C" w:rsidP="006C21BE">
            <w:pPr>
              <w:spacing w:line="276" w:lineRule="auto"/>
              <w:jc w:val="center"/>
              <w:rPr>
                <w:rFonts w:ascii="Arial" w:hAnsi="Arial" w:cs="Arial"/>
              </w:rPr>
            </w:pPr>
            <w:r w:rsidRPr="009545CA">
              <w:rPr>
                <w:rFonts w:ascii="Arial" w:hAnsi="Arial" w:cs="Arial"/>
              </w:rPr>
              <w:t>КЛДЖ</w:t>
            </w:r>
          </w:p>
        </w:tc>
        <w:tc>
          <w:tcPr>
            <w:tcW w:w="823" w:type="dxa"/>
          </w:tcPr>
          <w:p w:rsidR="0071471C" w:rsidRPr="009545CA" w:rsidRDefault="0071471C" w:rsidP="006C21BE">
            <w:pPr>
              <w:spacing w:line="276" w:lineRule="auto"/>
              <w:jc w:val="center"/>
              <w:rPr>
                <w:rFonts w:ascii="Arial" w:hAnsi="Arial" w:cs="Arial"/>
              </w:rPr>
            </w:pPr>
            <w:r w:rsidRPr="009545CA">
              <w:rPr>
                <w:rFonts w:ascii="Arial" w:hAnsi="Arial" w:cs="Arial"/>
              </w:rPr>
              <w:t>КТМ</w:t>
            </w:r>
          </w:p>
        </w:tc>
        <w:tc>
          <w:tcPr>
            <w:tcW w:w="841" w:type="dxa"/>
          </w:tcPr>
          <w:p w:rsidR="0071471C" w:rsidRPr="009545CA" w:rsidRDefault="0071471C" w:rsidP="006C21BE">
            <w:pPr>
              <w:spacing w:line="276" w:lineRule="auto"/>
              <w:jc w:val="center"/>
              <w:rPr>
                <w:rFonts w:ascii="Arial" w:hAnsi="Arial" w:cs="Arial"/>
              </w:rPr>
            </w:pPr>
            <w:r w:rsidRPr="009545CA">
              <w:rPr>
                <w:rFonts w:ascii="Arial" w:hAnsi="Arial" w:cs="Arial"/>
              </w:rPr>
              <w:t>КЛРД</w:t>
            </w:r>
          </w:p>
        </w:tc>
        <w:tc>
          <w:tcPr>
            <w:tcW w:w="822" w:type="dxa"/>
          </w:tcPr>
          <w:p w:rsidR="0071471C" w:rsidRPr="009545CA" w:rsidRDefault="0071471C" w:rsidP="006C21BE">
            <w:pPr>
              <w:spacing w:line="276" w:lineRule="auto"/>
              <w:jc w:val="center"/>
              <w:rPr>
                <w:rFonts w:ascii="Arial" w:hAnsi="Arial" w:cs="Arial"/>
              </w:rPr>
            </w:pPr>
            <w:r w:rsidRPr="009545CA">
              <w:rPr>
                <w:rFonts w:ascii="Arial" w:hAnsi="Arial" w:cs="Arial"/>
              </w:rPr>
              <w:t>КПР</w:t>
            </w:r>
          </w:p>
        </w:tc>
        <w:tc>
          <w:tcPr>
            <w:tcW w:w="823" w:type="dxa"/>
          </w:tcPr>
          <w:p w:rsidR="0071471C" w:rsidRPr="009545CA" w:rsidRDefault="0071471C" w:rsidP="006C21BE">
            <w:pPr>
              <w:spacing w:line="276" w:lineRule="auto"/>
              <w:jc w:val="center"/>
              <w:rPr>
                <w:rFonts w:ascii="Arial" w:hAnsi="Arial" w:cs="Arial"/>
              </w:rPr>
            </w:pPr>
            <w:r w:rsidRPr="009545CA">
              <w:rPr>
                <w:rFonts w:ascii="Arial" w:hAnsi="Arial" w:cs="Arial"/>
              </w:rPr>
              <w:t>КПП</w:t>
            </w:r>
          </w:p>
        </w:tc>
        <w:tc>
          <w:tcPr>
            <w:tcW w:w="826" w:type="dxa"/>
          </w:tcPr>
          <w:p w:rsidR="0071471C" w:rsidRPr="009545CA" w:rsidRDefault="0071471C" w:rsidP="006C21BE">
            <w:pPr>
              <w:spacing w:line="276" w:lineRule="auto"/>
              <w:jc w:val="center"/>
              <w:rPr>
                <w:rFonts w:ascii="Arial" w:hAnsi="Arial" w:cs="Arial"/>
              </w:rPr>
            </w:pPr>
            <w:r w:rsidRPr="009545CA">
              <w:rPr>
                <w:rFonts w:ascii="Arial" w:hAnsi="Arial" w:cs="Arial"/>
              </w:rPr>
              <w:t>СДП</w:t>
            </w:r>
          </w:p>
        </w:tc>
        <w:tc>
          <w:tcPr>
            <w:tcW w:w="898" w:type="dxa"/>
          </w:tcPr>
          <w:p w:rsidR="0071471C" w:rsidRPr="009545CA" w:rsidRDefault="0071471C" w:rsidP="006C21BE">
            <w:pPr>
              <w:spacing w:line="276" w:lineRule="auto"/>
              <w:rPr>
                <w:rFonts w:ascii="Arial" w:hAnsi="Arial" w:cs="Arial"/>
              </w:rPr>
            </w:pPr>
            <w:r w:rsidRPr="009545CA">
              <w:rPr>
                <w:rFonts w:ascii="Arial" w:hAnsi="Arial" w:cs="Arial"/>
                <w:lang w:val="tg-Cyrl-TJ"/>
              </w:rPr>
              <w:t>СДПВС</w:t>
            </w:r>
          </w:p>
        </w:tc>
        <w:tc>
          <w:tcPr>
            <w:tcW w:w="870" w:type="dxa"/>
          </w:tcPr>
          <w:p w:rsidR="0071471C" w:rsidRPr="009545CA" w:rsidRDefault="0071471C" w:rsidP="006C21BE">
            <w:pPr>
              <w:spacing w:line="276" w:lineRule="auto"/>
              <w:rPr>
                <w:rFonts w:ascii="Arial" w:hAnsi="Arial" w:cs="Arial"/>
                <w:lang w:val="tg-Cyrl-TJ"/>
              </w:rPr>
            </w:pPr>
            <w:r w:rsidRPr="009545CA">
              <w:rPr>
                <w:rFonts w:ascii="Arial" w:hAnsi="Arial" w:cs="Arial"/>
                <w:lang w:val="tg-Cyrl-TJ"/>
              </w:rPr>
              <w:t xml:space="preserve">СДЗ </w:t>
            </w:r>
          </w:p>
        </w:tc>
      </w:tr>
      <w:tr w:rsidR="0071471C" w:rsidRPr="009545CA" w:rsidTr="00B346C0">
        <w:tc>
          <w:tcPr>
            <w:tcW w:w="826" w:type="dxa"/>
          </w:tcPr>
          <w:p w:rsidR="0071471C" w:rsidRPr="009545CA" w:rsidRDefault="00AD2001" w:rsidP="006C21BE">
            <w:pPr>
              <w:spacing w:line="276" w:lineRule="auto"/>
              <w:rPr>
                <w:rFonts w:ascii="Arial" w:hAnsi="Arial" w:cs="Arial"/>
              </w:rPr>
            </w:pPr>
            <w:r w:rsidRPr="009545CA">
              <w:rPr>
                <w:rFonts w:ascii="Arial" w:hAnsi="Arial" w:cs="Arial"/>
              </w:rPr>
              <w:t>-</w:t>
            </w:r>
          </w:p>
        </w:tc>
        <w:tc>
          <w:tcPr>
            <w:tcW w:w="820" w:type="dxa"/>
          </w:tcPr>
          <w:p w:rsidR="0071471C" w:rsidRPr="009545CA" w:rsidRDefault="00AD2001" w:rsidP="006C21BE">
            <w:pPr>
              <w:spacing w:line="276" w:lineRule="auto"/>
              <w:rPr>
                <w:rFonts w:ascii="Arial" w:hAnsi="Arial" w:cs="Arial"/>
              </w:rPr>
            </w:pPr>
            <w:r w:rsidRPr="009545CA">
              <w:rPr>
                <w:rFonts w:ascii="Arial" w:hAnsi="Arial" w:cs="Arial"/>
              </w:rPr>
              <w:t>1</w:t>
            </w:r>
          </w:p>
        </w:tc>
        <w:tc>
          <w:tcPr>
            <w:tcW w:w="948" w:type="dxa"/>
          </w:tcPr>
          <w:p w:rsidR="0071471C" w:rsidRPr="009545CA" w:rsidRDefault="00AD2001" w:rsidP="006C21BE">
            <w:pPr>
              <w:spacing w:line="276" w:lineRule="auto"/>
              <w:rPr>
                <w:rFonts w:ascii="Arial" w:hAnsi="Arial" w:cs="Arial"/>
              </w:rPr>
            </w:pPr>
            <w:r w:rsidRPr="009545CA">
              <w:rPr>
                <w:rFonts w:ascii="Arial" w:hAnsi="Arial" w:cs="Arial"/>
              </w:rPr>
              <w:t>1</w:t>
            </w:r>
          </w:p>
        </w:tc>
        <w:tc>
          <w:tcPr>
            <w:tcW w:w="848" w:type="dxa"/>
          </w:tcPr>
          <w:p w:rsidR="0071471C" w:rsidRPr="009545CA" w:rsidRDefault="00AD2001" w:rsidP="006C21BE">
            <w:pPr>
              <w:spacing w:line="276" w:lineRule="auto"/>
              <w:rPr>
                <w:rFonts w:ascii="Arial" w:hAnsi="Arial" w:cs="Arial"/>
              </w:rPr>
            </w:pPr>
            <w:r w:rsidRPr="009545CA">
              <w:rPr>
                <w:rFonts w:ascii="Arial" w:hAnsi="Arial" w:cs="Arial"/>
              </w:rPr>
              <w:t>-</w:t>
            </w:r>
          </w:p>
        </w:tc>
        <w:tc>
          <w:tcPr>
            <w:tcW w:w="823" w:type="dxa"/>
          </w:tcPr>
          <w:p w:rsidR="0071471C" w:rsidRPr="009545CA" w:rsidRDefault="00AD2001" w:rsidP="006C21BE">
            <w:pPr>
              <w:spacing w:line="276" w:lineRule="auto"/>
              <w:rPr>
                <w:rFonts w:ascii="Arial" w:hAnsi="Arial" w:cs="Arial"/>
              </w:rPr>
            </w:pPr>
            <w:r w:rsidRPr="009545CA">
              <w:rPr>
                <w:rFonts w:ascii="Arial" w:hAnsi="Arial" w:cs="Arial"/>
              </w:rPr>
              <w:t>1</w:t>
            </w:r>
          </w:p>
        </w:tc>
        <w:tc>
          <w:tcPr>
            <w:tcW w:w="841" w:type="dxa"/>
          </w:tcPr>
          <w:p w:rsidR="0071471C" w:rsidRPr="009545CA" w:rsidRDefault="00AD2001" w:rsidP="006C21BE">
            <w:pPr>
              <w:spacing w:line="276" w:lineRule="auto"/>
              <w:rPr>
                <w:rFonts w:ascii="Arial" w:hAnsi="Arial" w:cs="Arial"/>
              </w:rPr>
            </w:pPr>
            <w:r w:rsidRPr="009545CA">
              <w:rPr>
                <w:rFonts w:ascii="Arial" w:hAnsi="Arial" w:cs="Arial"/>
              </w:rPr>
              <w:t>-</w:t>
            </w:r>
          </w:p>
        </w:tc>
        <w:tc>
          <w:tcPr>
            <w:tcW w:w="822" w:type="dxa"/>
          </w:tcPr>
          <w:p w:rsidR="0071471C" w:rsidRPr="009545CA" w:rsidRDefault="00AD2001" w:rsidP="006C21BE">
            <w:pPr>
              <w:spacing w:line="276" w:lineRule="auto"/>
              <w:rPr>
                <w:rFonts w:ascii="Arial" w:hAnsi="Arial" w:cs="Arial"/>
              </w:rPr>
            </w:pPr>
            <w:r w:rsidRPr="009545CA">
              <w:rPr>
                <w:rFonts w:ascii="Arial" w:hAnsi="Arial" w:cs="Arial"/>
              </w:rPr>
              <w:t>1</w:t>
            </w:r>
          </w:p>
        </w:tc>
        <w:tc>
          <w:tcPr>
            <w:tcW w:w="823" w:type="dxa"/>
          </w:tcPr>
          <w:p w:rsidR="0071471C" w:rsidRPr="009545CA" w:rsidRDefault="00AD2001" w:rsidP="006C21BE">
            <w:pPr>
              <w:spacing w:line="276" w:lineRule="auto"/>
              <w:rPr>
                <w:rFonts w:ascii="Arial" w:hAnsi="Arial" w:cs="Arial"/>
              </w:rPr>
            </w:pPr>
            <w:r w:rsidRPr="009545CA">
              <w:rPr>
                <w:rFonts w:ascii="Arial" w:hAnsi="Arial" w:cs="Arial"/>
              </w:rPr>
              <w:t>-</w:t>
            </w:r>
          </w:p>
        </w:tc>
        <w:tc>
          <w:tcPr>
            <w:tcW w:w="826" w:type="dxa"/>
          </w:tcPr>
          <w:p w:rsidR="0071471C" w:rsidRPr="009545CA" w:rsidRDefault="00AD2001" w:rsidP="006C21BE">
            <w:pPr>
              <w:spacing w:line="276" w:lineRule="auto"/>
              <w:rPr>
                <w:rFonts w:ascii="Arial" w:hAnsi="Arial" w:cs="Arial"/>
              </w:rPr>
            </w:pPr>
            <w:r w:rsidRPr="009545CA">
              <w:rPr>
                <w:rFonts w:ascii="Arial" w:hAnsi="Arial" w:cs="Arial"/>
              </w:rPr>
              <w:t>-</w:t>
            </w:r>
          </w:p>
        </w:tc>
        <w:tc>
          <w:tcPr>
            <w:tcW w:w="898" w:type="dxa"/>
          </w:tcPr>
          <w:p w:rsidR="0071471C" w:rsidRPr="009545CA" w:rsidRDefault="00AD2001" w:rsidP="006C21BE">
            <w:pPr>
              <w:spacing w:line="276" w:lineRule="auto"/>
              <w:rPr>
                <w:rFonts w:ascii="Arial" w:hAnsi="Arial" w:cs="Arial"/>
              </w:rPr>
            </w:pPr>
            <w:r w:rsidRPr="009545CA">
              <w:rPr>
                <w:rFonts w:ascii="Arial" w:hAnsi="Arial" w:cs="Arial"/>
              </w:rPr>
              <w:t>-</w:t>
            </w:r>
          </w:p>
        </w:tc>
        <w:tc>
          <w:tcPr>
            <w:tcW w:w="870" w:type="dxa"/>
          </w:tcPr>
          <w:p w:rsidR="0071471C" w:rsidRPr="009545CA" w:rsidRDefault="00AD2001" w:rsidP="006C21BE">
            <w:pPr>
              <w:spacing w:line="276" w:lineRule="auto"/>
              <w:rPr>
                <w:rFonts w:ascii="Arial" w:hAnsi="Arial" w:cs="Arial"/>
              </w:rPr>
            </w:pPr>
            <w:r w:rsidRPr="009545CA">
              <w:rPr>
                <w:rFonts w:ascii="Arial" w:hAnsi="Arial" w:cs="Arial"/>
              </w:rPr>
              <w:t>-</w:t>
            </w:r>
          </w:p>
        </w:tc>
      </w:tr>
      <w:tr w:rsidR="0071471C" w:rsidRPr="009545CA" w:rsidTr="00B346C0">
        <w:tc>
          <w:tcPr>
            <w:tcW w:w="826" w:type="dxa"/>
          </w:tcPr>
          <w:p w:rsidR="0071471C" w:rsidRPr="009545CA" w:rsidRDefault="0071471C" w:rsidP="006C21BE">
            <w:pPr>
              <w:spacing w:line="276" w:lineRule="auto"/>
              <w:rPr>
                <w:rFonts w:ascii="Arial" w:hAnsi="Arial" w:cs="Arial"/>
              </w:rPr>
            </w:pPr>
          </w:p>
        </w:tc>
        <w:tc>
          <w:tcPr>
            <w:tcW w:w="820" w:type="dxa"/>
          </w:tcPr>
          <w:p w:rsidR="0071471C" w:rsidRPr="009545CA" w:rsidRDefault="0071471C" w:rsidP="006C21BE">
            <w:pPr>
              <w:spacing w:line="276" w:lineRule="auto"/>
              <w:rPr>
                <w:rFonts w:ascii="Arial" w:hAnsi="Arial" w:cs="Arial"/>
              </w:rPr>
            </w:pPr>
          </w:p>
        </w:tc>
        <w:tc>
          <w:tcPr>
            <w:tcW w:w="948" w:type="dxa"/>
          </w:tcPr>
          <w:p w:rsidR="0071471C" w:rsidRPr="009545CA" w:rsidRDefault="0071471C" w:rsidP="006C21BE">
            <w:pPr>
              <w:spacing w:line="276" w:lineRule="auto"/>
              <w:rPr>
                <w:rFonts w:ascii="Arial" w:hAnsi="Arial" w:cs="Arial"/>
              </w:rPr>
            </w:pPr>
          </w:p>
        </w:tc>
        <w:tc>
          <w:tcPr>
            <w:tcW w:w="848" w:type="dxa"/>
          </w:tcPr>
          <w:p w:rsidR="0071471C" w:rsidRPr="009545CA" w:rsidRDefault="0071471C" w:rsidP="006C21BE">
            <w:pPr>
              <w:spacing w:line="276" w:lineRule="auto"/>
              <w:rPr>
                <w:rFonts w:ascii="Arial" w:hAnsi="Arial" w:cs="Arial"/>
              </w:rPr>
            </w:pPr>
          </w:p>
        </w:tc>
        <w:tc>
          <w:tcPr>
            <w:tcW w:w="823" w:type="dxa"/>
          </w:tcPr>
          <w:p w:rsidR="0071471C" w:rsidRPr="009545CA" w:rsidRDefault="0071471C" w:rsidP="006C21BE">
            <w:pPr>
              <w:spacing w:line="276" w:lineRule="auto"/>
              <w:rPr>
                <w:rFonts w:ascii="Arial" w:hAnsi="Arial" w:cs="Arial"/>
              </w:rPr>
            </w:pPr>
          </w:p>
        </w:tc>
        <w:tc>
          <w:tcPr>
            <w:tcW w:w="841" w:type="dxa"/>
          </w:tcPr>
          <w:p w:rsidR="0071471C" w:rsidRPr="009545CA" w:rsidRDefault="0071471C" w:rsidP="006C21BE">
            <w:pPr>
              <w:spacing w:line="276" w:lineRule="auto"/>
              <w:rPr>
                <w:rFonts w:ascii="Arial" w:hAnsi="Arial" w:cs="Arial"/>
              </w:rPr>
            </w:pPr>
          </w:p>
        </w:tc>
        <w:tc>
          <w:tcPr>
            <w:tcW w:w="822" w:type="dxa"/>
          </w:tcPr>
          <w:p w:rsidR="0071471C" w:rsidRPr="009545CA" w:rsidRDefault="0071471C" w:rsidP="006C21BE">
            <w:pPr>
              <w:spacing w:line="276" w:lineRule="auto"/>
              <w:rPr>
                <w:rFonts w:ascii="Arial" w:hAnsi="Arial" w:cs="Arial"/>
              </w:rPr>
            </w:pPr>
          </w:p>
        </w:tc>
        <w:tc>
          <w:tcPr>
            <w:tcW w:w="823" w:type="dxa"/>
          </w:tcPr>
          <w:p w:rsidR="0071471C" w:rsidRPr="009545CA" w:rsidRDefault="0071471C" w:rsidP="006C21BE">
            <w:pPr>
              <w:spacing w:line="276" w:lineRule="auto"/>
              <w:rPr>
                <w:rFonts w:ascii="Arial" w:hAnsi="Arial" w:cs="Arial"/>
              </w:rPr>
            </w:pPr>
          </w:p>
        </w:tc>
        <w:tc>
          <w:tcPr>
            <w:tcW w:w="826" w:type="dxa"/>
          </w:tcPr>
          <w:p w:rsidR="0071471C" w:rsidRPr="009545CA" w:rsidRDefault="0071471C" w:rsidP="006C21BE">
            <w:pPr>
              <w:spacing w:line="276" w:lineRule="auto"/>
              <w:rPr>
                <w:rFonts w:ascii="Arial" w:hAnsi="Arial" w:cs="Arial"/>
              </w:rPr>
            </w:pPr>
          </w:p>
        </w:tc>
        <w:tc>
          <w:tcPr>
            <w:tcW w:w="898" w:type="dxa"/>
          </w:tcPr>
          <w:p w:rsidR="0071471C" w:rsidRPr="009545CA" w:rsidRDefault="0071471C" w:rsidP="006C21BE">
            <w:pPr>
              <w:spacing w:line="276" w:lineRule="auto"/>
              <w:rPr>
                <w:rFonts w:ascii="Arial" w:hAnsi="Arial" w:cs="Arial"/>
              </w:rPr>
            </w:pPr>
          </w:p>
        </w:tc>
        <w:tc>
          <w:tcPr>
            <w:tcW w:w="870" w:type="dxa"/>
          </w:tcPr>
          <w:p w:rsidR="0071471C" w:rsidRPr="009545CA" w:rsidRDefault="00D20CD0" w:rsidP="006C21BE">
            <w:pPr>
              <w:spacing w:line="276" w:lineRule="auto"/>
              <w:rPr>
                <w:rFonts w:ascii="Arial" w:hAnsi="Arial" w:cs="Arial"/>
              </w:rPr>
            </w:pPr>
            <w:r w:rsidRPr="009545CA">
              <w:rPr>
                <w:rFonts w:ascii="Arial" w:hAnsi="Arial" w:cs="Arial"/>
              </w:rPr>
              <w:t>4</w:t>
            </w:r>
          </w:p>
        </w:tc>
      </w:tr>
    </w:tbl>
    <w:p w:rsidR="0071471C" w:rsidRPr="009545CA" w:rsidRDefault="0071471C" w:rsidP="006C21BE">
      <w:pPr>
        <w:spacing w:line="276" w:lineRule="auto"/>
        <w:jc w:val="both"/>
        <w:rPr>
          <w:rFonts w:ascii="Arial" w:hAnsi="Arial" w:cs="Arial"/>
        </w:rPr>
      </w:pPr>
    </w:p>
    <w:p w:rsidR="00AD2001" w:rsidRPr="009545CA" w:rsidRDefault="00AD2001" w:rsidP="006C21BE">
      <w:pPr>
        <w:spacing w:line="276" w:lineRule="auto"/>
        <w:jc w:val="both"/>
        <w:rPr>
          <w:rFonts w:ascii="Arial" w:hAnsi="Arial" w:cs="Arial"/>
          <w:bCs/>
        </w:rPr>
      </w:pPr>
      <w:r w:rsidRPr="009545CA">
        <w:rPr>
          <w:rFonts w:ascii="Arial" w:hAnsi="Arial" w:cs="Arial"/>
        </w:rPr>
        <w:t>Прежде всего</w:t>
      </w:r>
      <w:r w:rsidR="0084101C" w:rsidRPr="009545CA">
        <w:rPr>
          <w:rFonts w:ascii="Arial" w:hAnsi="Arial" w:cs="Arial"/>
        </w:rPr>
        <w:t>,</w:t>
      </w:r>
      <w:r w:rsidRPr="009545CA">
        <w:rPr>
          <w:rFonts w:ascii="Arial" w:hAnsi="Arial" w:cs="Arial"/>
        </w:rPr>
        <w:t xml:space="preserve"> рекомендации касались </w:t>
      </w:r>
      <w:r w:rsidRPr="009545CA">
        <w:rPr>
          <w:rFonts w:ascii="Arial" w:hAnsi="Arial" w:cs="Arial"/>
          <w:bCs/>
        </w:rPr>
        <w:t>создания системы субсидируемой государством юридической помощи для нуждающихся лиц</w:t>
      </w:r>
      <w:r w:rsidR="00051120" w:rsidRPr="009545CA">
        <w:rPr>
          <w:rFonts w:ascii="Arial" w:hAnsi="Arial" w:cs="Arial"/>
          <w:bCs/>
        </w:rPr>
        <w:t xml:space="preserve"> (1), принятия мер, </w:t>
      </w:r>
      <w:r w:rsidR="00051120" w:rsidRPr="009545CA">
        <w:rPr>
          <w:rFonts w:ascii="Arial" w:hAnsi="Arial" w:cs="Arial"/>
        </w:rPr>
        <w:t xml:space="preserve">включая на законодательном уровне, для обеспечения бесплатной юридической помощи (1). </w:t>
      </w:r>
      <w:proofErr w:type="gramStart"/>
      <w:r w:rsidR="00051120" w:rsidRPr="009545CA">
        <w:rPr>
          <w:rFonts w:ascii="Arial" w:hAnsi="Arial" w:cs="Arial"/>
        </w:rPr>
        <w:t>Таджикистану было рекомендовано обеспечить, чтобы в законодательстве и на практике трудящиеся-мигранты и члены их семей, в том числе мигранты с неурегулированным статусом, имели равные по сравнению с гражданами возможности обращаться с жалобами и получать эффективную защиту в судах, и чтобы они имели доступ к информации о других доступных средствах правовой защиты (1).</w:t>
      </w:r>
      <w:proofErr w:type="gramEnd"/>
      <w:r w:rsidR="00051120" w:rsidRPr="009545CA">
        <w:rPr>
          <w:rFonts w:ascii="Arial" w:hAnsi="Arial" w:cs="Arial"/>
        </w:rPr>
        <w:t xml:space="preserve"> Также, создать национальную телефонную службу по оказанию круглосуточной помощи с набором номера из трех цифр, с </w:t>
      </w:r>
      <w:proofErr w:type="gramStart"/>
      <w:r w:rsidR="00051120" w:rsidRPr="009545CA">
        <w:rPr>
          <w:rFonts w:ascii="Arial" w:hAnsi="Arial" w:cs="Arial"/>
        </w:rPr>
        <w:t>тем</w:t>
      </w:r>
      <w:proofErr w:type="gramEnd"/>
      <w:r w:rsidR="00051120" w:rsidRPr="009545CA">
        <w:rPr>
          <w:rFonts w:ascii="Arial" w:hAnsi="Arial" w:cs="Arial"/>
        </w:rPr>
        <w:t xml:space="preserve"> чтобы до нее могли дозвониться лица из наиболее </w:t>
      </w:r>
      <w:proofErr w:type="spellStart"/>
      <w:r w:rsidR="00051120" w:rsidRPr="009545CA">
        <w:rPr>
          <w:rFonts w:ascii="Arial" w:hAnsi="Arial" w:cs="Arial"/>
        </w:rPr>
        <w:t>маргинализированных</w:t>
      </w:r>
      <w:proofErr w:type="spellEnd"/>
      <w:r w:rsidR="00051120" w:rsidRPr="009545CA">
        <w:rPr>
          <w:rFonts w:ascii="Arial" w:hAnsi="Arial" w:cs="Arial"/>
        </w:rPr>
        <w:t xml:space="preserve"> групп, в том числе из наименее доступных районов, обеспечить надлежащее реагирование на звонки, которые поступают от детей, ставших жертвами преступлений (1).   </w:t>
      </w:r>
      <w:r w:rsidR="00051120" w:rsidRPr="009545CA">
        <w:rPr>
          <w:rFonts w:ascii="Arial" w:hAnsi="Arial" w:cs="Arial"/>
          <w:bCs/>
        </w:rPr>
        <w:t xml:space="preserve"> </w:t>
      </w:r>
    </w:p>
    <w:p w:rsidR="00E13B4B" w:rsidRPr="009545CA" w:rsidRDefault="00E13B4B" w:rsidP="006C21BE">
      <w:pPr>
        <w:spacing w:line="276" w:lineRule="auto"/>
        <w:jc w:val="both"/>
        <w:rPr>
          <w:rFonts w:ascii="Arial" w:hAnsi="Arial" w:cs="Arial"/>
          <w:bCs/>
          <w:i/>
        </w:rPr>
      </w:pPr>
      <w:r w:rsidRPr="009545CA">
        <w:rPr>
          <w:rFonts w:ascii="Arial" w:hAnsi="Arial" w:cs="Arial"/>
          <w:bCs/>
          <w:i/>
        </w:rPr>
        <w:t>Национальные рамки осуществления</w:t>
      </w:r>
    </w:p>
    <w:p w:rsidR="00E13B4B" w:rsidRPr="009545CA" w:rsidRDefault="00C91C40" w:rsidP="006C21BE">
      <w:pPr>
        <w:spacing w:line="276" w:lineRule="auto"/>
        <w:jc w:val="both"/>
        <w:rPr>
          <w:rFonts w:ascii="Arial" w:hAnsi="Arial" w:cs="Arial"/>
          <w:bCs/>
        </w:rPr>
      </w:pPr>
      <w:r w:rsidRPr="009545CA">
        <w:rPr>
          <w:rFonts w:ascii="Arial" w:hAnsi="Arial" w:cs="Arial"/>
          <w:bCs/>
        </w:rPr>
        <w:t xml:space="preserve">Постановлением Правительства РТ от 2 июля 2015 года была принята Концепция </w:t>
      </w:r>
      <w:r w:rsidR="00536338" w:rsidRPr="009545CA">
        <w:rPr>
          <w:rFonts w:ascii="Arial" w:hAnsi="Arial" w:cs="Arial"/>
          <w:bCs/>
        </w:rPr>
        <w:t xml:space="preserve">оказания </w:t>
      </w:r>
      <w:r w:rsidRPr="009545CA">
        <w:rPr>
          <w:rFonts w:ascii="Arial" w:hAnsi="Arial" w:cs="Arial"/>
          <w:bCs/>
        </w:rPr>
        <w:t>бесплатной юридической помощи в РТ</w:t>
      </w:r>
      <w:r w:rsidR="0078021B" w:rsidRPr="009545CA">
        <w:rPr>
          <w:rFonts w:ascii="Arial" w:hAnsi="Arial" w:cs="Arial"/>
          <w:bCs/>
        </w:rPr>
        <w:t>. Д</w:t>
      </w:r>
      <w:r w:rsidR="00536338" w:rsidRPr="009545CA">
        <w:rPr>
          <w:rFonts w:ascii="Arial" w:hAnsi="Arial" w:cs="Arial"/>
          <w:bCs/>
        </w:rPr>
        <w:t xml:space="preserve">ля реализации Концепции и пилотирования моделей и организации государственных юридических бюро по оказанию </w:t>
      </w:r>
      <w:r w:rsidR="00536338" w:rsidRPr="009545CA">
        <w:rPr>
          <w:rFonts w:ascii="Arial" w:hAnsi="Arial" w:cs="Arial"/>
          <w:bCs/>
        </w:rPr>
        <w:lastRenderedPageBreak/>
        <w:t>бесплатной юридической помощи создано государственное учреждение «Центр правовой помощи» при Министерстве юстиции РТ</w:t>
      </w:r>
      <w:r w:rsidR="00536338" w:rsidRPr="009545CA">
        <w:rPr>
          <w:rStyle w:val="a9"/>
          <w:rFonts w:ascii="Arial" w:hAnsi="Arial" w:cs="Arial"/>
          <w:bCs/>
        </w:rPr>
        <w:footnoteReference w:id="27"/>
      </w:r>
      <w:r w:rsidR="00536338" w:rsidRPr="009545CA">
        <w:rPr>
          <w:rFonts w:ascii="Arial" w:hAnsi="Arial" w:cs="Arial"/>
          <w:bCs/>
        </w:rPr>
        <w:t xml:space="preserve">. </w:t>
      </w:r>
    </w:p>
    <w:p w:rsidR="00E13B4B" w:rsidRPr="009545CA" w:rsidRDefault="00DA0955" w:rsidP="006C21BE">
      <w:pPr>
        <w:spacing w:line="276" w:lineRule="auto"/>
        <w:jc w:val="both"/>
        <w:rPr>
          <w:rFonts w:ascii="Arial" w:hAnsi="Arial" w:cs="Arial"/>
          <w:bCs/>
        </w:rPr>
      </w:pPr>
      <w:r w:rsidRPr="009545CA">
        <w:rPr>
          <w:rFonts w:ascii="Arial" w:hAnsi="Arial" w:cs="Arial"/>
          <w:bCs/>
        </w:rPr>
        <w:t>При М</w:t>
      </w:r>
      <w:r w:rsidR="0030428A" w:rsidRPr="009545CA">
        <w:rPr>
          <w:rFonts w:ascii="Arial" w:hAnsi="Arial" w:cs="Arial"/>
          <w:bCs/>
        </w:rPr>
        <w:t>инистерстве юстиции</w:t>
      </w:r>
      <w:r w:rsidRPr="009545CA">
        <w:rPr>
          <w:rFonts w:ascii="Arial" w:hAnsi="Arial" w:cs="Arial"/>
          <w:bCs/>
        </w:rPr>
        <w:t xml:space="preserve"> РТ</w:t>
      </w:r>
      <w:r w:rsidR="0030428A" w:rsidRPr="009545CA">
        <w:rPr>
          <w:rFonts w:ascii="Arial" w:hAnsi="Arial" w:cs="Arial"/>
          <w:bCs/>
        </w:rPr>
        <w:t xml:space="preserve"> действует круглосуточный телефон горячей линии по оказанию правовой помощи 3040</w:t>
      </w:r>
      <w:r w:rsidRPr="009545CA">
        <w:rPr>
          <w:rFonts w:ascii="Arial" w:hAnsi="Arial" w:cs="Arial"/>
          <w:bCs/>
        </w:rPr>
        <w:t xml:space="preserve">, а </w:t>
      </w:r>
      <w:r w:rsidR="00EE3AC9" w:rsidRPr="009545CA">
        <w:rPr>
          <w:rFonts w:ascii="Arial" w:hAnsi="Arial" w:cs="Arial"/>
          <w:bCs/>
        </w:rPr>
        <w:t>при МВД РТ действует служба помощи 19-19</w:t>
      </w:r>
      <w:r w:rsidR="0030428A" w:rsidRPr="009545CA">
        <w:rPr>
          <w:rFonts w:ascii="Arial" w:hAnsi="Arial" w:cs="Arial"/>
          <w:bCs/>
        </w:rPr>
        <w:t>.</w:t>
      </w:r>
      <w:r w:rsidR="00EE3AC9" w:rsidRPr="009545CA">
        <w:rPr>
          <w:rFonts w:ascii="Arial" w:hAnsi="Arial" w:cs="Arial"/>
          <w:bCs/>
        </w:rPr>
        <w:t xml:space="preserve"> </w:t>
      </w:r>
    </w:p>
    <w:p w:rsidR="00C91C40" w:rsidRPr="009545CA" w:rsidRDefault="00EE3AC9" w:rsidP="006C21BE">
      <w:pPr>
        <w:spacing w:line="276" w:lineRule="auto"/>
        <w:jc w:val="both"/>
        <w:rPr>
          <w:rFonts w:ascii="Arial" w:hAnsi="Arial" w:cs="Arial"/>
        </w:rPr>
      </w:pPr>
      <w:r w:rsidRPr="009545CA">
        <w:rPr>
          <w:rFonts w:ascii="Arial" w:hAnsi="Arial" w:cs="Arial"/>
          <w:bCs/>
        </w:rPr>
        <w:t xml:space="preserve">Таким образом, основными ответственными органами по вопросам круглосуточной службы помощи, могут выступать </w:t>
      </w:r>
      <w:r w:rsidRPr="009545CA">
        <w:rPr>
          <w:rFonts w:ascii="Arial" w:hAnsi="Arial" w:cs="Arial"/>
          <w:b/>
          <w:bCs/>
        </w:rPr>
        <w:t>Министерство юстиции РТ и МВД РТ</w:t>
      </w:r>
      <w:r w:rsidRPr="009545CA">
        <w:rPr>
          <w:rFonts w:ascii="Arial" w:hAnsi="Arial" w:cs="Arial"/>
          <w:bCs/>
        </w:rPr>
        <w:t xml:space="preserve">. По вопросам разработки эффективных механизмов обращения с жалобами трудовых мигрантов и членов их семей может выступить </w:t>
      </w:r>
      <w:r w:rsidRPr="009545CA">
        <w:rPr>
          <w:rFonts w:ascii="Arial" w:hAnsi="Arial" w:cs="Arial"/>
          <w:b/>
          <w:bCs/>
        </w:rPr>
        <w:t>Миграционная</w:t>
      </w:r>
      <w:r w:rsidR="00E03062" w:rsidRPr="009545CA">
        <w:rPr>
          <w:rFonts w:ascii="Arial" w:hAnsi="Arial" w:cs="Arial"/>
          <w:b/>
          <w:bCs/>
        </w:rPr>
        <w:t xml:space="preserve"> служба </w:t>
      </w:r>
      <w:r w:rsidR="00E03062" w:rsidRPr="009545CA">
        <w:rPr>
          <w:rFonts w:ascii="Arial" w:hAnsi="Arial" w:cs="Arial"/>
          <w:b/>
        </w:rPr>
        <w:t>Министерства труда, миграции и занятости населения Республики Таджикистан</w:t>
      </w:r>
      <w:r w:rsidR="00E03062" w:rsidRPr="009545CA">
        <w:rPr>
          <w:rFonts w:ascii="Arial" w:hAnsi="Arial" w:cs="Arial"/>
        </w:rPr>
        <w:t>.</w:t>
      </w:r>
      <w:r w:rsidRPr="009545CA">
        <w:rPr>
          <w:rFonts w:ascii="Arial" w:hAnsi="Arial" w:cs="Arial"/>
          <w:bCs/>
        </w:rPr>
        <w:t xml:space="preserve">   </w:t>
      </w:r>
      <w:r w:rsidR="00DA0955" w:rsidRPr="009545CA">
        <w:rPr>
          <w:rFonts w:ascii="Arial" w:hAnsi="Arial" w:cs="Arial"/>
          <w:bCs/>
        </w:rPr>
        <w:t xml:space="preserve">  </w:t>
      </w:r>
      <w:r w:rsidR="0030428A" w:rsidRPr="009545CA">
        <w:rPr>
          <w:rFonts w:ascii="Arial" w:hAnsi="Arial" w:cs="Arial"/>
          <w:bCs/>
        </w:rPr>
        <w:t xml:space="preserve"> </w:t>
      </w:r>
      <w:r w:rsidR="00536338" w:rsidRPr="009545CA">
        <w:rPr>
          <w:rFonts w:ascii="Arial" w:hAnsi="Arial" w:cs="Arial"/>
          <w:bCs/>
        </w:rPr>
        <w:t xml:space="preserve"> </w:t>
      </w:r>
    </w:p>
    <w:p w:rsidR="0071471C" w:rsidRPr="009545CA" w:rsidRDefault="008331FA" w:rsidP="006C21BE">
      <w:pPr>
        <w:spacing w:line="276" w:lineRule="auto"/>
        <w:jc w:val="both"/>
        <w:rPr>
          <w:rFonts w:ascii="Arial" w:hAnsi="Arial" w:cs="Arial"/>
          <w:b/>
          <w:i/>
        </w:rPr>
      </w:pPr>
      <w:r w:rsidRPr="009545CA">
        <w:rPr>
          <w:rFonts w:ascii="Arial" w:hAnsi="Arial" w:cs="Arial"/>
          <w:b/>
          <w:i/>
        </w:rPr>
        <w:t xml:space="preserve">3.4. </w:t>
      </w:r>
      <w:r w:rsidR="00051120" w:rsidRPr="009545CA">
        <w:rPr>
          <w:rFonts w:ascii="Arial" w:hAnsi="Arial" w:cs="Arial"/>
          <w:b/>
          <w:i/>
        </w:rPr>
        <w:t>БЕЗНАКАЗАННОСТЬ</w:t>
      </w:r>
      <w:r w:rsidRPr="009545CA">
        <w:rPr>
          <w:rFonts w:ascii="Arial" w:hAnsi="Arial" w:cs="Arial"/>
          <w:b/>
          <w:i/>
        </w:rPr>
        <w:t>.</w:t>
      </w:r>
      <w:r w:rsidR="00421A57" w:rsidRPr="009545CA">
        <w:rPr>
          <w:rFonts w:ascii="Arial" w:hAnsi="Arial" w:cs="Arial"/>
          <w:b/>
          <w:i/>
        </w:rPr>
        <w:t xml:space="preserve"> </w:t>
      </w:r>
      <w:r w:rsidRPr="009545CA">
        <w:rPr>
          <w:rFonts w:ascii="Arial" w:hAnsi="Arial" w:cs="Arial"/>
          <w:b/>
          <w:i/>
        </w:rPr>
        <w:t xml:space="preserve">3.5. </w:t>
      </w:r>
      <w:r w:rsidR="00421A57" w:rsidRPr="009545CA">
        <w:rPr>
          <w:rFonts w:ascii="Arial" w:hAnsi="Arial" w:cs="Arial"/>
          <w:b/>
          <w:i/>
        </w:rPr>
        <w:t>ПОДДЕРЖКА ЖЕРТВ И СВИДЕТЕЛЕЙ</w:t>
      </w:r>
    </w:p>
    <w:p w:rsidR="00E13B4B" w:rsidRPr="009545CA" w:rsidRDefault="00E13B4B" w:rsidP="006C21BE">
      <w:pPr>
        <w:spacing w:line="276" w:lineRule="auto"/>
        <w:jc w:val="both"/>
        <w:rPr>
          <w:rFonts w:ascii="Arial" w:hAnsi="Arial" w:cs="Arial"/>
          <w:i/>
        </w:rPr>
      </w:pPr>
      <w:r w:rsidRPr="009545CA">
        <w:rPr>
          <w:rFonts w:ascii="Arial" w:hAnsi="Arial" w:cs="Arial"/>
          <w:i/>
        </w:rPr>
        <w:t>Обзор рекомендаций</w:t>
      </w:r>
    </w:p>
    <w:p w:rsidR="00051120" w:rsidRPr="009545CA" w:rsidRDefault="00051120" w:rsidP="006C21BE">
      <w:pPr>
        <w:spacing w:line="276" w:lineRule="auto"/>
        <w:jc w:val="both"/>
        <w:rPr>
          <w:rFonts w:ascii="Arial" w:hAnsi="Arial" w:cs="Arial"/>
        </w:rPr>
      </w:pPr>
      <w:r w:rsidRPr="009545CA">
        <w:rPr>
          <w:rFonts w:ascii="Arial" w:hAnsi="Arial" w:cs="Arial"/>
        </w:rPr>
        <w:t>Безнаказанность, будь то де</w:t>
      </w:r>
      <w:r w:rsidRPr="009545CA">
        <w:rPr>
          <w:rFonts w:ascii="Arial" w:hAnsi="Arial" w:cs="Arial"/>
        </w:rPr>
        <w:noBreakHyphen/>
        <w:t>юре или де</w:t>
      </w:r>
      <w:r w:rsidRPr="009545CA">
        <w:rPr>
          <w:rFonts w:ascii="Arial" w:hAnsi="Arial" w:cs="Arial"/>
        </w:rPr>
        <w:noBreakHyphen/>
        <w:t>факто, является одним из важнейших факторов распространения и сохранения практики нарушений прав человека. Государствам надлежит отменить законодательство, допускающее безнаказанность лиц, ответственных за грубые нарушения прав человека, такие, как пытки, и наказывать за такие нарушения, создавая тем самым прочную основу для обеспечения законности</w:t>
      </w:r>
      <w:r w:rsidRPr="009545CA">
        <w:rPr>
          <w:rStyle w:val="a9"/>
          <w:rFonts w:ascii="Arial" w:hAnsi="Arial" w:cs="Arial"/>
        </w:rPr>
        <w:footnoteReference w:id="28"/>
      </w:r>
      <w:r w:rsidRPr="009545CA">
        <w:rPr>
          <w:rFonts w:ascii="Arial" w:hAnsi="Arial" w:cs="Arial"/>
        </w:rPr>
        <w:t>.</w:t>
      </w:r>
    </w:p>
    <w:p w:rsidR="00051120" w:rsidRPr="009545CA" w:rsidRDefault="00DF00F5" w:rsidP="006C21BE">
      <w:pPr>
        <w:spacing w:line="276" w:lineRule="auto"/>
        <w:jc w:val="both"/>
        <w:rPr>
          <w:rFonts w:ascii="Arial" w:hAnsi="Arial" w:cs="Arial"/>
        </w:rPr>
      </w:pPr>
      <w:r w:rsidRPr="009545CA">
        <w:rPr>
          <w:rFonts w:ascii="Arial" w:hAnsi="Arial" w:cs="Arial"/>
        </w:rPr>
        <w:t>Таджикистан получил 21</w:t>
      </w:r>
      <w:r w:rsidR="00E13B4B" w:rsidRPr="009545CA">
        <w:rPr>
          <w:rFonts w:ascii="Arial" w:hAnsi="Arial" w:cs="Arial"/>
        </w:rPr>
        <w:t xml:space="preserve"> рекомендацию</w:t>
      </w:r>
      <w:r w:rsidR="00EE27D3" w:rsidRPr="009545CA">
        <w:rPr>
          <w:rFonts w:ascii="Arial" w:hAnsi="Arial" w:cs="Arial"/>
        </w:rPr>
        <w:t xml:space="preserve"> по вопросам борьбы с безнаказанностью: </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EE27D3" w:rsidRPr="009545CA" w:rsidTr="00B346C0">
        <w:tc>
          <w:tcPr>
            <w:tcW w:w="826" w:type="dxa"/>
          </w:tcPr>
          <w:p w:rsidR="00EE27D3" w:rsidRPr="009545CA" w:rsidRDefault="00EE27D3" w:rsidP="006C21BE">
            <w:pPr>
              <w:spacing w:line="276" w:lineRule="auto"/>
              <w:rPr>
                <w:rFonts w:ascii="Arial" w:hAnsi="Arial" w:cs="Arial"/>
              </w:rPr>
            </w:pPr>
            <w:r w:rsidRPr="009545CA">
              <w:rPr>
                <w:rFonts w:ascii="Arial" w:hAnsi="Arial" w:cs="Arial"/>
              </w:rPr>
              <w:t>УПО</w:t>
            </w:r>
          </w:p>
        </w:tc>
        <w:tc>
          <w:tcPr>
            <w:tcW w:w="820" w:type="dxa"/>
          </w:tcPr>
          <w:p w:rsidR="00EE27D3" w:rsidRPr="009545CA" w:rsidRDefault="00EE27D3" w:rsidP="006C21BE">
            <w:pPr>
              <w:spacing w:line="276" w:lineRule="auto"/>
              <w:jc w:val="center"/>
              <w:rPr>
                <w:rFonts w:ascii="Arial" w:hAnsi="Arial" w:cs="Arial"/>
              </w:rPr>
            </w:pPr>
            <w:r w:rsidRPr="009545CA">
              <w:rPr>
                <w:rFonts w:ascii="Arial" w:hAnsi="Arial" w:cs="Arial"/>
              </w:rPr>
              <w:t>КПЧ</w:t>
            </w:r>
          </w:p>
        </w:tc>
        <w:tc>
          <w:tcPr>
            <w:tcW w:w="948" w:type="dxa"/>
          </w:tcPr>
          <w:p w:rsidR="00EE27D3" w:rsidRPr="009545CA" w:rsidRDefault="00EE27D3" w:rsidP="006C21BE">
            <w:pPr>
              <w:spacing w:line="276" w:lineRule="auto"/>
              <w:jc w:val="center"/>
              <w:rPr>
                <w:rFonts w:ascii="Arial" w:hAnsi="Arial" w:cs="Arial"/>
              </w:rPr>
            </w:pPr>
            <w:r w:rsidRPr="009545CA">
              <w:rPr>
                <w:rFonts w:ascii="Arial" w:hAnsi="Arial" w:cs="Arial"/>
              </w:rPr>
              <w:t>КЭСКП</w:t>
            </w:r>
          </w:p>
        </w:tc>
        <w:tc>
          <w:tcPr>
            <w:tcW w:w="848" w:type="dxa"/>
          </w:tcPr>
          <w:p w:rsidR="00EE27D3" w:rsidRPr="009545CA" w:rsidRDefault="00EE27D3" w:rsidP="006C21BE">
            <w:pPr>
              <w:spacing w:line="276" w:lineRule="auto"/>
              <w:jc w:val="center"/>
              <w:rPr>
                <w:rFonts w:ascii="Arial" w:hAnsi="Arial" w:cs="Arial"/>
              </w:rPr>
            </w:pPr>
            <w:r w:rsidRPr="009545CA">
              <w:rPr>
                <w:rFonts w:ascii="Arial" w:hAnsi="Arial" w:cs="Arial"/>
              </w:rPr>
              <w:t>КЛДЖ</w:t>
            </w:r>
          </w:p>
        </w:tc>
        <w:tc>
          <w:tcPr>
            <w:tcW w:w="823" w:type="dxa"/>
          </w:tcPr>
          <w:p w:rsidR="00EE27D3" w:rsidRPr="009545CA" w:rsidRDefault="00EE27D3" w:rsidP="006C21BE">
            <w:pPr>
              <w:spacing w:line="276" w:lineRule="auto"/>
              <w:jc w:val="center"/>
              <w:rPr>
                <w:rFonts w:ascii="Arial" w:hAnsi="Arial" w:cs="Arial"/>
              </w:rPr>
            </w:pPr>
            <w:r w:rsidRPr="009545CA">
              <w:rPr>
                <w:rFonts w:ascii="Arial" w:hAnsi="Arial" w:cs="Arial"/>
              </w:rPr>
              <w:t>КТМ</w:t>
            </w:r>
          </w:p>
        </w:tc>
        <w:tc>
          <w:tcPr>
            <w:tcW w:w="841" w:type="dxa"/>
          </w:tcPr>
          <w:p w:rsidR="00EE27D3" w:rsidRPr="009545CA" w:rsidRDefault="00EE27D3" w:rsidP="006C21BE">
            <w:pPr>
              <w:spacing w:line="276" w:lineRule="auto"/>
              <w:jc w:val="center"/>
              <w:rPr>
                <w:rFonts w:ascii="Arial" w:hAnsi="Arial" w:cs="Arial"/>
              </w:rPr>
            </w:pPr>
            <w:r w:rsidRPr="009545CA">
              <w:rPr>
                <w:rFonts w:ascii="Arial" w:hAnsi="Arial" w:cs="Arial"/>
              </w:rPr>
              <w:t>КЛРД</w:t>
            </w:r>
          </w:p>
        </w:tc>
        <w:tc>
          <w:tcPr>
            <w:tcW w:w="822" w:type="dxa"/>
          </w:tcPr>
          <w:p w:rsidR="00EE27D3" w:rsidRPr="009545CA" w:rsidRDefault="00EE27D3" w:rsidP="006C21BE">
            <w:pPr>
              <w:spacing w:line="276" w:lineRule="auto"/>
              <w:jc w:val="center"/>
              <w:rPr>
                <w:rFonts w:ascii="Arial" w:hAnsi="Arial" w:cs="Arial"/>
              </w:rPr>
            </w:pPr>
            <w:r w:rsidRPr="009545CA">
              <w:rPr>
                <w:rFonts w:ascii="Arial" w:hAnsi="Arial" w:cs="Arial"/>
              </w:rPr>
              <w:t>КПР</w:t>
            </w:r>
          </w:p>
        </w:tc>
        <w:tc>
          <w:tcPr>
            <w:tcW w:w="823" w:type="dxa"/>
          </w:tcPr>
          <w:p w:rsidR="00EE27D3" w:rsidRPr="009545CA" w:rsidRDefault="00EE27D3" w:rsidP="006C21BE">
            <w:pPr>
              <w:spacing w:line="276" w:lineRule="auto"/>
              <w:jc w:val="center"/>
              <w:rPr>
                <w:rFonts w:ascii="Arial" w:hAnsi="Arial" w:cs="Arial"/>
              </w:rPr>
            </w:pPr>
            <w:r w:rsidRPr="009545CA">
              <w:rPr>
                <w:rFonts w:ascii="Arial" w:hAnsi="Arial" w:cs="Arial"/>
              </w:rPr>
              <w:t>КПП</w:t>
            </w:r>
          </w:p>
        </w:tc>
        <w:tc>
          <w:tcPr>
            <w:tcW w:w="826" w:type="dxa"/>
          </w:tcPr>
          <w:p w:rsidR="00EE27D3" w:rsidRPr="009545CA" w:rsidRDefault="00EE27D3" w:rsidP="006C21BE">
            <w:pPr>
              <w:spacing w:line="276" w:lineRule="auto"/>
              <w:jc w:val="center"/>
              <w:rPr>
                <w:rFonts w:ascii="Arial" w:hAnsi="Arial" w:cs="Arial"/>
              </w:rPr>
            </w:pPr>
            <w:r w:rsidRPr="009545CA">
              <w:rPr>
                <w:rFonts w:ascii="Arial" w:hAnsi="Arial" w:cs="Arial"/>
              </w:rPr>
              <w:t>СДП</w:t>
            </w:r>
          </w:p>
        </w:tc>
        <w:tc>
          <w:tcPr>
            <w:tcW w:w="898" w:type="dxa"/>
          </w:tcPr>
          <w:p w:rsidR="00EE27D3" w:rsidRPr="009545CA" w:rsidRDefault="00EE27D3" w:rsidP="006C21BE">
            <w:pPr>
              <w:spacing w:line="276" w:lineRule="auto"/>
              <w:rPr>
                <w:rFonts w:ascii="Arial" w:hAnsi="Arial" w:cs="Arial"/>
              </w:rPr>
            </w:pPr>
            <w:r w:rsidRPr="009545CA">
              <w:rPr>
                <w:rFonts w:ascii="Arial" w:hAnsi="Arial" w:cs="Arial"/>
                <w:lang w:val="tg-Cyrl-TJ"/>
              </w:rPr>
              <w:t>СДПВС</w:t>
            </w:r>
          </w:p>
        </w:tc>
        <w:tc>
          <w:tcPr>
            <w:tcW w:w="870" w:type="dxa"/>
          </w:tcPr>
          <w:p w:rsidR="00EE27D3" w:rsidRPr="009545CA" w:rsidRDefault="00EE27D3" w:rsidP="006C21BE">
            <w:pPr>
              <w:spacing w:line="276" w:lineRule="auto"/>
              <w:rPr>
                <w:rFonts w:ascii="Arial" w:hAnsi="Arial" w:cs="Arial"/>
                <w:lang w:val="tg-Cyrl-TJ"/>
              </w:rPr>
            </w:pPr>
            <w:r w:rsidRPr="009545CA">
              <w:rPr>
                <w:rFonts w:ascii="Arial" w:hAnsi="Arial" w:cs="Arial"/>
                <w:lang w:val="tg-Cyrl-TJ"/>
              </w:rPr>
              <w:t xml:space="preserve">СДЗ </w:t>
            </w:r>
          </w:p>
        </w:tc>
      </w:tr>
      <w:tr w:rsidR="00EE27D3" w:rsidRPr="009545CA" w:rsidTr="00B346C0">
        <w:tc>
          <w:tcPr>
            <w:tcW w:w="826" w:type="dxa"/>
          </w:tcPr>
          <w:p w:rsidR="00EE27D3" w:rsidRPr="009545CA" w:rsidRDefault="00421A57" w:rsidP="006C21BE">
            <w:pPr>
              <w:spacing w:line="276" w:lineRule="auto"/>
              <w:rPr>
                <w:rFonts w:ascii="Arial" w:hAnsi="Arial" w:cs="Arial"/>
              </w:rPr>
            </w:pPr>
            <w:r w:rsidRPr="009545CA">
              <w:rPr>
                <w:rFonts w:ascii="Arial" w:hAnsi="Arial" w:cs="Arial"/>
              </w:rPr>
              <w:t>7</w:t>
            </w:r>
          </w:p>
        </w:tc>
        <w:tc>
          <w:tcPr>
            <w:tcW w:w="820" w:type="dxa"/>
          </w:tcPr>
          <w:p w:rsidR="00EE27D3" w:rsidRPr="009545CA" w:rsidRDefault="00EE27D3" w:rsidP="006C21BE">
            <w:pPr>
              <w:spacing w:line="276" w:lineRule="auto"/>
              <w:rPr>
                <w:rFonts w:ascii="Arial" w:hAnsi="Arial" w:cs="Arial"/>
              </w:rPr>
            </w:pPr>
            <w:r w:rsidRPr="009545CA">
              <w:rPr>
                <w:rFonts w:ascii="Arial" w:hAnsi="Arial" w:cs="Arial"/>
              </w:rPr>
              <w:t>3</w:t>
            </w:r>
          </w:p>
        </w:tc>
        <w:tc>
          <w:tcPr>
            <w:tcW w:w="948" w:type="dxa"/>
          </w:tcPr>
          <w:p w:rsidR="00EE27D3" w:rsidRPr="009545CA" w:rsidRDefault="00EE27D3" w:rsidP="006C21BE">
            <w:pPr>
              <w:spacing w:line="276" w:lineRule="auto"/>
              <w:rPr>
                <w:rFonts w:ascii="Arial" w:hAnsi="Arial" w:cs="Arial"/>
              </w:rPr>
            </w:pPr>
            <w:r w:rsidRPr="009545CA">
              <w:rPr>
                <w:rFonts w:ascii="Arial" w:hAnsi="Arial" w:cs="Arial"/>
              </w:rPr>
              <w:t>1</w:t>
            </w:r>
          </w:p>
        </w:tc>
        <w:tc>
          <w:tcPr>
            <w:tcW w:w="848" w:type="dxa"/>
          </w:tcPr>
          <w:p w:rsidR="00EE27D3" w:rsidRPr="009545CA" w:rsidRDefault="00EE27D3" w:rsidP="006C21BE">
            <w:pPr>
              <w:spacing w:line="276" w:lineRule="auto"/>
              <w:rPr>
                <w:rFonts w:ascii="Arial" w:hAnsi="Arial" w:cs="Arial"/>
              </w:rPr>
            </w:pPr>
            <w:r w:rsidRPr="009545CA">
              <w:rPr>
                <w:rFonts w:ascii="Arial" w:hAnsi="Arial" w:cs="Arial"/>
              </w:rPr>
              <w:t>-</w:t>
            </w:r>
          </w:p>
        </w:tc>
        <w:tc>
          <w:tcPr>
            <w:tcW w:w="823" w:type="dxa"/>
          </w:tcPr>
          <w:p w:rsidR="00EE27D3" w:rsidRPr="009545CA" w:rsidRDefault="00EE27D3" w:rsidP="006C21BE">
            <w:pPr>
              <w:spacing w:line="276" w:lineRule="auto"/>
              <w:rPr>
                <w:rFonts w:ascii="Arial" w:hAnsi="Arial" w:cs="Arial"/>
              </w:rPr>
            </w:pPr>
            <w:r w:rsidRPr="009545CA">
              <w:rPr>
                <w:rFonts w:ascii="Arial" w:hAnsi="Arial" w:cs="Arial"/>
              </w:rPr>
              <w:t>-</w:t>
            </w:r>
          </w:p>
        </w:tc>
        <w:tc>
          <w:tcPr>
            <w:tcW w:w="841" w:type="dxa"/>
          </w:tcPr>
          <w:p w:rsidR="00EE27D3" w:rsidRPr="009545CA" w:rsidRDefault="00EE27D3" w:rsidP="006C21BE">
            <w:pPr>
              <w:spacing w:line="276" w:lineRule="auto"/>
              <w:rPr>
                <w:rFonts w:ascii="Arial" w:hAnsi="Arial" w:cs="Arial"/>
              </w:rPr>
            </w:pPr>
            <w:r w:rsidRPr="009545CA">
              <w:rPr>
                <w:rFonts w:ascii="Arial" w:hAnsi="Arial" w:cs="Arial"/>
              </w:rPr>
              <w:t>-</w:t>
            </w:r>
          </w:p>
        </w:tc>
        <w:tc>
          <w:tcPr>
            <w:tcW w:w="822" w:type="dxa"/>
          </w:tcPr>
          <w:p w:rsidR="00EE27D3" w:rsidRPr="009545CA" w:rsidRDefault="00421A57" w:rsidP="006C21BE">
            <w:pPr>
              <w:spacing w:line="276" w:lineRule="auto"/>
              <w:rPr>
                <w:rFonts w:ascii="Arial" w:hAnsi="Arial" w:cs="Arial"/>
              </w:rPr>
            </w:pPr>
            <w:r w:rsidRPr="009545CA">
              <w:rPr>
                <w:rFonts w:ascii="Arial" w:hAnsi="Arial" w:cs="Arial"/>
              </w:rPr>
              <w:t>4</w:t>
            </w:r>
          </w:p>
        </w:tc>
        <w:tc>
          <w:tcPr>
            <w:tcW w:w="823" w:type="dxa"/>
          </w:tcPr>
          <w:p w:rsidR="00EE27D3" w:rsidRPr="009545CA" w:rsidRDefault="00346553" w:rsidP="006C21BE">
            <w:pPr>
              <w:spacing w:line="276" w:lineRule="auto"/>
              <w:rPr>
                <w:rFonts w:ascii="Arial" w:hAnsi="Arial" w:cs="Arial"/>
              </w:rPr>
            </w:pPr>
            <w:r w:rsidRPr="009545CA">
              <w:rPr>
                <w:rFonts w:ascii="Arial" w:hAnsi="Arial" w:cs="Arial"/>
              </w:rPr>
              <w:t>3</w:t>
            </w:r>
          </w:p>
        </w:tc>
        <w:tc>
          <w:tcPr>
            <w:tcW w:w="826" w:type="dxa"/>
          </w:tcPr>
          <w:p w:rsidR="00EE27D3" w:rsidRPr="009545CA" w:rsidRDefault="00421A57" w:rsidP="006C21BE">
            <w:pPr>
              <w:spacing w:line="276" w:lineRule="auto"/>
              <w:rPr>
                <w:rFonts w:ascii="Arial" w:hAnsi="Arial" w:cs="Arial"/>
              </w:rPr>
            </w:pPr>
            <w:r w:rsidRPr="009545CA">
              <w:rPr>
                <w:rFonts w:ascii="Arial" w:hAnsi="Arial" w:cs="Arial"/>
              </w:rPr>
              <w:t>2</w:t>
            </w:r>
          </w:p>
        </w:tc>
        <w:tc>
          <w:tcPr>
            <w:tcW w:w="898" w:type="dxa"/>
          </w:tcPr>
          <w:p w:rsidR="00EE27D3" w:rsidRPr="009545CA" w:rsidRDefault="00EE27D3" w:rsidP="006C21BE">
            <w:pPr>
              <w:spacing w:line="276" w:lineRule="auto"/>
              <w:rPr>
                <w:rFonts w:ascii="Arial" w:hAnsi="Arial" w:cs="Arial"/>
              </w:rPr>
            </w:pPr>
            <w:r w:rsidRPr="009545CA">
              <w:rPr>
                <w:rFonts w:ascii="Arial" w:hAnsi="Arial" w:cs="Arial"/>
              </w:rPr>
              <w:t>-</w:t>
            </w:r>
          </w:p>
        </w:tc>
        <w:tc>
          <w:tcPr>
            <w:tcW w:w="870" w:type="dxa"/>
          </w:tcPr>
          <w:p w:rsidR="00EE27D3" w:rsidRPr="009545CA" w:rsidRDefault="00EE27D3" w:rsidP="006C21BE">
            <w:pPr>
              <w:spacing w:line="276" w:lineRule="auto"/>
              <w:rPr>
                <w:rFonts w:ascii="Arial" w:hAnsi="Arial" w:cs="Arial"/>
              </w:rPr>
            </w:pPr>
            <w:r w:rsidRPr="009545CA">
              <w:rPr>
                <w:rFonts w:ascii="Arial" w:hAnsi="Arial" w:cs="Arial"/>
              </w:rPr>
              <w:t>1</w:t>
            </w:r>
          </w:p>
        </w:tc>
      </w:tr>
      <w:tr w:rsidR="00EE27D3" w:rsidRPr="009545CA" w:rsidTr="00B346C0">
        <w:tc>
          <w:tcPr>
            <w:tcW w:w="826" w:type="dxa"/>
          </w:tcPr>
          <w:p w:rsidR="00EE27D3" w:rsidRPr="009545CA" w:rsidRDefault="00EE27D3" w:rsidP="006C21BE">
            <w:pPr>
              <w:spacing w:line="276" w:lineRule="auto"/>
              <w:rPr>
                <w:rFonts w:ascii="Arial" w:hAnsi="Arial" w:cs="Arial"/>
              </w:rPr>
            </w:pPr>
          </w:p>
        </w:tc>
        <w:tc>
          <w:tcPr>
            <w:tcW w:w="820" w:type="dxa"/>
          </w:tcPr>
          <w:p w:rsidR="00EE27D3" w:rsidRPr="009545CA" w:rsidRDefault="00EE27D3" w:rsidP="006C21BE">
            <w:pPr>
              <w:spacing w:line="276" w:lineRule="auto"/>
              <w:rPr>
                <w:rFonts w:ascii="Arial" w:hAnsi="Arial" w:cs="Arial"/>
              </w:rPr>
            </w:pPr>
          </w:p>
        </w:tc>
        <w:tc>
          <w:tcPr>
            <w:tcW w:w="948" w:type="dxa"/>
          </w:tcPr>
          <w:p w:rsidR="00EE27D3" w:rsidRPr="009545CA" w:rsidRDefault="00EE27D3" w:rsidP="006C21BE">
            <w:pPr>
              <w:spacing w:line="276" w:lineRule="auto"/>
              <w:rPr>
                <w:rFonts w:ascii="Arial" w:hAnsi="Arial" w:cs="Arial"/>
              </w:rPr>
            </w:pPr>
          </w:p>
        </w:tc>
        <w:tc>
          <w:tcPr>
            <w:tcW w:w="848" w:type="dxa"/>
          </w:tcPr>
          <w:p w:rsidR="00EE27D3" w:rsidRPr="009545CA" w:rsidRDefault="00EE27D3" w:rsidP="006C21BE">
            <w:pPr>
              <w:spacing w:line="276" w:lineRule="auto"/>
              <w:rPr>
                <w:rFonts w:ascii="Arial" w:hAnsi="Arial" w:cs="Arial"/>
              </w:rPr>
            </w:pPr>
          </w:p>
        </w:tc>
        <w:tc>
          <w:tcPr>
            <w:tcW w:w="823" w:type="dxa"/>
          </w:tcPr>
          <w:p w:rsidR="00EE27D3" w:rsidRPr="009545CA" w:rsidRDefault="00EE27D3" w:rsidP="006C21BE">
            <w:pPr>
              <w:spacing w:line="276" w:lineRule="auto"/>
              <w:rPr>
                <w:rFonts w:ascii="Arial" w:hAnsi="Arial" w:cs="Arial"/>
              </w:rPr>
            </w:pPr>
          </w:p>
        </w:tc>
        <w:tc>
          <w:tcPr>
            <w:tcW w:w="841" w:type="dxa"/>
          </w:tcPr>
          <w:p w:rsidR="00EE27D3" w:rsidRPr="009545CA" w:rsidRDefault="00EE27D3" w:rsidP="006C21BE">
            <w:pPr>
              <w:spacing w:line="276" w:lineRule="auto"/>
              <w:rPr>
                <w:rFonts w:ascii="Arial" w:hAnsi="Arial" w:cs="Arial"/>
              </w:rPr>
            </w:pPr>
          </w:p>
        </w:tc>
        <w:tc>
          <w:tcPr>
            <w:tcW w:w="822" w:type="dxa"/>
          </w:tcPr>
          <w:p w:rsidR="00EE27D3" w:rsidRPr="009545CA" w:rsidRDefault="00EE27D3" w:rsidP="006C21BE">
            <w:pPr>
              <w:spacing w:line="276" w:lineRule="auto"/>
              <w:rPr>
                <w:rFonts w:ascii="Arial" w:hAnsi="Arial" w:cs="Arial"/>
              </w:rPr>
            </w:pPr>
          </w:p>
        </w:tc>
        <w:tc>
          <w:tcPr>
            <w:tcW w:w="823" w:type="dxa"/>
          </w:tcPr>
          <w:p w:rsidR="00EE27D3" w:rsidRPr="009545CA" w:rsidRDefault="00EE27D3" w:rsidP="006C21BE">
            <w:pPr>
              <w:spacing w:line="276" w:lineRule="auto"/>
              <w:rPr>
                <w:rFonts w:ascii="Arial" w:hAnsi="Arial" w:cs="Arial"/>
              </w:rPr>
            </w:pPr>
          </w:p>
        </w:tc>
        <w:tc>
          <w:tcPr>
            <w:tcW w:w="826" w:type="dxa"/>
          </w:tcPr>
          <w:p w:rsidR="00EE27D3" w:rsidRPr="009545CA" w:rsidRDefault="00EE27D3" w:rsidP="006C21BE">
            <w:pPr>
              <w:spacing w:line="276" w:lineRule="auto"/>
              <w:rPr>
                <w:rFonts w:ascii="Arial" w:hAnsi="Arial" w:cs="Arial"/>
              </w:rPr>
            </w:pPr>
          </w:p>
        </w:tc>
        <w:tc>
          <w:tcPr>
            <w:tcW w:w="898" w:type="dxa"/>
          </w:tcPr>
          <w:p w:rsidR="00EE27D3" w:rsidRPr="009545CA" w:rsidRDefault="00EE27D3" w:rsidP="006C21BE">
            <w:pPr>
              <w:spacing w:line="276" w:lineRule="auto"/>
              <w:rPr>
                <w:rFonts w:ascii="Arial" w:hAnsi="Arial" w:cs="Arial"/>
              </w:rPr>
            </w:pPr>
          </w:p>
        </w:tc>
        <w:tc>
          <w:tcPr>
            <w:tcW w:w="870" w:type="dxa"/>
          </w:tcPr>
          <w:p w:rsidR="00EE27D3" w:rsidRPr="009545CA" w:rsidRDefault="00D20CD0" w:rsidP="006C21BE">
            <w:pPr>
              <w:spacing w:line="276" w:lineRule="auto"/>
              <w:rPr>
                <w:rFonts w:ascii="Arial" w:hAnsi="Arial" w:cs="Arial"/>
              </w:rPr>
            </w:pPr>
            <w:r w:rsidRPr="009545CA">
              <w:rPr>
                <w:rFonts w:ascii="Arial" w:hAnsi="Arial" w:cs="Arial"/>
              </w:rPr>
              <w:t>21</w:t>
            </w:r>
          </w:p>
        </w:tc>
      </w:tr>
    </w:tbl>
    <w:p w:rsidR="00EE27D3" w:rsidRPr="009545CA" w:rsidRDefault="00EE27D3" w:rsidP="006C21BE">
      <w:pPr>
        <w:spacing w:line="276" w:lineRule="auto"/>
        <w:jc w:val="both"/>
        <w:rPr>
          <w:rFonts w:ascii="Arial" w:hAnsi="Arial" w:cs="Arial"/>
        </w:rPr>
      </w:pPr>
    </w:p>
    <w:p w:rsidR="00EE27D3" w:rsidRPr="009545CA" w:rsidRDefault="00346553" w:rsidP="006C21BE">
      <w:pPr>
        <w:spacing w:line="276" w:lineRule="auto"/>
        <w:jc w:val="both"/>
        <w:rPr>
          <w:rFonts w:ascii="Arial" w:hAnsi="Arial" w:cs="Arial"/>
        </w:rPr>
      </w:pPr>
      <w:r w:rsidRPr="009545CA">
        <w:rPr>
          <w:rFonts w:ascii="Arial" w:hAnsi="Arial" w:cs="Arial"/>
        </w:rPr>
        <w:t>Пять</w:t>
      </w:r>
      <w:r w:rsidR="00EE27D3" w:rsidRPr="009545CA">
        <w:rPr>
          <w:rFonts w:ascii="Arial" w:hAnsi="Arial" w:cs="Arial"/>
        </w:rPr>
        <w:t xml:space="preserve"> рекомендаци</w:t>
      </w:r>
      <w:r w:rsidR="00AC0A65" w:rsidRPr="009545CA">
        <w:rPr>
          <w:rFonts w:ascii="Arial" w:hAnsi="Arial" w:cs="Arial"/>
        </w:rPr>
        <w:t>й</w:t>
      </w:r>
      <w:r w:rsidR="00EE27D3" w:rsidRPr="009545CA">
        <w:rPr>
          <w:rFonts w:ascii="Arial" w:hAnsi="Arial" w:cs="Arial"/>
        </w:rPr>
        <w:t xml:space="preserve"> касаются проведения оперативного, беспристрастного и эффективного расследования всех случаев смерти в заключении, оценивать степень возможной ответственности государственных должностных лиц, обеспечивать наказание виновных и предоставлять компенсацию семьям жертв. </w:t>
      </w:r>
      <w:proofErr w:type="gramStart"/>
      <w:r w:rsidR="00EE27D3" w:rsidRPr="009545CA">
        <w:rPr>
          <w:rFonts w:ascii="Arial" w:hAnsi="Arial" w:cs="Arial"/>
        </w:rPr>
        <w:t xml:space="preserve">Также, были получены рекомендации провести расследование, </w:t>
      </w:r>
      <w:r w:rsidR="00767D2F" w:rsidRPr="009545CA">
        <w:rPr>
          <w:rFonts w:ascii="Arial" w:hAnsi="Arial" w:cs="Arial"/>
        </w:rPr>
        <w:t>привлечь к ответственности, а также предоставить компенсацию жертвам и членам их семей (1), в том числе, в случаях применения пыток (</w:t>
      </w:r>
      <w:r w:rsidRPr="009545CA">
        <w:rPr>
          <w:rFonts w:ascii="Arial" w:hAnsi="Arial" w:cs="Arial"/>
        </w:rPr>
        <w:t>6</w:t>
      </w:r>
      <w:r w:rsidR="00767D2F" w:rsidRPr="009545CA">
        <w:rPr>
          <w:rFonts w:ascii="Arial" w:hAnsi="Arial" w:cs="Arial"/>
        </w:rPr>
        <w:t xml:space="preserve">), актов дедовщины (1), незаконного и произвольного задержания и содержания под стражей (1), </w:t>
      </w:r>
      <w:r w:rsidRPr="009545CA">
        <w:rPr>
          <w:rFonts w:ascii="Arial" w:hAnsi="Arial" w:cs="Arial"/>
        </w:rPr>
        <w:t>торговли людьми (2</w:t>
      </w:r>
      <w:r w:rsidR="00767D2F" w:rsidRPr="009545CA">
        <w:rPr>
          <w:rFonts w:ascii="Arial" w:hAnsi="Arial" w:cs="Arial"/>
        </w:rPr>
        <w:t>), домашнего насилия (1), в отношении психически больных лиц (1) и в отношении детей (2), включая акты телесного наказания</w:t>
      </w:r>
      <w:proofErr w:type="gramEnd"/>
      <w:r w:rsidR="00767D2F" w:rsidRPr="009545CA">
        <w:rPr>
          <w:rFonts w:ascii="Arial" w:hAnsi="Arial" w:cs="Arial"/>
        </w:rPr>
        <w:t xml:space="preserve"> (1), а также в ходе специальной операции в ГБАО в 2012 году (1). Также было обращено внимание Правительства </w:t>
      </w:r>
      <w:r w:rsidR="00AC0A65" w:rsidRPr="009545CA">
        <w:rPr>
          <w:rFonts w:ascii="Arial" w:hAnsi="Arial" w:cs="Arial"/>
        </w:rPr>
        <w:t xml:space="preserve">на </w:t>
      </w:r>
      <w:r w:rsidR="00767D2F" w:rsidRPr="009545CA">
        <w:rPr>
          <w:rFonts w:ascii="Arial" w:hAnsi="Arial" w:cs="Arial"/>
        </w:rPr>
        <w:t xml:space="preserve"> применении актов репрессии в отношении тех лиц, которые предоставили информацию о жестоком обращении Специальному докладчику о пытках в ходе его визита в Таджикистан и рекомендовано проведени</w:t>
      </w:r>
      <w:r w:rsidR="00AC0A65" w:rsidRPr="009545CA">
        <w:rPr>
          <w:rFonts w:ascii="Arial" w:hAnsi="Arial" w:cs="Arial"/>
        </w:rPr>
        <w:t>е</w:t>
      </w:r>
      <w:r w:rsidR="00767D2F" w:rsidRPr="009545CA">
        <w:rPr>
          <w:rFonts w:ascii="Arial" w:hAnsi="Arial" w:cs="Arial"/>
        </w:rPr>
        <w:t xml:space="preserve"> расследования и наказания виновных </w:t>
      </w:r>
      <w:r w:rsidR="00AC0A65" w:rsidRPr="009545CA">
        <w:rPr>
          <w:rFonts w:ascii="Arial" w:hAnsi="Arial" w:cs="Arial"/>
        </w:rPr>
        <w:t xml:space="preserve">в </w:t>
      </w:r>
      <w:r w:rsidR="00767D2F" w:rsidRPr="009545CA">
        <w:rPr>
          <w:rFonts w:ascii="Arial" w:hAnsi="Arial" w:cs="Arial"/>
        </w:rPr>
        <w:t>эт</w:t>
      </w:r>
      <w:r w:rsidR="00AC0A65" w:rsidRPr="009545CA">
        <w:rPr>
          <w:rFonts w:ascii="Arial" w:hAnsi="Arial" w:cs="Arial"/>
        </w:rPr>
        <w:t>ом</w:t>
      </w:r>
      <w:r w:rsidR="00767D2F" w:rsidRPr="009545CA">
        <w:rPr>
          <w:rFonts w:ascii="Arial" w:hAnsi="Arial" w:cs="Arial"/>
        </w:rPr>
        <w:t xml:space="preserve"> лиц.   </w:t>
      </w:r>
    </w:p>
    <w:p w:rsidR="00421A57" w:rsidRPr="009545CA" w:rsidRDefault="00421A57" w:rsidP="006C21BE">
      <w:pPr>
        <w:spacing w:line="276" w:lineRule="auto"/>
        <w:jc w:val="both"/>
        <w:rPr>
          <w:rFonts w:ascii="Arial" w:hAnsi="Arial" w:cs="Arial"/>
        </w:rPr>
      </w:pPr>
      <w:proofErr w:type="gramStart"/>
      <w:r w:rsidRPr="009545CA">
        <w:rPr>
          <w:rFonts w:ascii="Arial" w:hAnsi="Arial" w:cs="Arial"/>
        </w:rPr>
        <w:t xml:space="preserve">В части поддержки жертв и свидетелей, Таджикистану было рекомендовано разработать и принять срочные и неотложные меры по обеспечению создания и использования на практике эффективных механизмов от защиты от репрессии тех, кто обратился с жалобами (1), поддержки жертв и предоставления им возмещения (1), включая компенсацию и возможность реабилитации, </w:t>
      </w:r>
      <w:r w:rsidR="002849D1" w:rsidRPr="009545CA">
        <w:rPr>
          <w:rFonts w:ascii="Arial" w:hAnsi="Arial" w:cs="Arial"/>
        </w:rPr>
        <w:t xml:space="preserve">в том числе </w:t>
      </w:r>
      <w:r w:rsidRPr="009545CA">
        <w:rPr>
          <w:rFonts w:ascii="Arial" w:hAnsi="Arial" w:cs="Arial"/>
        </w:rPr>
        <w:t>оказани</w:t>
      </w:r>
      <w:r w:rsidR="002849D1" w:rsidRPr="009545CA">
        <w:rPr>
          <w:rFonts w:ascii="Arial" w:hAnsi="Arial" w:cs="Arial"/>
        </w:rPr>
        <w:t>е</w:t>
      </w:r>
      <w:r w:rsidRPr="009545CA">
        <w:rPr>
          <w:rFonts w:ascii="Arial" w:hAnsi="Arial" w:cs="Arial"/>
        </w:rPr>
        <w:t xml:space="preserve"> медицинской и психологической помощи (1), а также услуги по</w:t>
      </w:r>
      <w:proofErr w:type="gramEnd"/>
      <w:r w:rsidRPr="009545CA">
        <w:rPr>
          <w:rFonts w:ascii="Arial" w:hAnsi="Arial" w:cs="Arial"/>
        </w:rPr>
        <w:t xml:space="preserve"> восстановлению и </w:t>
      </w:r>
      <w:proofErr w:type="gramStart"/>
      <w:r w:rsidRPr="009545CA">
        <w:rPr>
          <w:rFonts w:ascii="Arial" w:hAnsi="Arial" w:cs="Arial"/>
        </w:rPr>
        <w:t>социальной</w:t>
      </w:r>
      <w:proofErr w:type="gramEnd"/>
      <w:r w:rsidRPr="009545CA">
        <w:rPr>
          <w:rFonts w:ascii="Arial" w:hAnsi="Arial" w:cs="Arial"/>
        </w:rPr>
        <w:t xml:space="preserve"> реинтеграции (1). Эти рекомендации были направлены для защиты жертв и свидетелей </w:t>
      </w:r>
      <w:r w:rsidRPr="009545CA">
        <w:rPr>
          <w:rFonts w:ascii="Arial" w:hAnsi="Arial" w:cs="Arial"/>
        </w:rPr>
        <w:lastRenderedPageBreak/>
        <w:t xml:space="preserve">пыток, дедовщины, жертв торговли людьми, а также несовершеннолетних в конфликте с законом. </w:t>
      </w:r>
    </w:p>
    <w:p w:rsidR="00421A57" w:rsidRPr="009545CA" w:rsidRDefault="00421A57" w:rsidP="006C21BE">
      <w:pPr>
        <w:spacing w:line="276" w:lineRule="auto"/>
        <w:jc w:val="both"/>
        <w:rPr>
          <w:rFonts w:ascii="Arial" w:hAnsi="Arial" w:cs="Arial"/>
        </w:rPr>
      </w:pPr>
      <w:proofErr w:type="gramStart"/>
      <w:r w:rsidRPr="009545CA">
        <w:rPr>
          <w:rFonts w:ascii="Arial" w:hAnsi="Arial" w:cs="Arial"/>
        </w:rPr>
        <w:t>Комитет против пыток ос</w:t>
      </w:r>
      <w:r w:rsidR="00661913" w:rsidRPr="009545CA">
        <w:rPr>
          <w:rFonts w:ascii="Arial" w:hAnsi="Arial" w:cs="Arial"/>
        </w:rPr>
        <w:t>обо отметил, что</w:t>
      </w:r>
      <w:r w:rsidRPr="009545CA">
        <w:rPr>
          <w:rFonts w:ascii="Arial" w:hAnsi="Arial" w:cs="Arial"/>
        </w:rPr>
        <w:t xml:space="preserve"> </w:t>
      </w:r>
      <w:r w:rsidR="00661913" w:rsidRPr="009545CA">
        <w:rPr>
          <w:rFonts w:ascii="Arial" w:hAnsi="Arial" w:cs="Arial"/>
        </w:rPr>
        <w:t>Таджикистан должен обеспечить на практике, чтобы податели жалоб и организации гражданского общества были защищены от любого жестокого обращения, запугивания или репрессалий вследствие их жалоб и</w:t>
      </w:r>
      <w:r w:rsidR="00320AA2" w:rsidRPr="009545CA">
        <w:rPr>
          <w:rFonts w:ascii="Arial" w:hAnsi="Arial" w:cs="Arial"/>
        </w:rPr>
        <w:t>,</w:t>
      </w:r>
      <w:r w:rsidR="00661913" w:rsidRPr="009545CA">
        <w:rPr>
          <w:rFonts w:ascii="Arial" w:hAnsi="Arial" w:cs="Arial"/>
        </w:rPr>
        <w:t xml:space="preserve"> чтобы в отношении должностных лиц правоохранительных органов за такие действия применялись надлежащие административные, а в соответствующих случаях и уголовные меры. </w:t>
      </w:r>
      <w:r w:rsidRPr="009545CA">
        <w:rPr>
          <w:rFonts w:ascii="Arial" w:hAnsi="Arial" w:cs="Arial"/>
        </w:rPr>
        <w:t xml:space="preserve"> </w:t>
      </w:r>
      <w:proofErr w:type="gramEnd"/>
    </w:p>
    <w:p w:rsidR="002849D1" w:rsidRPr="009545CA" w:rsidRDefault="002849D1"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48521F" w:rsidRPr="009545CA" w:rsidRDefault="0048521F" w:rsidP="006C21BE">
      <w:pPr>
        <w:spacing w:line="276" w:lineRule="auto"/>
        <w:jc w:val="both"/>
        <w:rPr>
          <w:rFonts w:ascii="Arial" w:hAnsi="Arial" w:cs="Arial"/>
        </w:rPr>
      </w:pPr>
      <w:proofErr w:type="gramStart"/>
      <w:r w:rsidRPr="009545CA">
        <w:rPr>
          <w:rFonts w:ascii="Arial" w:hAnsi="Arial" w:cs="Arial"/>
        </w:rPr>
        <w:t>В соответствие со ст. 5 Конституционного закона РТ «Об органах прокуратуры РТ»</w:t>
      </w:r>
      <w:r w:rsidR="007858FE" w:rsidRPr="009545CA">
        <w:rPr>
          <w:rStyle w:val="a9"/>
          <w:rFonts w:ascii="Arial" w:hAnsi="Arial" w:cs="Arial"/>
        </w:rPr>
        <w:footnoteReference w:id="29"/>
      </w:r>
      <w:r w:rsidRPr="009545CA">
        <w:rPr>
          <w:rFonts w:ascii="Arial" w:hAnsi="Arial" w:cs="Arial"/>
        </w:rPr>
        <w:t xml:space="preserve"> основными направлениями деятельности органов прокуратуры является </w:t>
      </w:r>
      <w:r w:rsidRPr="009545CA">
        <w:rPr>
          <w:rFonts w:ascii="Arial" w:hAnsi="Arial" w:cs="Arial"/>
          <w:shd w:val="clear" w:color="auto" w:fill="FFFFFF"/>
        </w:rPr>
        <w:t xml:space="preserve">надзор за соблюдением прав </w:t>
      </w:r>
      <w:r w:rsidR="002849D1" w:rsidRPr="009545CA">
        <w:rPr>
          <w:rFonts w:ascii="Arial" w:hAnsi="Arial" w:cs="Arial"/>
          <w:shd w:val="clear" w:color="auto" w:fill="FFFFFF"/>
        </w:rPr>
        <w:t>и свобод человека и гражданина</w:t>
      </w:r>
      <w:r w:rsidRPr="009545CA">
        <w:rPr>
          <w:rFonts w:ascii="Arial" w:hAnsi="Arial" w:cs="Arial"/>
          <w:shd w:val="clear" w:color="auto" w:fill="FFFFFF"/>
        </w:rPr>
        <w:t xml:space="preserve"> всеми структурами и должностными лицами, защита прав и свобод человека и гражданина, надзор за соблюдением и исполнением законов в местах содержания задержанных, предварительного заключения, исполнения наказания и иных мер принудительного характера, назначаемых судом</w:t>
      </w:r>
      <w:proofErr w:type="gramEnd"/>
      <w:r w:rsidRPr="009545CA">
        <w:rPr>
          <w:rFonts w:ascii="Arial" w:hAnsi="Arial" w:cs="Arial"/>
          <w:shd w:val="clear" w:color="auto" w:fill="FFFFFF"/>
        </w:rPr>
        <w:t>. Таким образом, в</w:t>
      </w:r>
      <w:r w:rsidRPr="009545CA">
        <w:rPr>
          <w:rFonts w:ascii="Arial" w:hAnsi="Arial" w:cs="Arial"/>
        </w:rPr>
        <w:t xml:space="preserve"> качестве основного государственного органа, ответственного за проведение </w:t>
      </w:r>
      <w:proofErr w:type="gramStart"/>
      <w:r w:rsidRPr="009545CA">
        <w:rPr>
          <w:rFonts w:ascii="Arial" w:hAnsi="Arial" w:cs="Arial"/>
        </w:rPr>
        <w:t>расследовани</w:t>
      </w:r>
      <w:r w:rsidR="0078021B" w:rsidRPr="009545CA">
        <w:rPr>
          <w:rFonts w:ascii="Arial" w:hAnsi="Arial" w:cs="Arial"/>
        </w:rPr>
        <w:t>я</w:t>
      </w:r>
      <w:r w:rsidRPr="009545CA">
        <w:rPr>
          <w:rFonts w:ascii="Arial" w:hAnsi="Arial" w:cs="Arial"/>
        </w:rPr>
        <w:t xml:space="preserve"> всех актов нарушений прав человека</w:t>
      </w:r>
      <w:proofErr w:type="gramEnd"/>
      <w:r w:rsidRPr="009545CA">
        <w:rPr>
          <w:rFonts w:ascii="Arial" w:hAnsi="Arial" w:cs="Arial"/>
        </w:rPr>
        <w:t xml:space="preserve"> могут выступить </w:t>
      </w:r>
      <w:r w:rsidRPr="009545CA">
        <w:rPr>
          <w:rFonts w:ascii="Arial" w:hAnsi="Arial" w:cs="Arial"/>
          <w:b/>
        </w:rPr>
        <w:t>органы прокуратуры</w:t>
      </w:r>
      <w:r w:rsidRPr="009545CA">
        <w:rPr>
          <w:rFonts w:ascii="Arial" w:hAnsi="Arial" w:cs="Arial"/>
        </w:rPr>
        <w:t>, в том числе их структурные подразделения, которые отвечают за надзор за соблюдением законности органов расследования.</w:t>
      </w:r>
    </w:p>
    <w:p w:rsidR="0048521F" w:rsidRPr="009545CA" w:rsidRDefault="0048521F" w:rsidP="006C21BE">
      <w:pPr>
        <w:spacing w:line="276" w:lineRule="auto"/>
        <w:jc w:val="both"/>
        <w:rPr>
          <w:rFonts w:ascii="Arial" w:hAnsi="Arial" w:cs="Arial"/>
        </w:rPr>
      </w:pPr>
      <w:r w:rsidRPr="009545CA">
        <w:rPr>
          <w:rFonts w:ascii="Arial" w:hAnsi="Arial" w:cs="Arial"/>
        </w:rPr>
        <w:t>В соответствие с нормами закона РТ «О государственной защите участников уголовного судопроизводства</w:t>
      </w:r>
      <w:r w:rsidR="00AC0A65" w:rsidRPr="009545CA">
        <w:rPr>
          <w:rFonts w:ascii="Arial" w:hAnsi="Arial" w:cs="Arial"/>
        </w:rPr>
        <w:t>»</w:t>
      </w:r>
      <w:r w:rsidRPr="009545CA">
        <w:rPr>
          <w:rFonts w:ascii="Arial" w:hAnsi="Arial" w:cs="Arial"/>
        </w:rPr>
        <w:t xml:space="preserve">, решение о принятие мер </w:t>
      </w:r>
      <w:r w:rsidR="001755BA" w:rsidRPr="009545CA">
        <w:rPr>
          <w:rFonts w:ascii="Arial" w:hAnsi="Arial" w:cs="Arial"/>
        </w:rPr>
        <w:t>государственной защит</w:t>
      </w:r>
      <w:r w:rsidR="00AC0A65" w:rsidRPr="009545CA">
        <w:rPr>
          <w:rFonts w:ascii="Arial" w:hAnsi="Arial" w:cs="Arial"/>
        </w:rPr>
        <w:t>ы</w:t>
      </w:r>
      <w:r w:rsidR="001755BA" w:rsidRPr="009545CA">
        <w:rPr>
          <w:rFonts w:ascii="Arial" w:hAnsi="Arial" w:cs="Arial"/>
        </w:rPr>
        <w:t xml:space="preserve"> принимаются судом и органами прокуратуры, осуществляют меры безопасности МВД РТ. Соответственно, в качестве основного ответственного государственного органа по реализации рекомендаций </w:t>
      </w:r>
      <w:r w:rsidR="00AC0A65" w:rsidRPr="009545CA">
        <w:rPr>
          <w:rFonts w:ascii="Arial" w:hAnsi="Arial" w:cs="Arial"/>
        </w:rPr>
        <w:t xml:space="preserve">по </w:t>
      </w:r>
      <w:r w:rsidR="001755BA" w:rsidRPr="009545CA">
        <w:rPr>
          <w:rFonts w:ascii="Arial" w:hAnsi="Arial" w:cs="Arial"/>
        </w:rPr>
        <w:t>принятию срочных и неотложных мер по обеспечению создания и использования на практике эффективных механизмов защиты жертв и свидетелей нарушения прав человека мо</w:t>
      </w:r>
      <w:r w:rsidR="00AC0A65" w:rsidRPr="009545CA">
        <w:rPr>
          <w:rFonts w:ascii="Arial" w:hAnsi="Arial" w:cs="Arial"/>
        </w:rPr>
        <w:t>гут</w:t>
      </w:r>
      <w:r w:rsidR="001755BA" w:rsidRPr="009545CA">
        <w:rPr>
          <w:rFonts w:ascii="Arial" w:hAnsi="Arial" w:cs="Arial"/>
        </w:rPr>
        <w:t xml:space="preserve"> выступить </w:t>
      </w:r>
      <w:r w:rsidR="001755BA" w:rsidRPr="009545CA">
        <w:rPr>
          <w:rFonts w:ascii="Arial" w:hAnsi="Arial" w:cs="Arial"/>
          <w:b/>
        </w:rPr>
        <w:t>Генеральная прокуратура РТ и МВД РТ</w:t>
      </w:r>
      <w:r w:rsidR="001755BA" w:rsidRPr="009545CA">
        <w:rPr>
          <w:rFonts w:ascii="Arial" w:hAnsi="Arial" w:cs="Arial"/>
        </w:rPr>
        <w:t xml:space="preserve">.  </w:t>
      </w: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p>
    <w:p w:rsidR="00BD4F56" w:rsidRPr="009545CA" w:rsidRDefault="00BD4F56" w:rsidP="006C21BE">
      <w:pPr>
        <w:spacing w:line="276" w:lineRule="auto"/>
        <w:jc w:val="both"/>
        <w:rPr>
          <w:rFonts w:ascii="Arial" w:hAnsi="Arial" w:cs="Arial"/>
        </w:rPr>
      </w:pPr>
      <w:r w:rsidRPr="009545CA">
        <w:rPr>
          <w:noProof/>
          <w:lang w:eastAsia="ru-RU"/>
        </w:rPr>
        <w:lastRenderedPageBreak/>
        <mc:AlternateContent>
          <mc:Choice Requires="wps">
            <w:drawing>
              <wp:anchor distT="0" distB="0" distL="114300" distR="114300" simplePos="0" relativeHeight="251681792" behindDoc="0" locked="0" layoutInCell="1" allowOverlap="1" wp14:anchorId="2DE8D19E" wp14:editId="57BE5F55">
                <wp:simplePos x="0" y="0"/>
                <wp:positionH relativeFrom="column">
                  <wp:posOffset>-291859</wp:posOffset>
                </wp:positionH>
                <wp:positionV relativeFrom="paragraph">
                  <wp:posOffset>-310187</wp:posOffset>
                </wp:positionV>
                <wp:extent cx="6337694" cy="336331"/>
                <wp:effectExtent l="57150" t="38100" r="101600" b="121285"/>
                <wp:wrapNone/>
                <wp:docPr id="12"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694" cy="336331"/>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Default="0039215A" w:rsidP="00BD4F56">
                            <w:pPr>
                              <w:spacing w:after="0" w:line="276" w:lineRule="auto"/>
                              <w:jc w:val="both"/>
                              <w:rPr>
                                <w:rFonts w:ascii="Arial" w:hAnsi="Arial" w:cs="Arial"/>
                                <w:b/>
                              </w:rPr>
                            </w:pPr>
                            <w:r>
                              <w:rPr>
                                <w:rFonts w:ascii="Arial" w:hAnsi="Arial" w:cs="Arial"/>
                                <w:b/>
                              </w:rPr>
                              <w:t xml:space="preserve">В. </w:t>
                            </w:r>
                            <w:r w:rsidRPr="001057ED">
                              <w:rPr>
                                <w:rFonts w:ascii="Arial" w:hAnsi="Arial" w:cs="Arial"/>
                                <w:b/>
                              </w:rPr>
                              <w:t>ГЕНДЕРНОЕ РАВЕНСТВО И РАСШИРЕНИЕ ПРАВ И ВОЗМОЖНОСТЕЙ ЖЕНЩИН</w:t>
                            </w:r>
                          </w:p>
                          <w:p w:rsidR="0039215A" w:rsidRPr="00A81D83" w:rsidRDefault="0039215A" w:rsidP="00BD4F56">
                            <w:pPr>
                              <w:spacing w:after="120"/>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3pt;margin-top:-24.4pt;width:499.05pt;height: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" fillcolor="#5b9bd5 [3204]" strokecolor="#8064a2" strokeweight="1pt">
                <v:shadow on="t" color="#3f3151" opacity="49150f" offset="1pt,.74833mm"/>
                <v:textbox>
                  <w:txbxContent>
                    <w:p w:rsidR="0039215A" w:rsidRDefault="0039215A" w:rsidP="00BD4F56">
                      <w:pPr>
                        <w:spacing w:after="0" w:line="276" w:lineRule="auto"/>
                        <w:jc w:val="both"/>
                        <w:rPr>
                          <w:rFonts w:ascii="Arial" w:hAnsi="Arial" w:cs="Arial"/>
                          <w:b/>
                        </w:rPr>
                      </w:pPr>
                      <w:r>
                        <w:rPr>
                          <w:rFonts w:ascii="Arial" w:hAnsi="Arial" w:cs="Arial"/>
                          <w:b/>
                        </w:rPr>
                        <w:t xml:space="preserve">В. </w:t>
                      </w:r>
                      <w:r w:rsidRPr="001057ED">
                        <w:rPr>
                          <w:rFonts w:ascii="Arial" w:hAnsi="Arial" w:cs="Arial"/>
                          <w:b/>
                        </w:rPr>
                        <w:t>ГЕНДЕРНОЕ РАВЕНСТВО И РАСШИРЕНИЕ ПРАВ И ВОЗМОЖНОСТЕЙ ЖЕНЩИН</w:t>
                      </w:r>
                    </w:p>
                    <w:p w:rsidR="0039215A" w:rsidRPr="00A81D83" w:rsidRDefault="0039215A" w:rsidP="00BD4F56">
                      <w:pPr>
                        <w:spacing w:after="120"/>
                        <w:rPr>
                          <w:rFonts w:ascii="Arial" w:hAnsi="Arial" w:cs="Arial"/>
                          <w:b/>
                        </w:rPr>
                      </w:pPr>
                    </w:p>
                  </w:txbxContent>
                </v:textbox>
              </v:shape>
            </w:pict>
          </mc:Fallback>
        </mc:AlternateContent>
      </w:r>
    </w:p>
    <w:p w:rsidR="00D20CD0" w:rsidRPr="009545CA" w:rsidRDefault="00D20CD0" w:rsidP="006C21BE">
      <w:pPr>
        <w:spacing w:after="0" w:line="276" w:lineRule="auto"/>
        <w:jc w:val="both"/>
        <w:rPr>
          <w:rFonts w:ascii="Arial" w:hAnsi="Arial" w:cs="Arial"/>
          <w:b/>
        </w:rPr>
      </w:pPr>
      <w:r w:rsidRPr="009545CA">
        <w:rPr>
          <w:rFonts w:ascii="Arial" w:hAnsi="Arial" w:cs="Arial"/>
          <w:b/>
        </w:rPr>
        <w:t>4.1. ГЕНДЕРНОЕ РАВЕНСТВО И РАСШИРЕНИЕ ПРАВ И ВОЗМОЖНОСТЕЙ ЖЕНЩИН</w:t>
      </w:r>
    </w:p>
    <w:p w:rsidR="00E857BC" w:rsidRPr="009545CA" w:rsidRDefault="00E857BC" w:rsidP="006C21BE">
      <w:pPr>
        <w:spacing w:after="0" w:line="276" w:lineRule="auto"/>
        <w:jc w:val="both"/>
        <w:rPr>
          <w:rFonts w:ascii="Arial" w:hAnsi="Arial" w:cs="Arial"/>
          <w:b/>
        </w:rPr>
      </w:pPr>
    </w:p>
    <w:p w:rsidR="00E857BC" w:rsidRPr="009545CA" w:rsidRDefault="00E857BC" w:rsidP="006C21BE">
      <w:pPr>
        <w:spacing w:after="0" w:line="276" w:lineRule="auto"/>
        <w:jc w:val="both"/>
        <w:rPr>
          <w:rFonts w:ascii="Arial" w:hAnsi="Arial" w:cs="Arial"/>
          <w:i/>
        </w:rPr>
      </w:pPr>
      <w:r w:rsidRPr="009545CA">
        <w:rPr>
          <w:rFonts w:ascii="Arial" w:hAnsi="Arial" w:cs="Arial"/>
          <w:i/>
        </w:rPr>
        <w:t xml:space="preserve">Обзор рекомендаций </w:t>
      </w:r>
    </w:p>
    <w:p w:rsidR="00E857BC" w:rsidRPr="009545CA" w:rsidRDefault="00E857BC" w:rsidP="006C21BE">
      <w:pPr>
        <w:pStyle w:val="af6"/>
        <w:spacing w:line="276" w:lineRule="auto"/>
        <w:ind w:firstLine="539"/>
        <w:jc w:val="both"/>
        <w:rPr>
          <w:rFonts w:ascii="Arial" w:eastAsia="MS Mincho" w:hAnsi="Arial" w:cs="Arial"/>
          <w:sz w:val="22"/>
          <w:szCs w:val="22"/>
        </w:rPr>
      </w:pPr>
    </w:p>
    <w:tbl>
      <w:tblPr>
        <w:tblStyle w:val="ab"/>
        <w:tblW w:w="0" w:type="auto"/>
        <w:tblInd w:w="-289" w:type="dxa"/>
        <w:tblLook w:val="04A0" w:firstRow="1" w:lastRow="0" w:firstColumn="1" w:lastColumn="0" w:noHBand="0" w:noVBand="1"/>
      </w:tblPr>
      <w:tblGrid>
        <w:gridCol w:w="1170"/>
        <w:gridCol w:w="796"/>
        <w:gridCol w:w="948"/>
        <w:gridCol w:w="847"/>
        <w:gridCol w:w="802"/>
        <w:gridCol w:w="834"/>
        <w:gridCol w:w="799"/>
        <w:gridCol w:w="801"/>
        <w:gridCol w:w="807"/>
        <w:gridCol w:w="988"/>
        <w:gridCol w:w="842"/>
      </w:tblGrid>
      <w:tr w:rsidR="00434FF4" w:rsidRPr="009545CA" w:rsidTr="002263F7">
        <w:tc>
          <w:tcPr>
            <w:tcW w:w="1170" w:type="dxa"/>
          </w:tcPr>
          <w:p w:rsidR="00E857BC" w:rsidRPr="009545CA" w:rsidRDefault="00E857BC" w:rsidP="006C21BE">
            <w:pPr>
              <w:spacing w:line="276" w:lineRule="auto"/>
              <w:rPr>
                <w:rFonts w:ascii="Arial" w:hAnsi="Arial" w:cs="Arial"/>
              </w:rPr>
            </w:pPr>
            <w:r w:rsidRPr="009545CA">
              <w:rPr>
                <w:rFonts w:ascii="Arial" w:hAnsi="Arial" w:cs="Arial"/>
              </w:rPr>
              <w:t>УПО</w:t>
            </w:r>
          </w:p>
        </w:tc>
        <w:tc>
          <w:tcPr>
            <w:tcW w:w="796" w:type="dxa"/>
          </w:tcPr>
          <w:p w:rsidR="00E857BC" w:rsidRPr="009545CA" w:rsidRDefault="00E857BC" w:rsidP="006C21BE">
            <w:pPr>
              <w:spacing w:line="276" w:lineRule="auto"/>
              <w:jc w:val="center"/>
              <w:rPr>
                <w:rFonts w:ascii="Arial" w:hAnsi="Arial" w:cs="Arial"/>
              </w:rPr>
            </w:pPr>
            <w:r w:rsidRPr="009545CA">
              <w:rPr>
                <w:rFonts w:ascii="Arial" w:hAnsi="Arial" w:cs="Arial"/>
              </w:rPr>
              <w:t>КПЧ</w:t>
            </w:r>
          </w:p>
        </w:tc>
        <w:tc>
          <w:tcPr>
            <w:tcW w:w="948" w:type="dxa"/>
          </w:tcPr>
          <w:p w:rsidR="00E857BC" w:rsidRPr="009545CA" w:rsidRDefault="00E857BC" w:rsidP="006C21BE">
            <w:pPr>
              <w:spacing w:line="276" w:lineRule="auto"/>
              <w:jc w:val="center"/>
              <w:rPr>
                <w:rFonts w:ascii="Arial" w:hAnsi="Arial" w:cs="Arial"/>
              </w:rPr>
            </w:pPr>
            <w:r w:rsidRPr="009545CA">
              <w:rPr>
                <w:rFonts w:ascii="Arial" w:hAnsi="Arial" w:cs="Arial"/>
              </w:rPr>
              <w:t>КЭСКП</w:t>
            </w:r>
          </w:p>
        </w:tc>
        <w:tc>
          <w:tcPr>
            <w:tcW w:w="847" w:type="dxa"/>
          </w:tcPr>
          <w:p w:rsidR="00E857BC" w:rsidRPr="009545CA" w:rsidRDefault="00E857BC" w:rsidP="006C21BE">
            <w:pPr>
              <w:spacing w:line="276" w:lineRule="auto"/>
              <w:jc w:val="center"/>
              <w:rPr>
                <w:rFonts w:ascii="Arial" w:hAnsi="Arial" w:cs="Arial"/>
              </w:rPr>
            </w:pPr>
            <w:r w:rsidRPr="009545CA">
              <w:rPr>
                <w:rFonts w:ascii="Arial" w:hAnsi="Arial" w:cs="Arial"/>
              </w:rPr>
              <w:t>КЛДЖ</w:t>
            </w:r>
          </w:p>
        </w:tc>
        <w:tc>
          <w:tcPr>
            <w:tcW w:w="802" w:type="dxa"/>
          </w:tcPr>
          <w:p w:rsidR="00E857BC" w:rsidRPr="009545CA" w:rsidRDefault="00E857BC" w:rsidP="006C21BE">
            <w:pPr>
              <w:spacing w:line="276" w:lineRule="auto"/>
              <w:jc w:val="center"/>
              <w:rPr>
                <w:rFonts w:ascii="Arial" w:hAnsi="Arial" w:cs="Arial"/>
              </w:rPr>
            </w:pPr>
            <w:r w:rsidRPr="009545CA">
              <w:rPr>
                <w:rFonts w:ascii="Arial" w:hAnsi="Arial" w:cs="Arial"/>
              </w:rPr>
              <w:t>КТМ</w:t>
            </w:r>
          </w:p>
        </w:tc>
        <w:tc>
          <w:tcPr>
            <w:tcW w:w="834" w:type="dxa"/>
          </w:tcPr>
          <w:p w:rsidR="00E857BC" w:rsidRPr="009545CA" w:rsidRDefault="00E857BC" w:rsidP="006C21BE">
            <w:pPr>
              <w:spacing w:line="276" w:lineRule="auto"/>
              <w:jc w:val="center"/>
              <w:rPr>
                <w:rFonts w:ascii="Arial" w:hAnsi="Arial" w:cs="Arial"/>
              </w:rPr>
            </w:pPr>
            <w:r w:rsidRPr="009545CA">
              <w:rPr>
                <w:rFonts w:ascii="Arial" w:hAnsi="Arial" w:cs="Arial"/>
              </w:rPr>
              <w:t>КЛРД</w:t>
            </w:r>
          </w:p>
        </w:tc>
        <w:tc>
          <w:tcPr>
            <w:tcW w:w="799" w:type="dxa"/>
          </w:tcPr>
          <w:p w:rsidR="00E857BC" w:rsidRPr="009545CA" w:rsidRDefault="00E857BC" w:rsidP="006C21BE">
            <w:pPr>
              <w:spacing w:line="276" w:lineRule="auto"/>
              <w:jc w:val="center"/>
              <w:rPr>
                <w:rFonts w:ascii="Arial" w:hAnsi="Arial" w:cs="Arial"/>
              </w:rPr>
            </w:pPr>
            <w:r w:rsidRPr="009545CA">
              <w:rPr>
                <w:rFonts w:ascii="Arial" w:hAnsi="Arial" w:cs="Arial"/>
              </w:rPr>
              <w:t>КПР</w:t>
            </w:r>
          </w:p>
        </w:tc>
        <w:tc>
          <w:tcPr>
            <w:tcW w:w="801" w:type="dxa"/>
          </w:tcPr>
          <w:p w:rsidR="00E857BC" w:rsidRPr="009545CA" w:rsidRDefault="00E857BC" w:rsidP="006C21BE">
            <w:pPr>
              <w:spacing w:line="276" w:lineRule="auto"/>
              <w:jc w:val="center"/>
              <w:rPr>
                <w:rFonts w:ascii="Arial" w:hAnsi="Arial" w:cs="Arial"/>
              </w:rPr>
            </w:pPr>
            <w:r w:rsidRPr="009545CA">
              <w:rPr>
                <w:rFonts w:ascii="Arial" w:hAnsi="Arial" w:cs="Arial"/>
              </w:rPr>
              <w:t>КПП</w:t>
            </w:r>
          </w:p>
        </w:tc>
        <w:tc>
          <w:tcPr>
            <w:tcW w:w="807" w:type="dxa"/>
          </w:tcPr>
          <w:p w:rsidR="00E857BC" w:rsidRPr="009545CA" w:rsidRDefault="00E857BC" w:rsidP="006C21BE">
            <w:pPr>
              <w:spacing w:line="276" w:lineRule="auto"/>
              <w:jc w:val="center"/>
              <w:rPr>
                <w:rFonts w:ascii="Arial" w:hAnsi="Arial" w:cs="Arial"/>
              </w:rPr>
            </w:pPr>
            <w:r w:rsidRPr="009545CA">
              <w:rPr>
                <w:rFonts w:ascii="Arial" w:hAnsi="Arial" w:cs="Arial"/>
              </w:rPr>
              <w:t>СДП</w:t>
            </w:r>
          </w:p>
        </w:tc>
        <w:tc>
          <w:tcPr>
            <w:tcW w:w="988" w:type="dxa"/>
          </w:tcPr>
          <w:p w:rsidR="00E857BC" w:rsidRPr="009545CA" w:rsidRDefault="00E857BC" w:rsidP="006C21BE">
            <w:pPr>
              <w:spacing w:line="276" w:lineRule="auto"/>
              <w:rPr>
                <w:rFonts w:ascii="Arial" w:hAnsi="Arial" w:cs="Arial"/>
              </w:rPr>
            </w:pPr>
            <w:r w:rsidRPr="009545CA">
              <w:rPr>
                <w:rFonts w:ascii="Arial" w:hAnsi="Arial" w:cs="Arial"/>
                <w:lang w:val="tg-Cyrl-TJ"/>
              </w:rPr>
              <w:t>СДПВС</w:t>
            </w:r>
          </w:p>
        </w:tc>
        <w:tc>
          <w:tcPr>
            <w:tcW w:w="842" w:type="dxa"/>
          </w:tcPr>
          <w:p w:rsidR="00E857BC" w:rsidRPr="009545CA" w:rsidRDefault="00E857BC" w:rsidP="006C21BE">
            <w:pPr>
              <w:spacing w:line="276" w:lineRule="auto"/>
              <w:rPr>
                <w:rFonts w:ascii="Arial" w:hAnsi="Arial" w:cs="Arial"/>
                <w:lang w:val="tg-Cyrl-TJ"/>
              </w:rPr>
            </w:pPr>
            <w:r w:rsidRPr="009545CA">
              <w:rPr>
                <w:rFonts w:ascii="Arial" w:hAnsi="Arial" w:cs="Arial"/>
                <w:lang w:val="tg-Cyrl-TJ"/>
              </w:rPr>
              <w:t xml:space="preserve">СДЗ </w:t>
            </w:r>
          </w:p>
        </w:tc>
      </w:tr>
      <w:tr w:rsidR="00434FF4" w:rsidRPr="009545CA" w:rsidTr="002263F7">
        <w:tc>
          <w:tcPr>
            <w:tcW w:w="1170" w:type="dxa"/>
          </w:tcPr>
          <w:p w:rsidR="00E857BC" w:rsidRPr="009545CA" w:rsidRDefault="00E857BC" w:rsidP="006C21BE">
            <w:pPr>
              <w:spacing w:line="276" w:lineRule="auto"/>
              <w:rPr>
                <w:rFonts w:ascii="Arial" w:hAnsi="Arial" w:cs="Arial"/>
              </w:rPr>
            </w:pPr>
            <w:r w:rsidRPr="009545CA">
              <w:rPr>
                <w:rFonts w:ascii="Arial" w:hAnsi="Arial" w:cs="Arial"/>
              </w:rPr>
              <w:t>14</w:t>
            </w:r>
          </w:p>
        </w:tc>
        <w:tc>
          <w:tcPr>
            <w:tcW w:w="796" w:type="dxa"/>
          </w:tcPr>
          <w:p w:rsidR="00E857BC" w:rsidRPr="009545CA" w:rsidRDefault="00E857BC" w:rsidP="006C21BE">
            <w:pPr>
              <w:spacing w:line="276" w:lineRule="auto"/>
              <w:rPr>
                <w:rFonts w:ascii="Arial" w:hAnsi="Arial" w:cs="Arial"/>
              </w:rPr>
            </w:pPr>
            <w:r w:rsidRPr="009545CA">
              <w:rPr>
                <w:rFonts w:ascii="Arial" w:hAnsi="Arial" w:cs="Arial"/>
              </w:rPr>
              <w:t>1</w:t>
            </w:r>
          </w:p>
        </w:tc>
        <w:tc>
          <w:tcPr>
            <w:tcW w:w="948" w:type="dxa"/>
          </w:tcPr>
          <w:p w:rsidR="00E857BC" w:rsidRPr="009545CA" w:rsidRDefault="00E857BC" w:rsidP="006C21BE">
            <w:pPr>
              <w:spacing w:line="276" w:lineRule="auto"/>
              <w:rPr>
                <w:rFonts w:ascii="Arial" w:hAnsi="Arial" w:cs="Arial"/>
              </w:rPr>
            </w:pPr>
            <w:r w:rsidRPr="009545CA">
              <w:rPr>
                <w:rFonts w:ascii="Arial" w:hAnsi="Arial" w:cs="Arial"/>
              </w:rPr>
              <w:t>4</w:t>
            </w:r>
          </w:p>
        </w:tc>
        <w:tc>
          <w:tcPr>
            <w:tcW w:w="847" w:type="dxa"/>
          </w:tcPr>
          <w:p w:rsidR="00E857BC" w:rsidRPr="009545CA" w:rsidRDefault="00E857BC" w:rsidP="006C21BE">
            <w:pPr>
              <w:spacing w:line="276" w:lineRule="auto"/>
              <w:rPr>
                <w:rFonts w:ascii="Arial" w:hAnsi="Arial" w:cs="Arial"/>
              </w:rPr>
            </w:pPr>
            <w:r w:rsidRPr="009545CA">
              <w:rPr>
                <w:rFonts w:ascii="Arial" w:hAnsi="Arial" w:cs="Arial"/>
              </w:rPr>
              <w:t>6</w:t>
            </w:r>
          </w:p>
        </w:tc>
        <w:tc>
          <w:tcPr>
            <w:tcW w:w="802" w:type="dxa"/>
          </w:tcPr>
          <w:p w:rsidR="00E857BC" w:rsidRPr="009545CA" w:rsidRDefault="00E857BC" w:rsidP="006C21BE">
            <w:pPr>
              <w:spacing w:line="276" w:lineRule="auto"/>
              <w:rPr>
                <w:rFonts w:ascii="Arial" w:hAnsi="Arial" w:cs="Arial"/>
              </w:rPr>
            </w:pPr>
          </w:p>
        </w:tc>
        <w:tc>
          <w:tcPr>
            <w:tcW w:w="834" w:type="dxa"/>
          </w:tcPr>
          <w:p w:rsidR="00E857BC" w:rsidRPr="009545CA" w:rsidRDefault="00E857BC" w:rsidP="006C21BE">
            <w:pPr>
              <w:spacing w:line="276" w:lineRule="auto"/>
              <w:rPr>
                <w:rFonts w:ascii="Arial" w:hAnsi="Arial" w:cs="Arial"/>
              </w:rPr>
            </w:pPr>
          </w:p>
        </w:tc>
        <w:tc>
          <w:tcPr>
            <w:tcW w:w="799" w:type="dxa"/>
          </w:tcPr>
          <w:p w:rsidR="00E857BC" w:rsidRPr="009545CA" w:rsidRDefault="00E857BC" w:rsidP="006C21BE">
            <w:pPr>
              <w:spacing w:line="276" w:lineRule="auto"/>
              <w:rPr>
                <w:rFonts w:ascii="Arial" w:hAnsi="Arial" w:cs="Arial"/>
              </w:rPr>
            </w:pPr>
            <w:r w:rsidRPr="009545CA">
              <w:rPr>
                <w:rFonts w:ascii="Arial" w:hAnsi="Arial" w:cs="Arial"/>
              </w:rPr>
              <w:t>1</w:t>
            </w:r>
          </w:p>
        </w:tc>
        <w:tc>
          <w:tcPr>
            <w:tcW w:w="801" w:type="dxa"/>
          </w:tcPr>
          <w:p w:rsidR="00E857BC" w:rsidRPr="009545CA" w:rsidRDefault="00E857BC" w:rsidP="006C21BE">
            <w:pPr>
              <w:spacing w:line="276" w:lineRule="auto"/>
              <w:rPr>
                <w:rFonts w:ascii="Arial" w:hAnsi="Arial" w:cs="Arial"/>
              </w:rPr>
            </w:pPr>
          </w:p>
        </w:tc>
        <w:tc>
          <w:tcPr>
            <w:tcW w:w="807" w:type="dxa"/>
          </w:tcPr>
          <w:p w:rsidR="00E857BC" w:rsidRPr="009545CA" w:rsidRDefault="00E857BC" w:rsidP="006C21BE">
            <w:pPr>
              <w:spacing w:line="276" w:lineRule="auto"/>
              <w:rPr>
                <w:rFonts w:ascii="Arial" w:hAnsi="Arial" w:cs="Arial"/>
              </w:rPr>
            </w:pPr>
          </w:p>
        </w:tc>
        <w:tc>
          <w:tcPr>
            <w:tcW w:w="988" w:type="dxa"/>
          </w:tcPr>
          <w:p w:rsidR="00E857BC" w:rsidRPr="009545CA" w:rsidRDefault="00E857BC" w:rsidP="006C21BE">
            <w:pPr>
              <w:spacing w:line="276" w:lineRule="auto"/>
              <w:rPr>
                <w:rFonts w:ascii="Arial" w:hAnsi="Arial" w:cs="Arial"/>
              </w:rPr>
            </w:pPr>
          </w:p>
        </w:tc>
        <w:tc>
          <w:tcPr>
            <w:tcW w:w="842" w:type="dxa"/>
          </w:tcPr>
          <w:p w:rsidR="00E857BC" w:rsidRPr="009545CA" w:rsidRDefault="00E857BC" w:rsidP="006C21BE">
            <w:pPr>
              <w:spacing w:line="276" w:lineRule="auto"/>
              <w:rPr>
                <w:rFonts w:ascii="Arial" w:hAnsi="Arial" w:cs="Arial"/>
              </w:rPr>
            </w:pPr>
          </w:p>
        </w:tc>
      </w:tr>
      <w:tr w:rsidR="00434FF4" w:rsidRPr="009545CA" w:rsidTr="002263F7">
        <w:tc>
          <w:tcPr>
            <w:tcW w:w="1170" w:type="dxa"/>
          </w:tcPr>
          <w:p w:rsidR="00E857BC" w:rsidRPr="009545CA" w:rsidRDefault="00E857BC" w:rsidP="006C21BE">
            <w:pPr>
              <w:spacing w:line="276" w:lineRule="auto"/>
              <w:rPr>
                <w:rFonts w:ascii="Arial" w:hAnsi="Arial" w:cs="Arial"/>
              </w:rPr>
            </w:pPr>
          </w:p>
        </w:tc>
        <w:tc>
          <w:tcPr>
            <w:tcW w:w="796" w:type="dxa"/>
          </w:tcPr>
          <w:p w:rsidR="00E857BC" w:rsidRPr="009545CA" w:rsidRDefault="00E857BC" w:rsidP="006C21BE">
            <w:pPr>
              <w:spacing w:line="276" w:lineRule="auto"/>
              <w:rPr>
                <w:rFonts w:ascii="Arial" w:hAnsi="Arial" w:cs="Arial"/>
              </w:rPr>
            </w:pPr>
          </w:p>
        </w:tc>
        <w:tc>
          <w:tcPr>
            <w:tcW w:w="948" w:type="dxa"/>
          </w:tcPr>
          <w:p w:rsidR="00E857BC" w:rsidRPr="009545CA" w:rsidRDefault="00E857BC" w:rsidP="006C21BE">
            <w:pPr>
              <w:spacing w:line="276" w:lineRule="auto"/>
              <w:rPr>
                <w:rFonts w:ascii="Arial" w:hAnsi="Arial" w:cs="Arial"/>
              </w:rPr>
            </w:pPr>
          </w:p>
        </w:tc>
        <w:tc>
          <w:tcPr>
            <w:tcW w:w="847" w:type="dxa"/>
          </w:tcPr>
          <w:p w:rsidR="00E857BC" w:rsidRPr="009545CA" w:rsidRDefault="00E857BC" w:rsidP="006C21BE">
            <w:pPr>
              <w:spacing w:line="276" w:lineRule="auto"/>
              <w:rPr>
                <w:rFonts w:ascii="Arial" w:hAnsi="Arial" w:cs="Arial"/>
              </w:rPr>
            </w:pPr>
          </w:p>
        </w:tc>
        <w:tc>
          <w:tcPr>
            <w:tcW w:w="802" w:type="dxa"/>
          </w:tcPr>
          <w:p w:rsidR="00E857BC" w:rsidRPr="009545CA" w:rsidRDefault="00E857BC" w:rsidP="006C21BE">
            <w:pPr>
              <w:spacing w:line="276" w:lineRule="auto"/>
              <w:rPr>
                <w:rFonts w:ascii="Arial" w:hAnsi="Arial" w:cs="Arial"/>
              </w:rPr>
            </w:pPr>
          </w:p>
        </w:tc>
        <w:tc>
          <w:tcPr>
            <w:tcW w:w="834" w:type="dxa"/>
          </w:tcPr>
          <w:p w:rsidR="00E857BC" w:rsidRPr="009545CA" w:rsidRDefault="00E857BC" w:rsidP="006C21BE">
            <w:pPr>
              <w:spacing w:line="276" w:lineRule="auto"/>
              <w:rPr>
                <w:rFonts w:ascii="Arial" w:hAnsi="Arial" w:cs="Arial"/>
              </w:rPr>
            </w:pPr>
          </w:p>
        </w:tc>
        <w:tc>
          <w:tcPr>
            <w:tcW w:w="799" w:type="dxa"/>
          </w:tcPr>
          <w:p w:rsidR="00E857BC" w:rsidRPr="009545CA" w:rsidRDefault="00E857BC" w:rsidP="006C21BE">
            <w:pPr>
              <w:spacing w:line="276" w:lineRule="auto"/>
              <w:rPr>
                <w:rFonts w:ascii="Arial" w:hAnsi="Arial" w:cs="Arial"/>
              </w:rPr>
            </w:pPr>
          </w:p>
        </w:tc>
        <w:tc>
          <w:tcPr>
            <w:tcW w:w="801" w:type="dxa"/>
          </w:tcPr>
          <w:p w:rsidR="00E857BC" w:rsidRPr="009545CA" w:rsidRDefault="00E857BC" w:rsidP="006C21BE">
            <w:pPr>
              <w:spacing w:line="276" w:lineRule="auto"/>
              <w:rPr>
                <w:rFonts w:ascii="Arial" w:hAnsi="Arial" w:cs="Arial"/>
              </w:rPr>
            </w:pPr>
          </w:p>
        </w:tc>
        <w:tc>
          <w:tcPr>
            <w:tcW w:w="807" w:type="dxa"/>
          </w:tcPr>
          <w:p w:rsidR="00E857BC" w:rsidRPr="009545CA" w:rsidRDefault="00E857BC" w:rsidP="006C21BE">
            <w:pPr>
              <w:spacing w:line="276" w:lineRule="auto"/>
              <w:rPr>
                <w:rFonts w:ascii="Arial" w:hAnsi="Arial" w:cs="Arial"/>
              </w:rPr>
            </w:pPr>
          </w:p>
        </w:tc>
        <w:tc>
          <w:tcPr>
            <w:tcW w:w="988" w:type="dxa"/>
          </w:tcPr>
          <w:p w:rsidR="00E857BC" w:rsidRPr="009545CA" w:rsidRDefault="00E857BC" w:rsidP="006C21BE">
            <w:pPr>
              <w:spacing w:line="276" w:lineRule="auto"/>
              <w:rPr>
                <w:rFonts w:ascii="Arial" w:hAnsi="Arial" w:cs="Arial"/>
              </w:rPr>
            </w:pPr>
          </w:p>
        </w:tc>
        <w:tc>
          <w:tcPr>
            <w:tcW w:w="842" w:type="dxa"/>
          </w:tcPr>
          <w:p w:rsidR="00E857BC" w:rsidRPr="009545CA" w:rsidRDefault="00D20CD0" w:rsidP="006C21BE">
            <w:pPr>
              <w:spacing w:line="276" w:lineRule="auto"/>
              <w:rPr>
                <w:rFonts w:ascii="Arial" w:hAnsi="Arial" w:cs="Arial"/>
              </w:rPr>
            </w:pPr>
            <w:r w:rsidRPr="009545CA">
              <w:rPr>
                <w:rFonts w:ascii="Arial" w:hAnsi="Arial" w:cs="Arial"/>
              </w:rPr>
              <w:t>26</w:t>
            </w:r>
          </w:p>
        </w:tc>
      </w:tr>
    </w:tbl>
    <w:p w:rsidR="00E857BC" w:rsidRPr="009545CA" w:rsidRDefault="00E857BC" w:rsidP="006C21BE">
      <w:pPr>
        <w:pStyle w:val="af6"/>
        <w:spacing w:line="276" w:lineRule="auto"/>
        <w:ind w:firstLine="539"/>
        <w:jc w:val="both"/>
        <w:rPr>
          <w:rFonts w:ascii="Arial" w:eastAsia="MS Mincho" w:hAnsi="Arial" w:cs="Arial"/>
          <w:sz w:val="22"/>
          <w:szCs w:val="22"/>
        </w:rPr>
      </w:pPr>
    </w:p>
    <w:p w:rsidR="00E857BC" w:rsidRPr="009545CA" w:rsidRDefault="00E857BC" w:rsidP="006C21BE">
      <w:pPr>
        <w:pStyle w:val="af6"/>
        <w:spacing w:line="276" w:lineRule="auto"/>
        <w:jc w:val="both"/>
        <w:rPr>
          <w:rFonts w:ascii="Arial" w:hAnsi="Arial" w:cs="Arial"/>
          <w:sz w:val="22"/>
          <w:szCs w:val="22"/>
        </w:rPr>
      </w:pPr>
      <w:r w:rsidRPr="009545CA">
        <w:rPr>
          <w:rFonts w:ascii="Arial" w:eastAsia="MS Mincho" w:hAnsi="Arial" w:cs="Arial"/>
          <w:sz w:val="22"/>
          <w:szCs w:val="22"/>
        </w:rPr>
        <w:t>Государству представлено 26 рекомендаций по мерам общего характера, доступа к основным правам, активизации представительства женщин во всех сферах. Отдельный блок рекомендаций касается сельских женщин и девочек, также выделены</w:t>
      </w:r>
      <w:r w:rsidRPr="009545CA">
        <w:rPr>
          <w:rFonts w:ascii="Arial" w:hAnsi="Arial" w:cs="Arial"/>
          <w:sz w:val="22"/>
          <w:szCs w:val="22"/>
        </w:rPr>
        <w:t xml:space="preserve"> рекомендации проведения постоянного мониторинга прав женщин в стране.    </w:t>
      </w:r>
    </w:p>
    <w:p w:rsidR="00E857BC" w:rsidRPr="009545CA" w:rsidRDefault="00E857BC" w:rsidP="006C21BE">
      <w:pPr>
        <w:pStyle w:val="af6"/>
        <w:spacing w:line="276" w:lineRule="auto"/>
        <w:ind w:firstLine="539"/>
        <w:jc w:val="both"/>
        <w:rPr>
          <w:rFonts w:ascii="Arial" w:hAnsi="Arial" w:cs="Arial"/>
          <w:sz w:val="22"/>
          <w:szCs w:val="22"/>
        </w:rPr>
      </w:pPr>
    </w:p>
    <w:p w:rsidR="00E857BC" w:rsidRPr="009545CA" w:rsidRDefault="00E857BC" w:rsidP="006C21BE">
      <w:pPr>
        <w:pStyle w:val="af6"/>
        <w:spacing w:line="276" w:lineRule="auto"/>
        <w:jc w:val="both"/>
        <w:rPr>
          <w:rFonts w:ascii="Arial" w:hAnsi="Arial" w:cs="Arial"/>
          <w:sz w:val="22"/>
          <w:szCs w:val="22"/>
        </w:rPr>
      </w:pPr>
      <w:proofErr w:type="gramStart"/>
      <w:r w:rsidRPr="009545CA">
        <w:rPr>
          <w:rFonts w:ascii="Arial" w:eastAsia="MS Mincho" w:hAnsi="Arial" w:cs="Arial"/>
          <w:sz w:val="22"/>
          <w:szCs w:val="22"/>
        </w:rPr>
        <w:t>Рекомендации общего характера обязуют государство проводить более активную политику</w:t>
      </w:r>
      <w:r w:rsidRPr="009545CA">
        <w:rPr>
          <w:rFonts w:ascii="Arial" w:hAnsi="Arial" w:cs="Arial"/>
          <w:sz w:val="22"/>
          <w:szCs w:val="22"/>
        </w:rPr>
        <w:t xml:space="preserve"> поощрения гендерного равенства, расширения прав и возможностей женщин, ликвидации гендерной дискриминации в обществе, семье и на рынке труда, содействовать гендерному равенству в осуществлении экономических, социальных и культурных прав, обеспечить п</w:t>
      </w:r>
      <w:r w:rsidRPr="009545CA">
        <w:rPr>
          <w:rFonts w:ascii="Arial" w:hAnsi="Arial" w:cs="Arial"/>
          <w:bCs/>
          <w:sz w:val="22"/>
          <w:szCs w:val="22"/>
        </w:rPr>
        <w:t>олное осуществление Закона о государственных гарантиях равноправия мужчин и женщин и равных возможностей</w:t>
      </w:r>
      <w:r w:rsidR="00D0291C" w:rsidRPr="009545CA">
        <w:rPr>
          <w:rFonts w:ascii="Arial" w:hAnsi="Arial" w:cs="Arial"/>
          <w:bCs/>
          <w:sz w:val="22"/>
          <w:szCs w:val="22"/>
        </w:rPr>
        <w:t xml:space="preserve"> их реализации</w:t>
      </w:r>
      <w:r w:rsidRPr="009545CA">
        <w:rPr>
          <w:rFonts w:ascii="Arial" w:hAnsi="Arial" w:cs="Arial"/>
          <w:bCs/>
          <w:sz w:val="22"/>
          <w:szCs w:val="22"/>
        </w:rPr>
        <w:t>.</w:t>
      </w:r>
      <w:proofErr w:type="gramEnd"/>
      <w:r w:rsidRPr="009545CA">
        <w:rPr>
          <w:rFonts w:ascii="Arial" w:hAnsi="Arial" w:cs="Arial"/>
          <w:bCs/>
          <w:sz w:val="22"/>
          <w:szCs w:val="22"/>
        </w:rPr>
        <w:t xml:space="preserve"> </w:t>
      </w:r>
      <w:proofErr w:type="gramStart"/>
      <w:r w:rsidRPr="009545CA">
        <w:rPr>
          <w:rFonts w:ascii="Arial" w:hAnsi="Arial" w:cs="Arial"/>
          <w:bCs/>
          <w:sz w:val="22"/>
          <w:szCs w:val="22"/>
        </w:rPr>
        <w:t>В этом же блоке рекомендаций внимание уделено комплексным мерам по искоренению регрессивных взглядов, на роль мужчины и женщины в государственной и частной сферах, укреплении</w:t>
      </w:r>
      <w:r w:rsidRPr="009545CA">
        <w:rPr>
          <w:rFonts w:ascii="Arial" w:hAnsi="Arial" w:cs="Arial"/>
          <w:sz w:val="22"/>
          <w:szCs w:val="22"/>
        </w:rPr>
        <w:t xml:space="preserve"> системы защиты и поощрения прав женщин при помощи надлежащих политических и законодательных мер, а также за счет борьбы с дискриминационными социально-культурными взглядами и видами практики. </w:t>
      </w:r>
      <w:proofErr w:type="gramEnd"/>
    </w:p>
    <w:p w:rsidR="00E857BC" w:rsidRPr="009545CA" w:rsidRDefault="00E857BC" w:rsidP="006C21BE">
      <w:pPr>
        <w:pStyle w:val="af6"/>
        <w:spacing w:line="276" w:lineRule="auto"/>
        <w:ind w:firstLine="539"/>
        <w:jc w:val="both"/>
        <w:rPr>
          <w:rFonts w:ascii="Arial" w:hAnsi="Arial" w:cs="Arial"/>
          <w:sz w:val="22"/>
          <w:szCs w:val="22"/>
        </w:rPr>
      </w:pPr>
    </w:p>
    <w:p w:rsidR="00E857BC" w:rsidRPr="009545CA" w:rsidRDefault="00E857BC" w:rsidP="006C21BE">
      <w:pPr>
        <w:pStyle w:val="af6"/>
        <w:spacing w:line="276" w:lineRule="auto"/>
        <w:jc w:val="both"/>
        <w:rPr>
          <w:rFonts w:ascii="Arial" w:hAnsi="Arial" w:cs="Arial"/>
          <w:sz w:val="22"/>
          <w:szCs w:val="22"/>
        </w:rPr>
      </w:pPr>
      <w:r w:rsidRPr="009545CA">
        <w:rPr>
          <w:rFonts w:ascii="Arial" w:eastAsia="MS Mincho" w:hAnsi="Arial" w:cs="Arial"/>
          <w:sz w:val="22"/>
          <w:szCs w:val="22"/>
          <w:lang w:val="tg-Cyrl-TJ"/>
        </w:rPr>
        <w:t>Доступ к основн</w:t>
      </w:r>
      <w:r w:rsidRPr="009545CA">
        <w:rPr>
          <w:rFonts w:ascii="Arial" w:eastAsia="MS Mincho" w:hAnsi="Arial" w:cs="Arial"/>
          <w:sz w:val="22"/>
          <w:szCs w:val="22"/>
        </w:rPr>
        <w:t>ы</w:t>
      </w:r>
      <w:r w:rsidRPr="009545CA">
        <w:rPr>
          <w:rFonts w:ascii="Arial" w:eastAsia="MS Mincho" w:hAnsi="Arial" w:cs="Arial"/>
          <w:sz w:val="22"/>
          <w:szCs w:val="22"/>
          <w:lang w:val="tg-Cyrl-TJ"/>
        </w:rPr>
        <w:t xml:space="preserve">м правам и свободам конкретизирует  доступ </w:t>
      </w:r>
      <w:r w:rsidRPr="009545CA">
        <w:rPr>
          <w:rFonts w:ascii="Arial" w:eastAsia="MS Mincho" w:hAnsi="Arial" w:cs="Arial"/>
          <w:sz w:val="22"/>
          <w:szCs w:val="22"/>
        </w:rPr>
        <w:t xml:space="preserve">к правосудию, образованию, рынку труда, включая  достойную оплату труда наравне с мужчинами. Указывается на необходимость </w:t>
      </w:r>
      <w:r w:rsidRPr="009545CA">
        <w:rPr>
          <w:rFonts w:ascii="Arial" w:hAnsi="Arial" w:cs="Arial"/>
          <w:sz w:val="22"/>
          <w:szCs w:val="22"/>
        </w:rPr>
        <w:t>принятия конкретных мер для устранения проявлений структурного неравенства, профессиональной сегрегации, неравенства в оплате труда мужчин и женщин.</w:t>
      </w:r>
    </w:p>
    <w:p w:rsidR="00E857BC" w:rsidRPr="009545CA" w:rsidRDefault="00E857BC" w:rsidP="006C21BE">
      <w:pPr>
        <w:pStyle w:val="af6"/>
        <w:spacing w:line="276" w:lineRule="auto"/>
        <w:jc w:val="both"/>
        <w:rPr>
          <w:rFonts w:ascii="Arial" w:eastAsia="MS Mincho" w:hAnsi="Arial" w:cs="Arial"/>
          <w:sz w:val="22"/>
          <w:szCs w:val="22"/>
        </w:rPr>
      </w:pPr>
    </w:p>
    <w:p w:rsidR="00E857BC" w:rsidRPr="009545CA" w:rsidRDefault="00E857BC" w:rsidP="006C21BE">
      <w:pPr>
        <w:pStyle w:val="af6"/>
        <w:spacing w:line="276" w:lineRule="auto"/>
        <w:jc w:val="both"/>
        <w:rPr>
          <w:rFonts w:ascii="Arial" w:hAnsi="Arial" w:cs="Arial"/>
          <w:bCs/>
          <w:sz w:val="22"/>
          <w:szCs w:val="22"/>
        </w:rPr>
      </w:pPr>
      <w:r w:rsidRPr="009545CA">
        <w:rPr>
          <w:rFonts w:ascii="Arial" w:eastAsia="MS Mincho" w:hAnsi="Arial" w:cs="Arial"/>
          <w:sz w:val="22"/>
          <w:szCs w:val="22"/>
        </w:rPr>
        <w:t>Отдельным блоком   выделены рекомендации, касающиеся р</w:t>
      </w:r>
      <w:r w:rsidRPr="009545CA">
        <w:rPr>
          <w:rFonts w:ascii="Arial" w:hAnsi="Arial" w:cs="Arial"/>
          <w:sz w:val="22"/>
          <w:szCs w:val="22"/>
        </w:rPr>
        <w:t>асширения участия женщин в политической жизни</w:t>
      </w:r>
      <w:r w:rsidRPr="009545CA">
        <w:rPr>
          <w:rFonts w:ascii="Arial" w:eastAsia="MS Mincho" w:hAnsi="Arial" w:cs="Arial"/>
          <w:sz w:val="22"/>
          <w:szCs w:val="22"/>
        </w:rPr>
        <w:t xml:space="preserve"> и их представительство в государственных органах, в </w:t>
      </w:r>
      <w:r w:rsidRPr="009545CA">
        <w:rPr>
          <w:rFonts w:ascii="Arial" w:hAnsi="Arial" w:cs="Arial"/>
          <w:sz w:val="22"/>
          <w:szCs w:val="22"/>
        </w:rPr>
        <w:t xml:space="preserve">сфере профессионального образования. </w:t>
      </w:r>
      <w:proofErr w:type="gramStart"/>
      <w:r w:rsidRPr="009545CA">
        <w:rPr>
          <w:rFonts w:ascii="Arial" w:hAnsi="Arial" w:cs="Arial"/>
          <w:sz w:val="22"/>
          <w:szCs w:val="22"/>
        </w:rPr>
        <w:t>Рекомендуется обеспечить равные возможности для участия в политической и общественной жизни, в том числе в деятельности в области планирования, осуществления, контроля и оценки стратегий развития и общинных проектов; ак</w:t>
      </w:r>
      <w:r w:rsidRPr="009545CA">
        <w:rPr>
          <w:rFonts w:ascii="Arial" w:hAnsi="Arial" w:cs="Arial"/>
          <w:bCs/>
          <w:sz w:val="22"/>
          <w:szCs w:val="22"/>
        </w:rPr>
        <w:t>тивизировать усилия по расширению участия женщин в государственном и частном секторах, в том числе путем принятия соответствующих временных специальных мер по осуществлению положений МПГПП.</w:t>
      </w:r>
      <w:proofErr w:type="gramEnd"/>
    </w:p>
    <w:p w:rsidR="00E857BC" w:rsidRPr="009545CA" w:rsidRDefault="00E857BC" w:rsidP="006C21BE">
      <w:pPr>
        <w:pStyle w:val="af6"/>
        <w:spacing w:line="276" w:lineRule="auto"/>
        <w:jc w:val="both"/>
        <w:rPr>
          <w:rFonts w:ascii="Arial" w:eastAsia="MS Mincho" w:hAnsi="Arial" w:cs="Arial"/>
          <w:sz w:val="22"/>
          <w:szCs w:val="22"/>
        </w:rPr>
      </w:pPr>
    </w:p>
    <w:p w:rsidR="00E857BC" w:rsidRPr="009545CA" w:rsidRDefault="00E857BC" w:rsidP="006C21BE">
      <w:pPr>
        <w:pStyle w:val="af6"/>
        <w:spacing w:line="276" w:lineRule="auto"/>
        <w:jc w:val="both"/>
        <w:rPr>
          <w:rFonts w:ascii="Arial" w:hAnsi="Arial" w:cs="Arial"/>
          <w:sz w:val="22"/>
          <w:szCs w:val="22"/>
        </w:rPr>
      </w:pPr>
      <w:r w:rsidRPr="009545CA">
        <w:rPr>
          <w:rFonts w:ascii="Arial" w:eastAsia="MS Mincho" w:hAnsi="Arial" w:cs="Arial"/>
          <w:sz w:val="22"/>
          <w:szCs w:val="22"/>
        </w:rPr>
        <w:t>Особо отмечены сельские женщины, которые должны получить у</w:t>
      </w:r>
      <w:r w:rsidRPr="009545CA">
        <w:rPr>
          <w:rFonts w:ascii="Arial" w:hAnsi="Arial" w:cs="Arial"/>
          <w:sz w:val="22"/>
          <w:szCs w:val="22"/>
        </w:rPr>
        <w:t>прощённый доступ к правосудию, к образованию девочек в сельской местности, трудовой занятости женщин в формальном секторе, искоренени</w:t>
      </w:r>
      <w:r w:rsidR="00A30921" w:rsidRPr="009545CA">
        <w:rPr>
          <w:rFonts w:ascii="Arial" w:hAnsi="Arial" w:cs="Arial"/>
          <w:sz w:val="22"/>
          <w:szCs w:val="22"/>
        </w:rPr>
        <w:t>ю</w:t>
      </w:r>
      <w:r w:rsidRPr="009545CA">
        <w:rPr>
          <w:rFonts w:ascii="Arial" w:hAnsi="Arial" w:cs="Arial"/>
          <w:sz w:val="22"/>
          <w:szCs w:val="22"/>
        </w:rPr>
        <w:t xml:space="preserve"> нищеты сельских женщин, реализации их права на владение и пользование землёй с учётом их конкретных потребностей. Государству рекомендуется принять ряд мер для вовлечения женщин на уровне общины в процессы принятия решений, а также искоренения распространенного мнения о подчинённой роли женщин в сельских районах. </w:t>
      </w:r>
    </w:p>
    <w:p w:rsidR="00E857BC" w:rsidRPr="009545CA" w:rsidRDefault="00E857BC" w:rsidP="006C21BE">
      <w:pPr>
        <w:pStyle w:val="af6"/>
        <w:spacing w:line="276" w:lineRule="auto"/>
        <w:jc w:val="both"/>
        <w:rPr>
          <w:rFonts w:ascii="Arial" w:hAnsi="Arial" w:cs="Arial"/>
          <w:sz w:val="22"/>
          <w:szCs w:val="22"/>
        </w:rPr>
      </w:pPr>
      <w:r w:rsidRPr="009545CA">
        <w:rPr>
          <w:rFonts w:ascii="Arial" w:hAnsi="Arial" w:cs="Arial"/>
          <w:sz w:val="22"/>
          <w:szCs w:val="22"/>
        </w:rPr>
        <w:t xml:space="preserve"> </w:t>
      </w:r>
    </w:p>
    <w:p w:rsidR="00E857BC" w:rsidRPr="009545CA" w:rsidRDefault="00E857BC" w:rsidP="006C21BE">
      <w:pPr>
        <w:pStyle w:val="af6"/>
        <w:spacing w:line="276" w:lineRule="auto"/>
        <w:jc w:val="both"/>
        <w:rPr>
          <w:rFonts w:ascii="Arial" w:eastAsia="MS Mincho" w:hAnsi="Arial" w:cs="Arial"/>
          <w:sz w:val="22"/>
          <w:szCs w:val="22"/>
        </w:rPr>
      </w:pPr>
      <w:proofErr w:type="gramStart"/>
      <w:r w:rsidRPr="009545CA">
        <w:rPr>
          <w:rFonts w:ascii="Arial" w:eastAsia="MS Mincho" w:hAnsi="Arial" w:cs="Arial"/>
          <w:sz w:val="22"/>
          <w:szCs w:val="22"/>
        </w:rPr>
        <w:lastRenderedPageBreak/>
        <w:t xml:space="preserve">Государству рекомендуется вести постоянный мониторинг прав женщин, </w:t>
      </w:r>
      <w:r w:rsidRPr="009545CA">
        <w:rPr>
          <w:rFonts w:ascii="Arial" w:hAnsi="Arial" w:cs="Arial"/>
          <w:sz w:val="22"/>
          <w:szCs w:val="22"/>
        </w:rPr>
        <w:t>и проводить анализ всех мер, принимаемых в целях ликвидации гендерных стереотипов, для оценки их воздействия, а также создать механизмы для регулярного отслеживания последствий социально-экономической политики для находящихся в неблагоприятном положении групп женщин, в том числе на основе применения всеобъемлющего и многостороннего подхода к решению конкретных проблем миграции, которые могут затронуть женщин.</w:t>
      </w:r>
      <w:proofErr w:type="gramEnd"/>
    </w:p>
    <w:p w:rsidR="00E857BC" w:rsidRPr="009545CA" w:rsidRDefault="00E857BC" w:rsidP="006C21BE">
      <w:pPr>
        <w:pStyle w:val="af6"/>
        <w:spacing w:line="276" w:lineRule="auto"/>
        <w:jc w:val="both"/>
        <w:rPr>
          <w:rFonts w:ascii="Arial" w:eastAsia="MS Mincho" w:hAnsi="Arial" w:cs="Arial"/>
          <w:sz w:val="22"/>
          <w:szCs w:val="22"/>
        </w:rPr>
      </w:pPr>
    </w:p>
    <w:p w:rsidR="00E857BC" w:rsidRPr="009545CA" w:rsidRDefault="00E857BC" w:rsidP="006C21BE">
      <w:pPr>
        <w:widowControl w:val="0"/>
        <w:shd w:val="clear" w:color="auto" w:fill="FFFFFF"/>
        <w:autoSpaceDE w:val="0"/>
        <w:autoSpaceDN w:val="0"/>
        <w:adjustRightInd w:val="0"/>
        <w:spacing w:after="0" w:line="276" w:lineRule="auto"/>
        <w:jc w:val="both"/>
        <w:rPr>
          <w:rFonts w:ascii="Arial" w:hAnsi="Arial" w:cs="Arial"/>
          <w:i/>
        </w:rPr>
      </w:pPr>
      <w:r w:rsidRPr="009545CA">
        <w:rPr>
          <w:rFonts w:ascii="Arial" w:hAnsi="Arial" w:cs="Arial"/>
          <w:i/>
        </w:rPr>
        <w:t>Национальные рамки осуществления</w:t>
      </w:r>
    </w:p>
    <w:p w:rsidR="00E857BC" w:rsidRPr="009545CA" w:rsidRDefault="00E857BC" w:rsidP="006C21BE">
      <w:pPr>
        <w:widowControl w:val="0"/>
        <w:autoSpaceDE w:val="0"/>
        <w:autoSpaceDN w:val="0"/>
        <w:adjustRightInd w:val="0"/>
        <w:spacing w:after="0" w:line="276" w:lineRule="auto"/>
        <w:jc w:val="both"/>
        <w:rPr>
          <w:rFonts w:ascii="Arial" w:hAnsi="Arial" w:cs="Arial"/>
        </w:rPr>
      </w:pPr>
      <w:r w:rsidRPr="009545CA">
        <w:rPr>
          <w:rFonts w:ascii="Arial" w:hAnsi="Arial" w:cs="Arial"/>
        </w:rPr>
        <w:t xml:space="preserve">В целях обеспечения широкого участия женщин в общественной жизни и управления государством, повышения социального статуса женщин и активизации роли женщин в укреплении нравственных основ, </w:t>
      </w:r>
      <w:hyperlink r:id="rId31" w:history="1">
        <w:r w:rsidRPr="009545CA">
          <w:rPr>
            <w:rFonts w:ascii="Arial" w:hAnsi="Arial" w:cs="Arial"/>
          </w:rPr>
          <w:t>Президент Республики Таджикистан в декабре 1999 года принял Указ № 5 «О мерах по повышению роли женщин в обществе»</w:t>
        </w:r>
      </w:hyperlink>
      <w:r w:rsidRPr="009545CA">
        <w:rPr>
          <w:rFonts w:ascii="Arial" w:hAnsi="Arial" w:cs="Arial"/>
        </w:rPr>
        <w:t xml:space="preserve">, который стал стартом для продвижения активной гендерной политики. </w:t>
      </w:r>
    </w:p>
    <w:p w:rsidR="00E857BC" w:rsidRPr="009545CA" w:rsidRDefault="00E857BC" w:rsidP="006C21BE">
      <w:pPr>
        <w:widowControl w:val="0"/>
        <w:shd w:val="clear" w:color="auto" w:fill="FFFFFF"/>
        <w:autoSpaceDE w:val="0"/>
        <w:autoSpaceDN w:val="0"/>
        <w:adjustRightInd w:val="0"/>
        <w:spacing w:after="0" w:line="276" w:lineRule="auto"/>
        <w:jc w:val="both"/>
        <w:rPr>
          <w:rFonts w:ascii="Arial" w:hAnsi="Arial" w:cs="Arial"/>
        </w:rPr>
      </w:pPr>
    </w:p>
    <w:p w:rsidR="00E857BC" w:rsidRPr="009545CA" w:rsidRDefault="00E857BC" w:rsidP="006C21BE">
      <w:pPr>
        <w:widowControl w:val="0"/>
        <w:shd w:val="clear" w:color="auto" w:fill="FFFFFF"/>
        <w:autoSpaceDE w:val="0"/>
        <w:autoSpaceDN w:val="0"/>
        <w:adjustRightInd w:val="0"/>
        <w:spacing w:after="0" w:line="276" w:lineRule="auto"/>
        <w:jc w:val="both"/>
        <w:rPr>
          <w:rFonts w:ascii="Arial" w:hAnsi="Arial" w:cs="Arial"/>
        </w:rPr>
      </w:pPr>
      <w:r w:rsidRPr="009545CA">
        <w:rPr>
          <w:rFonts w:ascii="Arial" w:hAnsi="Arial" w:cs="Arial"/>
        </w:rPr>
        <w:t>29 мая 2010 года Правительство РТ утвердило Национальную Стратегию активизации роли женщин в Республике Таджикистан на 2011-2020 годы (далее Стратегия) для создания предпосылок и необходимых условий для наиболее полной реализации природных способностей женщин во всех сферах социальной жизни с целью обеспечения устойчивого развития общества. Особое внимание в Стратегии уделено механизмам социального партнёрства государства и гражданского общества, сотрудничеству власти и общественных организаций с опорой на инициативу, самодеятельность и самоуправление граждан обоих полов в решении социально-экономических проблем.</w:t>
      </w:r>
    </w:p>
    <w:p w:rsidR="00E857BC" w:rsidRPr="009545CA" w:rsidRDefault="00E857BC" w:rsidP="006C21BE">
      <w:pPr>
        <w:widowControl w:val="0"/>
        <w:shd w:val="clear" w:color="auto" w:fill="FFFFFF"/>
        <w:autoSpaceDE w:val="0"/>
        <w:autoSpaceDN w:val="0"/>
        <w:adjustRightInd w:val="0"/>
        <w:spacing w:after="0" w:line="276" w:lineRule="auto"/>
        <w:jc w:val="both"/>
        <w:rPr>
          <w:rFonts w:ascii="Arial" w:hAnsi="Arial" w:cs="Arial"/>
        </w:rPr>
      </w:pPr>
    </w:p>
    <w:p w:rsidR="00E857BC" w:rsidRPr="009545CA" w:rsidRDefault="00E857BC" w:rsidP="006C21BE">
      <w:pPr>
        <w:shd w:val="clear" w:color="auto" w:fill="FFFFFF"/>
        <w:spacing w:after="0" w:line="276" w:lineRule="auto"/>
        <w:ind w:left="24" w:right="91" w:hanging="23"/>
        <w:jc w:val="both"/>
        <w:rPr>
          <w:rFonts w:ascii="Arial" w:hAnsi="Arial" w:cs="Arial"/>
        </w:rPr>
      </w:pPr>
      <w:r w:rsidRPr="009545CA">
        <w:rPr>
          <w:rFonts w:ascii="Arial" w:hAnsi="Arial" w:cs="Arial"/>
          <w:spacing w:val="-6"/>
        </w:rPr>
        <w:t>В Правительстве Республики Таджикистан вопросы, связанные с положением и статусом жен</w:t>
      </w:r>
      <w:r w:rsidRPr="009545CA">
        <w:rPr>
          <w:rFonts w:ascii="Arial" w:hAnsi="Arial" w:cs="Arial"/>
          <w:spacing w:val="-4"/>
        </w:rPr>
        <w:t xml:space="preserve">щин, курирует один из заместителей Премьер-министра. Ответственным ведомством, которое ведает вопросами </w:t>
      </w:r>
      <w:r w:rsidRPr="009545CA">
        <w:rPr>
          <w:rFonts w:ascii="Arial" w:hAnsi="Arial" w:cs="Arial"/>
          <w:spacing w:val="-5"/>
        </w:rPr>
        <w:t xml:space="preserve">продвижения и реализации политики улучшения положения женщин во всех сферах государственной и общественной жизни, является </w:t>
      </w:r>
      <w:r w:rsidRPr="009545CA">
        <w:rPr>
          <w:rFonts w:ascii="Arial" w:hAnsi="Arial" w:cs="Arial"/>
          <w:spacing w:val="-4"/>
        </w:rPr>
        <w:t xml:space="preserve">Комитет по делам женщин и семьи при Правительстве Республики Таджикистан (далее Комитет).  </w:t>
      </w:r>
      <w:proofErr w:type="gramStart"/>
      <w:r w:rsidRPr="009545CA">
        <w:rPr>
          <w:rFonts w:ascii="Arial" w:hAnsi="Arial" w:cs="Arial"/>
          <w:spacing w:val="-4"/>
        </w:rPr>
        <w:t xml:space="preserve">Комитет   </w:t>
      </w:r>
      <w:r w:rsidRPr="009545CA">
        <w:rPr>
          <w:rFonts w:ascii="Arial" w:hAnsi="Arial" w:cs="Arial"/>
        </w:rPr>
        <w:t>является центральным органом исполнительной власти, осуществляющим функции по проведению государственной политики по защите и обеспечению прав и интересов женщин и семьи, созданию равных условий для осуществления их прав и интересов и достижению гендерного равенства, расширения сферы их участия в решении социально-экономических проблем, в управлении делами государства и общества, а также нормативно-правовому регулированию, оказанию государственных услуг и управлению государственным имуществом</w:t>
      </w:r>
      <w:proofErr w:type="gramEnd"/>
      <w:r w:rsidRPr="009545CA">
        <w:rPr>
          <w:rFonts w:ascii="Arial" w:hAnsi="Arial" w:cs="Arial"/>
        </w:rPr>
        <w:t xml:space="preserve"> этой отрасли.</w:t>
      </w:r>
    </w:p>
    <w:p w:rsidR="00E857BC" w:rsidRPr="009545CA" w:rsidRDefault="00E857BC" w:rsidP="006C21BE">
      <w:pPr>
        <w:shd w:val="clear" w:color="auto" w:fill="FFFFFF"/>
        <w:spacing w:after="0" w:line="276" w:lineRule="auto"/>
        <w:ind w:left="14" w:right="96" w:hanging="23"/>
        <w:jc w:val="both"/>
        <w:rPr>
          <w:rFonts w:ascii="Arial" w:hAnsi="Arial" w:cs="Arial"/>
          <w:spacing w:val="-3"/>
        </w:rPr>
      </w:pPr>
    </w:p>
    <w:p w:rsidR="00E857BC" w:rsidRPr="009545CA" w:rsidRDefault="00E857BC" w:rsidP="006C21BE">
      <w:pPr>
        <w:shd w:val="clear" w:color="auto" w:fill="FFFFFF"/>
        <w:spacing w:after="0" w:line="276" w:lineRule="auto"/>
        <w:ind w:left="14" w:right="96" w:hanging="23"/>
        <w:jc w:val="both"/>
        <w:rPr>
          <w:rFonts w:ascii="Arial" w:hAnsi="Arial" w:cs="Arial"/>
        </w:rPr>
      </w:pPr>
      <w:r w:rsidRPr="009545CA">
        <w:rPr>
          <w:rFonts w:ascii="Arial" w:hAnsi="Arial" w:cs="Arial"/>
          <w:spacing w:val="-3"/>
        </w:rPr>
        <w:t xml:space="preserve">Важную роль в разработке гендерной политики играет Комитет </w:t>
      </w:r>
      <w:proofErr w:type="spellStart"/>
      <w:r w:rsidRPr="009545CA">
        <w:rPr>
          <w:rFonts w:ascii="Arial" w:hAnsi="Arial" w:cs="Arial"/>
          <w:spacing w:val="-3"/>
        </w:rPr>
        <w:t>Маджлиси</w:t>
      </w:r>
      <w:proofErr w:type="spellEnd"/>
      <w:r w:rsidRPr="009545CA">
        <w:rPr>
          <w:rFonts w:ascii="Arial" w:hAnsi="Arial" w:cs="Arial"/>
          <w:spacing w:val="-3"/>
        </w:rPr>
        <w:t xml:space="preserve"> </w:t>
      </w:r>
      <w:proofErr w:type="spellStart"/>
      <w:r w:rsidRPr="009545CA">
        <w:rPr>
          <w:rFonts w:ascii="Arial" w:hAnsi="Arial" w:cs="Arial"/>
          <w:spacing w:val="-3"/>
        </w:rPr>
        <w:t>Намояндагон</w:t>
      </w:r>
      <w:proofErr w:type="spellEnd"/>
      <w:r w:rsidRPr="009545CA">
        <w:rPr>
          <w:rFonts w:ascii="Arial" w:hAnsi="Arial" w:cs="Arial"/>
          <w:spacing w:val="-3"/>
        </w:rPr>
        <w:t xml:space="preserve"> </w:t>
      </w:r>
      <w:proofErr w:type="spellStart"/>
      <w:r w:rsidRPr="009545CA">
        <w:rPr>
          <w:rFonts w:ascii="Arial" w:hAnsi="Arial" w:cs="Arial"/>
          <w:spacing w:val="-5"/>
        </w:rPr>
        <w:t>Маджлиси</w:t>
      </w:r>
      <w:proofErr w:type="spellEnd"/>
      <w:r w:rsidRPr="009545CA">
        <w:rPr>
          <w:rFonts w:ascii="Arial" w:hAnsi="Arial" w:cs="Arial"/>
          <w:spacing w:val="-5"/>
        </w:rPr>
        <w:t xml:space="preserve"> Оли по делам женщин, охране здоровья, социальной защите и экологии Республики Тад</w:t>
      </w:r>
      <w:r w:rsidRPr="009545CA">
        <w:rPr>
          <w:rFonts w:ascii="Arial" w:hAnsi="Arial" w:cs="Arial"/>
          <w:spacing w:val="-4"/>
        </w:rPr>
        <w:t xml:space="preserve">жикистан. </w:t>
      </w:r>
    </w:p>
    <w:p w:rsidR="00E857BC" w:rsidRPr="009545CA" w:rsidRDefault="00E857BC" w:rsidP="006C21BE">
      <w:pPr>
        <w:spacing w:after="0" w:line="276" w:lineRule="auto"/>
        <w:jc w:val="both"/>
        <w:rPr>
          <w:rFonts w:ascii="Arial" w:hAnsi="Arial" w:cs="Arial"/>
        </w:rPr>
      </w:pPr>
    </w:p>
    <w:p w:rsidR="00E857BC" w:rsidRPr="009545CA" w:rsidRDefault="00E857BC" w:rsidP="006C21BE">
      <w:pPr>
        <w:spacing w:after="0" w:line="276" w:lineRule="auto"/>
        <w:jc w:val="both"/>
        <w:rPr>
          <w:rFonts w:ascii="Arial" w:hAnsi="Arial" w:cs="Arial"/>
        </w:rPr>
      </w:pPr>
      <w:r w:rsidRPr="009545CA">
        <w:rPr>
          <w:rFonts w:ascii="Arial" w:hAnsi="Arial" w:cs="Arial"/>
        </w:rPr>
        <w:t>В РТ создан Координационный совет по предотвращению насилия в отношении женщин, в состав которого входят представители министерств юстиции, труда и социальной защиты населения, здравоохранения, внутренних дел, Комитета по делам женщин и семьи при Правительстве РТ, работники судов и Генеральной прокуратуры, а также представители НПО.</w:t>
      </w:r>
    </w:p>
    <w:p w:rsidR="002849D1" w:rsidRPr="009545CA" w:rsidRDefault="002849D1" w:rsidP="006C21BE">
      <w:pPr>
        <w:spacing w:line="276" w:lineRule="auto"/>
        <w:jc w:val="both"/>
        <w:rPr>
          <w:rFonts w:ascii="Arial" w:hAnsi="Arial" w:cs="Arial"/>
        </w:rPr>
      </w:pPr>
    </w:p>
    <w:p w:rsidR="00745FCC" w:rsidRPr="009545CA" w:rsidRDefault="00745FCC" w:rsidP="006C21BE">
      <w:pPr>
        <w:spacing w:line="276" w:lineRule="auto"/>
        <w:jc w:val="both"/>
        <w:rPr>
          <w:rFonts w:ascii="Arial" w:hAnsi="Arial" w:cs="Arial"/>
        </w:rPr>
      </w:pPr>
    </w:p>
    <w:p w:rsidR="00745FCC" w:rsidRPr="009545CA" w:rsidRDefault="00745FCC" w:rsidP="006C21BE">
      <w:pPr>
        <w:spacing w:line="276" w:lineRule="auto"/>
        <w:jc w:val="both"/>
        <w:rPr>
          <w:rFonts w:ascii="Arial" w:hAnsi="Arial" w:cs="Arial"/>
        </w:rPr>
      </w:pPr>
    </w:p>
    <w:p w:rsidR="00745FCC" w:rsidRPr="009545CA" w:rsidRDefault="00745FCC" w:rsidP="006C21BE">
      <w:pPr>
        <w:spacing w:line="276" w:lineRule="auto"/>
        <w:jc w:val="both"/>
        <w:rPr>
          <w:rFonts w:ascii="Arial" w:hAnsi="Arial" w:cs="Arial"/>
          <w:b/>
        </w:rPr>
      </w:pPr>
      <w:r w:rsidRPr="009545CA">
        <w:rPr>
          <w:noProof/>
          <w:lang w:eastAsia="ru-RU"/>
        </w:rPr>
        <w:lastRenderedPageBreak/>
        <mc:AlternateContent>
          <mc:Choice Requires="wps">
            <w:drawing>
              <wp:anchor distT="0" distB="0" distL="114300" distR="114300" simplePos="0" relativeHeight="251683840" behindDoc="0" locked="0" layoutInCell="1" allowOverlap="1" wp14:anchorId="3D5C1DEA" wp14:editId="11F47247">
                <wp:simplePos x="0" y="0"/>
                <wp:positionH relativeFrom="column">
                  <wp:posOffset>-92162</wp:posOffset>
                </wp:positionH>
                <wp:positionV relativeFrom="paragraph">
                  <wp:posOffset>-320697</wp:posOffset>
                </wp:positionV>
                <wp:extent cx="5969592" cy="289560"/>
                <wp:effectExtent l="57150" t="38100" r="88900" b="110490"/>
                <wp:wrapNone/>
                <wp:docPr id="13"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592" cy="289560"/>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Default="0039215A" w:rsidP="00745FCC">
                            <w:pPr>
                              <w:spacing w:line="276" w:lineRule="auto"/>
                              <w:jc w:val="center"/>
                              <w:rPr>
                                <w:rFonts w:ascii="Arial" w:hAnsi="Arial" w:cs="Arial"/>
                                <w:b/>
                              </w:rPr>
                            </w:pPr>
                            <w:r>
                              <w:rPr>
                                <w:rFonts w:ascii="Arial" w:hAnsi="Arial" w:cs="Arial"/>
                                <w:b/>
                              </w:rPr>
                              <w:t xml:space="preserve">Г. </w:t>
                            </w:r>
                            <w:r w:rsidRPr="001057ED">
                              <w:rPr>
                                <w:rFonts w:ascii="Arial" w:hAnsi="Arial" w:cs="Arial"/>
                                <w:b/>
                              </w:rPr>
                              <w:t>Г</w:t>
                            </w:r>
                            <w:r>
                              <w:rPr>
                                <w:rFonts w:ascii="Arial" w:hAnsi="Arial" w:cs="Arial"/>
                                <w:b/>
                              </w:rPr>
                              <w:t>РАЖДАНСКИЕ И ПОЛИТИЧЕСКИЕ ПРАВА</w:t>
                            </w:r>
                          </w:p>
                          <w:p w:rsidR="0039215A" w:rsidRPr="00A81D83" w:rsidRDefault="0039215A" w:rsidP="00745FCC">
                            <w:pPr>
                              <w:spacing w:after="120"/>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7.25pt;margin-top:-25.25pt;width:470.05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" fillcolor="#5b9bd5 [3204]" strokecolor="#8064a2" strokeweight="1pt">
                <v:shadow on="t" color="#3f3151" opacity="49150f" offset="1pt,.74833mm"/>
                <v:textbox>
                  <w:txbxContent>
                    <w:p w:rsidR="0039215A" w:rsidRDefault="0039215A" w:rsidP="00745FCC">
                      <w:pPr>
                        <w:spacing w:line="276" w:lineRule="auto"/>
                        <w:jc w:val="center"/>
                        <w:rPr>
                          <w:rFonts w:ascii="Arial" w:hAnsi="Arial" w:cs="Arial"/>
                          <w:b/>
                        </w:rPr>
                      </w:pPr>
                      <w:r>
                        <w:rPr>
                          <w:rFonts w:ascii="Arial" w:hAnsi="Arial" w:cs="Arial"/>
                          <w:b/>
                        </w:rPr>
                        <w:t xml:space="preserve">Г. </w:t>
                      </w:r>
                      <w:r w:rsidRPr="001057ED">
                        <w:rPr>
                          <w:rFonts w:ascii="Arial" w:hAnsi="Arial" w:cs="Arial"/>
                          <w:b/>
                        </w:rPr>
                        <w:t>Г</w:t>
                      </w:r>
                      <w:r>
                        <w:rPr>
                          <w:rFonts w:ascii="Arial" w:hAnsi="Arial" w:cs="Arial"/>
                          <w:b/>
                        </w:rPr>
                        <w:t>РАЖДАНСКИЕ И ПОЛИТИЧЕСКИЕ ПРАВА</w:t>
                      </w:r>
                    </w:p>
                    <w:p w:rsidR="0039215A" w:rsidRPr="00A81D83" w:rsidRDefault="0039215A" w:rsidP="00745FCC">
                      <w:pPr>
                        <w:spacing w:after="120"/>
                        <w:jc w:val="center"/>
                        <w:rPr>
                          <w:rFonts w:ascii="Arial" w:hAnsi="Arial" w:cs="Arial"/>
                          <w:b/>
                        </w:rPr>
                      </w:pPr>
                    </w:p>
                  </w:txbxContent>
                </v:textbox>
              </v:shape>
            </w:pict>
          </mc:Fallback>
        </mc:AlternateContent>
      </w:r>
    </w:p>
    <w:p w:rsidR="00514486" w:rsidRPr="009545CA" w:rsidRDefault="00D20CD0" w:rsidP="006C21BE">
      <w:pPr>
        <w:spacing w:line="276" w:lineRule="auto"/>
        <w:jc w:val="both"/>
        <w:rPr>
          <w:rFonts w:ascii="Arial" w:hAnsi="Arial" w:cs="Arial"/>
          <w:b/>
          <w:i/>
        </w:rPr>
      </w:pPr>
      <w:r w:rsidRPr="009545CA">
        <w:rPr>
          <w:rFonts w:ascii="Arial" w:hAnsi="Arial" w:cs="Arial"/>
          <w:b/>
          <w:i/>
        </w:rPr>
        <w:t xml:space="preserve">5.1. </w:t>
      </w:r>
      <w:r w:rsidR="00514486" w:rsidRPr="009545CA">
        <w:rPr>
          <w:rFonts w:ascii="Arial" w:hAnsi="Arial" w:cs="Arial"/>
          <w:b/>
          <w:i/>
        </w:rPr>
        <w:t>ПРАВО НА ЖИЗНЬ. СМЕРТНАЯ КАЗНЬ</w:t>
      </w:r>
    </w:p>
    <w:p w:rsidR="00C574D5" w:rsidRPr="009545CA" w:rsidRDefault="00C574D5" w:rsidP="006C21BE">
      <w:pPr>
        <w:spacing w:line="276" w:lineRule="auto"/>
        <w:jc w:val="both"/>
        <w:rPr>
          <w:rFonts w:ascii="Arial" w:hAnsi="Arial" w:cs="Arial"/>
          <w:i/>
        </w:rPr>
      </w:pPr>
      <w:r w:rsidRPr="009545CA">
        <w:rPr>
          <w:rFonts w:ascii="Arial" w:hAnsi="Arial" w:cs="Arial"/>
          <w:i/>
        </w:rPr>
        <w:t>Обзор рекомендаций</w:t>
      </w:r>
    </w:p>
    <w:p w:rsidR="00247F8E" w:rsidRPr="009545CA" w:rsidRDefault="00514486"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Всего было получено 16 рекомендаций по вопросам реализации права на жизнь в аспекте полной отмены смертной казни. Все рекомендации были представлены в рамках рассмотрения Универсального периодического обзора первого и второго цикла. Рекомендации касались исключения смертной казни, как вида наказания из Уголовного кодекса РТ и полной отмены смертной казни путем ратификации Второго факультативного протокола к Международному пакту о гра</w:t>
      </w:r>
      <w:r w:rsidR="00712B74" w:rsidRPr="009545CA">
        <w:rPr>
          <w:rFonts w:ascii="Arial" w:eastAsia="Times New Roman" w:hAnsi="Arial" w:cs="Arial"/>
          <w:lang w:eastAsia="ru-RU"/>
        </w:rPr>
        <w:t>ж</w:t>
      </w:r>
      <w:r w:rsidRPr="009545CA">
        <w:rPr>
          <w:rFonts w:ascii="Arial" w:eastAsia="Times New Roman" w:hAnsi="Arial" w:cs="Arial"/>
          <w:lang w:eastAsia="ru-RU"/>
        </w:rPr>
        <w:t xml:space="preserve">данских и политических правах. </w:t>
      </w:r>
    </w:p>
    <w:p w:rsidR="00C574D5" w:rsidRPr="009545CA" w:rsidRDefault="00C574D5" w:rsidP="006C21BE">
      <w:pPr>
        <w:spacing w:line="276" w:lineRule="auto"/>
        <w:jc w:val="both"/>
        <w:rPr>
          <w:rFonts w:ascii="Arial" w:eastAsia="Times New Roman" w:hAnsi="Arial" w:cs="Arial"/>
          <w:i/>
          <w:lang w:eastAsia="ru-RU"/>
        </w:rPr>
      </w:pPr>
      <w:r w:rsidRPr="009545CA">
        <w:rPr>
          <w:rFonts w:ascii="Arial" w:eastAsia="Times New Roman" w:hAnsi="Arial" w:cs="Arial"/>
          <w:i/>
          <w:lang w:eastAsia="ru-RU"/>
        </w:rPr>
        <w:t>Национальные рамки осуществления</w:t>
      </w:r>
    </w:p>
    <w:p w:rsidR="00712B74" w:rsidRPr="009545CA" w:rsidRDefault="00712B74"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В качестве ответственных органов по разработке пакета предложений по исключени</w:t>
      </w:r>
      <w:r w:rsidR="00A30921" w:rsidRPr="009545CA">
        <w:rPr>
          <w:rFonts w:ascii="Arial" w:eastAsia="Times New Roman" w:hAnsi="Arial" w:cs="Arial"/>
          <w:lang w:eastAsia="ru-RU"/>
        </w:rPr>
        <w:t>ю</w:t>
      </w:r>
      <w:r w:rsidRPr="009545CA">
        <w:rPr>
          <w:rFonts w:ascii="Arial" w:eastAsia="Times New Roman" w:hAnsi="Arial" w:cs="Arial"/>
          <w:lang w:eastAsia="ru-RU"/>
        </w:rPr>
        <w:t xml:space="preserve"> смертной казни как вида наказания из </w:t>
      </w:r>
      <w:r w:rsidR="00D0291C" w:rsidRPr="009545CA">
        <w:rPr>
          <w:rFonts w:ascii="Arial" w:eastAsia="Times New Roman" w:hAnsi="Arial" w:cs="Arial"/>
          <w:lang w:eastAsia="ru-RU"/>
        </w:rPr>
        <w:t>у</w:t>
      </w:r>
      <w:r w:rsidRPr="009545CA">
        <w:rPr>
          <w:rFonts w:ascii="Arial" w:eastAsia="Times New Roman" w:hAnsi="Arial" w:cs="Arial"/>
          <w:lang w:eastAsia="ru-RU"/>
        </w:rPr>
        <w:t xml:space="preserve">головного законодательства может выступать рабочая группа по </w:t>
      </w:r>
      <w:proofErr w:type="spellStart"/>
      <w:r w:rsidRPr="009545CA">
        <w:rPr>
          <w:rFonts w:ascii="Arial" w:eastAsia="Times New Roman" w:hAnsi="Arial" w:cs="Arial"/>
          <w:lang w:eastAsia="ru-RU"/>
        </w:rPr>
        <w:t>гуманизации</w:t>
      </w:r>
      <w:proofErr w:type="spellEnd"/>
      <w:r w:rsidRPr="009545CA">
        <w:rPr>
          <w:rFonts w:ascii="Arial" w:eastAsia="Times New Roman" w:hAnsi="Arial" w:cs="Arial"/>
          <w:lang w:eastAsia="ru-RU"/>
        </w:rPr>
        <w:t xml:space="preserve"> Уголовного кодекса РТ</w:t>
      </w:r>
      <w:r w:rsidR="009B5F43" w:rsidRPr="009545CA">
        <w:rPr>
          <w:rFonts w:ascii="Arial" w:eastAsia="Times New Roman" w:hAnsi="Arial" w:cs="Arial"/>
          <w:lang w:eastAsia="ru-RU"/>
        </w:rPr>
        <w:t>, созданного при Исполнительном аппарате Президента РТ  возглавляем</w:t>
      </w:r>
      <w:r w:rsidR="00A30921" w:rsidRPr="009545CA">
        <w:rPr>
          <w:rFonts w:ascii="Arial" w:eastAsia="Times New Roman" w:hAnsi="Arial" w:cs="Arial"/>
          <w:lang w:eastAsia="ru-RU"/>
        </w:rPr>
        <w:t>ая</w:t>
      </w:r>
      <w:r w:rsidR="009B5F43" w:rsidRPr="009545CA">
        <w:rPr>
          <w:rFonts w:ascii="Arial" w:eastAsia="Times New Roman" w:hAnsi="Arial" w:cs="Arial"/>
          <w:lang w:eastAsia="ru-RU"/>
        </w:rPr>
        <w:t xml:space="preserve"> Советником Президента РТ по правовой политике. </w:t>
      </w:r>
      <w:r w:rsidRPr="009545CA">
        <w:rPr>
          <w:rFonts w:ascii="Arial" w:eastAsia="Times New Roman" w:hAnsi="Arial" w:cs="Arial"/>
          <w:lang w:eastAsia="ru-RU"/>
        </w:rPr>
        <w:t xml:space="preserve"> </w:t>
      </w:r>
    </w:p>
    <w:p w:rsidR="00712B74" w:rsidRPr="009545CA" w:rsidRDefault="00D20CD0" w:rsidP="006C21BE">
      <w:pPr>
        <w:spacing w:line="276" w:lineRule="auto"/>
        <w:jc w:val="both"/>
        <w:rPr>
          <w:rFonts w:ascii="Arial" w:hAnsi="Arial" w:cs="Arial"/>
          <w:b/>
          <w:i/>
        </w:rPr>
      </w:pPr>
      <w:r w:rsidRPr="009545CA">
        <w:rPr>
          <w:rFonts w:ascii="Arial" w:hAnsi="Arial" w:cs="Arial"/>
          <w:b/>
          <w:i/>
        </w:rPr>
        <w:t xml:space="preserve">5.2. </w:t>
      </w:r>
      <w:r w:rsidR="00712B74" w:rsidRPr="009545CA">
        <w:rPr>
          <w:rFonts w:ascii="Arial" w:hAnsi="Arial" w:cs="Arial"/>
          <w:b/>
          <w:i/>
        </w:rPr>
        <w:t>УСЛОВИЯ СОДЕРЖАНИЯ ПОД СТРАЖЕЙ</w:t>
      </w:r>
    </w:p>
    <w:p w:rsidR="00C574D5" w:rsidRPr="009545CA" w:rsidRDefault="00C574D5" w:rsidP="006C21BE">
      <w:pPr>
        <w:pStyle w:val="a5"/>
        <w:spacing w:beforeLines="60" w:before="144" w:line="276" w:lineRule="auto"/>
        <w:ind w:firstLine="0"/>
        <w:rPr>
          <w:rFonts w:ascii="Arial" w:hAnsi="Arial" w:cs="Arial"/>
          <w:i/>
          <w:sz w:val="22"/>
        </w:rPr>
      </w:pPr>
      <w:r w:rsidRPr="009545CA">
        <w:rPr>
          <w:rFonts w:ascii="Arial" w:hAnsi="Arial" w:cs="Arial"/>
          <w:i/>
          <w:sz w:val="22"/>
        </w:rPr>
        <w:t>Обзор рекомендаций</w:t>
      </w:r>
    </w:p>
    <w:p w:rsidR="00712B74" w:rsidRPr="009545CA" w:rsidRDefault="00712B74" w:rsidP="006C21BE">
      <w:pPr>
        <w:pStyle w:val="a5"/>
        <w:spacing w:beforeLines="60" w:before="144" w:line="276" w:lineRule="auto"/>
        <w:ind w:firstLine="0"/>
        <w:rPr>
          <w:rFonts w:ascii="Arial" w:hAnsi="Arial" w:cs="Arial"/>
          <w:sz w:val="22"/>
        </w:rPr>
      </w:pPr>
      <w:r w:rsidRPr="009545CA">
        <w:rPr>
          <w:rFonts w:ascii="Arial" w:hAnsi="Arial" w:cs="Arial"/>
          <w:sz w:val="22"/>
        </w:rPr>
        <w:t xml:space="preserve">Право на гуманное обращение и уважение человеческого достоинства включает целый комплекс мероприятий, направленных на улучшение условий содержания лиц, содержащихся под стражей. </w:t>
      </w:r>
      <w:proofErr w:type="gramStart"/>
      <w:r w:rsidRPr="009545CA">
        <w:rPr>
          <w:rFonts w:ascii="Arial" w:hAnsi="Arial" w:cs="Arial"/>
          <w:sz w:val="22"/>
        </w:rPr>
        <w:t xml:space="preserve">Места содержания под стражей по смыслу требований международных органов ООН по правам человека включают в себя </w:t>
      </w:r>
      <w:r w:rsidR="00F427B2" w:rsidRPr="009545CA">
        <w:rPr>
          <w:rFonts w:ascii="Arial" w:hAnsi="Arial" w:cs="Arial"/>
          <w:sz w:val="22"/>
        </w:rPr>
        <w:t>любое место, находящееся под  юрисдикцией и контролем государства, где содержатся или могут содержаться лица, лишенные свободы, по распоряжению государственного органа или по его указанию, либо с его ведома или молчаливого согласия.</w:t>
      </w:r>
      <w:proofErr w:type="gramEnd"/>
      <w:r w:rsidR="00F427B2" w:rsidRPr="009545CA">
        <w:rPr>
          <w:rFonts w:ascii="Arial" w:hAnsi="Arial" w:cs="Arial"/>
          <w:sz w:val="22"/>
        </w:rPr>
        <w:t xml:space="preserve"> Примерами таких мест могут быть </w:t>
      </w:r>
      <w:r w:rsidRPr="009545CA">
        <w:rPr>
          <w:rFonts w:ascii="Arial" w:hAnsi="Arial" w:cs="Arial"/>
          <w:sz w:val="22"/>
        </w:rPr>
        <w:t>(но не ограничива</w:t>
      </w:r>
      <w:r w:rsidR="00082BD3" w:rsidRPr="009545CA">
        <w:rPr>
          <w:rFonts w:ascii="Arial" w:hAnsi="Arial" w:cs="Arial"/>
          <w:sz w:val="22"/>
        </w:rPr>
        <w:t>ются</w:t>
      </w:r>
      <w:r w:rsidRPr="009545CA">
        <w:rPr>
          <w:rFonts w:ascii="Arial" w:hAnsi="Arial" w:cs="Arial"/>
          <w:sz w:val="22"/>
        </w:rPr>
        <w:t xml:space="preserve"> ими):</w:t>
      </w:r>
      <w:r w:rsidR="00F427B2" w:rsidRPr="009545CA">
        <w:rPr>
          <w:rFonts w:ascii="Arial" w:hAnsi="Arial" w:cs="Arial"/>
          <w:sz w:val="22"/>
        </w:rPr>
        <w:t xml:space="preserve"> полицейские участки, все СИЗО, ИВС, </w:t>
      </w:r>
      <w:r w:rsidR="00D0291C" w:rsidRPr="009545CA">
        <w:rPr>
          <w:rFonts w:ascii="Arial" w:hAnsi="Arial" w:cs="Arial"/>
          <w:sz w:val="22"/>
        </w:rPr>
        <w:t>и</w:t>
      </w:r>
      <w:r w:rsidR="00F427B2" w:rsidRPr="009545CA">
        <w:rPr>
          <w:rFonts w:ascii="Arial" w:hAnsi="Arial" w:cs="Arial"/>
          <w:sz w:val="22"/>
        </w:rPr>
        <w:t xml:space="preserve">справительные учреждения, </w:t>
      </w:r>
      <w:r w:rsidRPr="009545CA">
        <w:rPr>
          <w:rFonts w:ascii="Arial" w:hAnsi="Arial" w:cs="Arial"/>
          <w:sz w:val="22"/>
        </w:rPr>
        <w:t>центры для несовершеннолетних;</w:t>
      </w:r>
      <w:r w:rsidR="00F427B2" w:rsidRPr="009545CA">
        <w:rPr>
          <w:rFonts w:ascii="Arial" w:hAnsi="Arial" w:cs="Arial"/>
          <w:sz w:val="22"/>
        </w:rPr>
        <w:t xml:space="preserve"> иммиграционные центры, </w:t>
      </w:r>
      <w:r w:rsidRPr="009545CA">
        <w:rPr>
          <w:rFonts w:ascii="Arial" w:hAnsi="Arial" w:cs="Arial"/>
          <w:sz w:val="22"/>
        </w:rPr>
        <w:t>психиатрические учреждения</w:t>
      </w:r>
      <w:r w:rsidR="00F427B2" w:rsidRPr="009545CA">
        <w:rPr>
          <w:rFonts w:ascii="Arial" w:hAnsi="Arial" w:cs="Arial"/>
          <w:sz w:val="22"/>
        </w:rPr>
        <w:t>,</w:t>
      </w:r>
      <w:r w:rsidRPr="009545CA">
        <w:rPr>
          <w:rFonts w:ascii="Arial" w:hAnsi="Arial" w:cs="Arial"/>
          <w:sz w:val="22"/>
        </w:rPr>
        <w:t xml:space="preserve"> мес</w:t>
      </w:r>
      <w:r w:rsidR="00F427B2" w:rsidRPr="009545CA">
        <w:rPr>
          <w:rFonts w:ascii="Arial" w:hAnsi="Arial" w:cs="Arial"/>
          <w:sz w:val="22"/>
        </w:rPr>
        <w:t xml:space="preserve">та административного задержания и др. </w:t>
      </w:r>
    </w:p>
    <w:p w:rsidR="00F427B2" w:rsidRPr="009545CA" w:rsidRDefault="00F427B2" w:rsidP="006C21BE">
      <w:pPr>
        <w:pStyle w:val="a5"/>
        <w:spacing w:beforeLines="60" w:before="144" w:line="276" w:lineRule="auto"/>
        <w:ind w:firstLine="0"/>
        <w:rPr>
          <w:rFonts w:ascii="Arial" w:hAnsi="Arial" w:cs="Arial"/>
          <w:sz w:val="22"/>
        </w:rPr>
      </w:pPr>
      <w:r w:rsidRPr="009545CA">
        <w:rPr>
          <w:rFonts w:ascii="Arial" w:hAnsi="Arial" w:cs="Arial"/>
          <w:sz w:val="22"/>
        </w:rPr>
        <w:t>Органами ООН предоставлен</w:t>
      </w:r>
      <w:r w:rsidR="00082BD3" w:rsidRPr="009545CA">
        <w:rPr>
          <w:rFonts w:ascii="Arial" w:hAnsi="Arial" w:cs="Arial"/>
          <w:sz w:val="22"/>
        </w:rPr>
        <w:t>ы</w:t>
      </w:r>
      <w:r w:rsidRPr="009545CA">
        <w:rPr>
          <w:rFonts w:ascii="Arial" w:hAnsi="Arial" w:cs="Arial"/>
          <w:sz w:val="22"/>
        </w:rPr>
        <w:t xml:space="preserve"> 14 рекомендаций, касающиеся соблюдения прав человека в местах содержания под стражей. </w:t>
      </w:r>
    </w:p>
    <w:p w:rsidR="00712B74" w:rsidRPr="009545CA" w:rsidRDefault="00712B74" w:rsidP="006C21BE">
      <w:pPr>
        <w:spacing w:line="276" w:lineRule="auto"/>
        <w:jc w:val="both"/>
        <w:rPr>
          <w:rFonts w:ascii="Arial" w:eastAsia="Times New Roman" w:hAnsi="Arial" w:cs="Arial"/>
          <w:lang w:eastAsia="ru-RU"/>
        </w:rPr>
      </w:pP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F427B2" w:rsidRPr="009545CA" w:rsidTr="002051F6">
        <w:tc>
          <w:tcPr>
            <w:tcW w:w="826" w:type="dxa"/>
          </w:tcPr>
          <w:p w:rsidR="00F427B2" w:rsidRPr="009545CA" w:rsidRDefault="00F427B2" w:rsidP="006C21BE">
            <w:pPr>
              <w:spacing w:line="276" w:lineRule="auto"/>
              <w:rPr>
                <w:rFonts w:ascii="Arial" w:hAnsi="Arial" w:cs="Arial"/>
              </w:rPr>
            </w:pPr>
            <w:r w:rsidRPr="009545CA">
              <w:rPr>
                <w:rFonts w:ascii="Arial" w:hAnsi="Arial" w:cs="Arial"/>
              </w:rPr>
              <w:t>УПО</w:t>
            </w:r>
          </w:p>
        </w:tc>
        <w:tc>
          <w:tcPr>
            <w:tcW w:w="820" w:type="dxa"/>
          </w:tcPr>
          <w:p w:rsidR="00F427B2" w:rsidRPr="009545CA" w:rsidRDefault="00F427B2" w:rsidP="006C21BE">
            <w:pPr>
              <w:spacing w:line="276" w:lineRule="auto"/>
              <w:jc w:val="center"/>
              <w:rPr>
                <w:rFonts w:ascii="Arial" w:hAnsi="Arial" w:cs="Arial"/>
              </w:rPr>
            </w:pPr>
            <w:r w:rsidRPr="009545CA">
              <w:rPr>
                <w:rFonts w:ascii="Arial" w:hAnsi="Arial" w:cs="Arial"/>
              </w:rPr>
              <w:t>КПЧ</w:t>
            </w:r>
          </w:p>
        </w:tc>
        <w:tc>
          <w:tcPr>
            <w:tcW w:w="948" w:type="dxa"/>
          </w:tcPr>
          <w:p w:rsidR="00F427B2" w:rsidRPr="009545CA" w:rsidRDefault="00F427B2" w:rsidP="006C21BE">
            <w:pPr>
              <w:spacing w:line="276" w:lineRule="auto"/>
              <w:jc w:val="center"/>
              <w:rPr>
                <w:rFonts w:ascii="Arial" w:hAnsi="Arial" w:cs="Arial"/>
              </w:rPr>
            </w:pPr>
            <w:r w:rsidRPr="009545CA">
              <w:rPr>
                <w:rFonts w:ascii="Arial" w:hAnsi="Arial" w:cs="Arial"/>
              </w:rPr>
              <w:t>КЭСКП</w:t>
            </w:r>
          </w:p>
        </w:tc>
        <w:tc>
          <w:tcPr>
            <w:tcW w:w="848" w:type="dxa"/>
          </w:tcPr>
          <w:p w:rsidR="00F427B2" w:rsidRPr="009545CA" w:rsidRDefault="00F427B2" w:rsidP="006C21BE">
            <w:pPr>
              <w:spacing w:line="276" w:lineRule="auto"/>
              <w:jc w:val="center"/>
              <w:rPr>
                <w:rFonts w:ascii="Arial" w:hAnsi="Arial" w:cs="Arial"/>
              </w:rPr>
            </w:pPr>
            <w:r w:rsidRPr="009545CA">
              <w:rPr>
                <w:rFonts w:ascii="Arial" w:hAnsi="Arial" w:cs="Arial"/>
              </w:rPr>
              <w:t>КЛДЖ</w:t>
            </w:r>
          </w:p>
        </w:tc>
        <w:tc>
          <w:tcPr>
            <w:tcW w:w="823" w:type="dxa"/>
          </w:tcPr>
          <w:p w:rsidR="00F427B2" w:rsidRPr="009545CA" w:rsidRDefault="00F427B2" w:rsidP="006C21BE">
            <w:pPr>
              <w:spacing w:line="276" w:lineRule="auto"/>
              <w:jc w:val="center"/>
              <w:rPr>
                <w:rFonts w:ascii="Arial" w:hAnsi="Arial" w:cs="Arial"/>
              </w:rPr>
            </w:pPr>
            <w:r w:rsidRPr="009545CA">
              <w:rPr>
                <w:rFonts w:ascii="Arial" w:hAnsi="Arial" w:cs="Arial"/>
              </w:rPr>
              <w:t>КТМ</w:t>
            </w:r>
          </w:p>
        </w:tc>
        <w:tc>
          <w:tcPr>
            <w:tcW w:w="841" w:type="dxa"/>
          </w:tcPr>
          <w:p w:rsidR="00F427B2" w:rsidRPr="009545CA" w:rsidRDefault="00F427B2" w:rsidP="006C21BE">
            <w:pPr>
              <w:spacing w:line="276" w:lineRule="auto"/>
              <w:jc w:val="center"/>
              <w:rPr>
                <w:rFonts w:ascii="Arial" w:hAnsi="Arial" w:cs="Arial"/>
              </w:rPr>
            </w:pPr>
            <w:r w:rsidRPr="009545CA">
              <w:rPr>
                <w:rFonts w:ascii="Arial" w:hAnsi="Arial" w:cs="Arial"/>
              </w:rPr>
              <w:t>КЛРД</w:t>
            </w:r>
          </w:p>
        </w:tc>
        <w:tc>
          <w:tcPr>
            <w:tcW w:w="822" w:type="dxa"/>
          </w:tcPr>
          <w:p w:rsidR="00F427B2" w:rsidRPr="009545CA" w:rsidRDefault="00F427B2" w:rsidP="006C21BE">
            <w:pPr>
              <w:spacing w:line="276" w:lineRule="auto"/>
              <w:jc w:val="center"/>
              <w:rPr>
                <w:rFonts w:ascii="Arial" w:hAnsi="Arial" w:cs="Arial"/>
              </w:rPr>
            </w:pPr>
            <w:r w:rsidRPr="009545CA">
              <w:rPr>
                <w:rFonts w:ascii="Arial" w:hAnsi="Arial" w:cs="Arial"/>
              </w:rPr>
              <w:t>КПР</w:t>
            </w:r>
          </w:p>
        </w:tc>
        <w:tc>
          <w:tcPr>
            <w:tcW w:w="823" w:type="dxa"/>
          </w:tcPr>
          <w:p w:rsidR="00F427B2" w:rsidRPr="009545CA" w:rsidRDefault="00F427B2" w:rsidP="006C21BE">
            <w:pPr>
              <w:spacing w:line="276" w:lineRule="auto"/>
              <w:jc w:val="center"/>
              <w:rPr>
                <w:rFonts w:ascii="Arial" w:hAnsi="Arial" w:cs="Arial"/>
              </w:rPr>
            </w:pPr>
            <w:r w:rsidRPr="009545CA">
              <w:rPr>
                <w:rFonts w:ascii="Arial" w:hAnsi="Arial" w:cs="Arial"/>
              </w:rPr>
              <w:t>КПП</w:t>
            </w:r>
          </w:p>
        </w:tc>
        <w:tc>
          <w:tcPr>
            <w:tcW w:w="826" w:type="dxa"/>
          </w:tcPr>
          <w:p w:rsidR="00F427B2" w:rsidRPr="009545CA" w:rsidRDefault="00F427B2" w:rsidP="006C21BE">
            <w:pPr>
              <w:spacing w:line="276" w:lineRule="auto"/>
              <w:jc w:val="center"/>
              <w:rPr>
                <w:rFonts w:ascii="Arial" w:hAnsi="Arial" w:cs="Arial"/>
              </w:rPr>
            </w:pPr>
            <w:r w:rsidRPr="009545CA">
              <w:rPr>
                <w:rFonts w:ascii="Arial" w:hAnsi="Arial" w:cs="Arial"/>
              </w:rPr>
              <w:t>СДП</w:t>
            </w:r>
          </w:p>
        </w:tc>
        <w:tc>
          <w:tcPr>
            <w:tcW w:w="898" w:type="dxa"/>
          </w:tcPr>
          <w:p w:rsidR="00F427B2" w:rsidRPr="009545CA" w:rsidRDefault="00F427B2" w:rsidP="006C21BE">
            <w:pPr>
              <w:spacing w:line="276" w:lineRule="auto"/>
              <w:rPr>
                <w:rFonts w:ascii="Arial" w:hAnsi="Arial" w:cs="Arial"/>
              </w:rPr>
            </w:pPr>
            <w:r w:rsidRPr="009545CA">
              <w:rPr>
                <w:rFonts w:ascii="Arial" w:hAnsi="Arial" w:cs="Arial"/>
                <w:lang w:val="tg-Cyrl-TJ"/>
              </w:rPr>
              <w:t>СДПВС</w:t>
            </w:r>
          </w:p>
        </w:tc>
        <w:tc>
          <w:tcPr>
            <w:tcW w:w="870" w:type="dxa"/>
          </w:tcPr>
          <w:p w:rsidR="00F427B2" w:rsidRPr="009545CA" w:rsidRDefault="00F427B2" w:rsidP="006C21BE">
            <w:pPr>
              <w:spacing w:line="276" w:lineRule="auto"/>
              <w:rPr>
                <w:rFonts w:ascii="Arial" w:hAnsi="Arial" w:cs="Arial"/>
                <w:lang w:val="tg-Cyrl-TJ"/>
              </w:rPr>
            </w:pPr>
            <w:r w:rsidRPr="009545CA">
              <w:rPr>
                <w:rFonts w:ascii="Arial" w:hAnsi="Arial" w:cs="Arial"/>
                <w:lang w:val="tg-Cyrl-TJ"/>
              </w:rPr>
              <w:t xml:space="preserve">СДЗ </w:t>
            </w:r>
          </w:p>
        </w:tc>
      </w:tr>
      <w:tr w:rsidR="00F427B2" w:rsidRPr="009545CA" w:rsidTr="002051F6">
        <w:tc>
          <w:tcPr>
            <w:tcW w:w="826" w:type="dxa"/>
          </w:tcPr>
          <w:p w:rsidR="00F427B2" w:rsidRPr="009545CA" w:rsidRDefault="00F427B2" w:rsidP="006C21BE">
            <w:pPr>
              <w:spacing w:line="276" w:lineRule="auto"/>
              <w:rPr>
                <w:rFonts w:ascii="Arial" w:hAnsi="Arial" w:cs="Arial"/>
              </w:rPr>
            </w:pPr>
            <w:r w:rsidRPr="009545CA">
              <w:rPr>
                <w:rFonts w:ascii="Arial" w:hAnsi="Arial" w:cs="Arial"/>
              </w:rPr>
              <w:t>6</w:t>
            </w:r>
          </w:p>
        </w:tc>
        <w:tc>
          <w:tcPr>
            <w:tcW w:w="820" w:type="dxa"/>
          </w:tcPr>
          <w:p w:rsidR="00F427B2" w:rsidRPr="009545CA" w:rsidRDefault="00F427B2" w:rsidP="006C21BE">
            <w:pPr>
              <w:spacing w:line="276" w:lineRule="auto"/>
              <w:rPr>
                <w:rFonts w:ascii="Arial" w:hAnsi="Arial" w:cs="Arial"/>
              </w:rPr>
            </w:pPr>
            <w:r w:rsidRPr="009545CA">
              <w:rPr>
                <w:rFonts w:ascii="Arial" w:hAnsi="Arial" w:cs="Arial"/>
              </w:rPr>
              <w:t>3</w:t>
            </w:r>
          </w:p>
        </w:tc>
        <w:tc>
          <w:tcPr>
            <w:tcW w:w="948" w:type="dxa"/>
          </w:tcPr>
          <w:p w:rsidR="00F427B2" w:rsidRPr="009545CA" w:rsidRDefault="002051F6" w:rsidP="006C21BE">
            <w:pPr>
              <w:spacing w:line="276" w:lineRule="auto"/>
              <w:rPr>
                <w:rFonts w:ascii="Arial" w:hAnsi="Arial" w:cs="Arial"/>
              </w:rPr>
            </w:pPr>
            <w:r w:rsidRPr="009545CA">
              <w:rPr>
                <w:rFonts w:ascii="Arial" w:hAnsi="Arial" w:cs="Arial"/>
              </w:rPr>
              <w:t>-</w:t>
            </w:r>
          </w:p>
        </w:tc>
        <w:tc>
          <w:tcPr>
            <w:tcW w:w="848" w:type="dxa"/>
          </w:tcPr>
          <w:p w:rsidR="00F427B2" w:rsidRPr="009545CA" w:rsidRDefault="002051F6" w:rsidP="006C21BE">
            <w:pPr>
              <w:spacing w:line="276" w:lineRule="auto"/>
              <w:rPr>
                <w:rFonts w:ascii="Arial" w:hAnsi="Arial" w:cs="Arial"/>
              </w:rPr>
            </w:pPr>
            <w:r w:rsidRPr="009545CA">
              <w:rPr>
                <w:rFonts w:ascii="Arial" w:hAnsi="Arial" w:cs="Arial"/>
              </w:rPr>
              <w:t>-</w:t>
            </w:r>
          </w:p>
        </w:tc>
        <w:tc>
          <w:tcPr>
            <w:tcW w:w="823" w:type="dxa"/>
          </w:tcPr>
          <w:p w:rsidR="00F427B2" w:rsidRPr="009545CA" w:rsidRDefault="002051F6" w:rsidP="006C21BE">
            <w:pPr>
              <w:spacing w:line="276" w:lineRule="auto"/>
              <w:rPr>
                <w:rFonts w:ascii="Arial" w:hAnsi="Arial" w:cs="Arial"/>
              </w:rPr>
            </w:pPr>
            <w:r w:rsidRPr="009545CA">
              <w:rPr>
                <w:rFonts w:ascii="Arial" w:hAnsi="Arial" w:cs="Arial"/>
              </w:rPr>
              <w:t>-</w:t>
            </w:r>
          </w:p>
        </w:tc>
        <w:tc>
          <w:tcPr>
            <w:tcW w:w="841" w:type="dxa"/>
          </w:tcPr>
          <w:p w:rsidR="00F427B2" w:rsidRPr="009545CA" w:rsidRDefault="002051F6" w:rsidP="006C21BE">
            <w:pPr>
              <w:spacing w:line="276" w:lineRule="auto"/>
              <w:rPr>
                <w:rFonts w:ascii="Arial" w:hAnsi="Arial" w:cs="Arial"/>
              </w:rPr>
            </w:pPr>
            <w:r w:rsidRPr="009545CA">
              <w:rPr>
                <w:rFonts w:ascii="Arial" w:hAnsi="Arial" w:cs="Arial"/>
              </w:rPr>
              <w:t>-</w:t>
            </w:r>
          </w:p>
        </w:tc>
        <w:tc>
          <w:tcPr>
            <w:tcW w:w="822" w:type="dxa"/>
          </w:tcPr>
          <w:p w:rsidR="00F427B2" w:rsidRPr="009545CA" w:rsidRDefault="002051F6" w:rsidP="006C21BE">
            <w:pPr>
              <w:spacing w:line="276" w:lineRule="auto"/>
              <w:rPr>
                <w:rFonts w:ascii="Arial" w:hAnsi="Arial" w:cs="Arial"/>
              </w:rPr>
            </w:pPr>
            <w:r w:rsidRPr="009545CA">
              <w:rPr>
                <w:rFonts w:ascii="Arial" w:hAnsi="Arial" w:cs="Arial"/>
              </w:rPr>
              <w:t>-</w:t>
            </w:r>
          </w:p>
        </w:tc>
        <w:tc>
          <w:tcPr>
            <w:tcW w:w="823" w:type="dxa"/>
          </w:tcPr>
          <w:p w:rsidR="00F427B2" w:rsidRPr="009545CA" w:rsidRDefault="002051F6" w:rsidP="006C21BE">
            <w:pPr>
              <w:spacing w:line="276" w:lineRule="auto"/>
              <w:rPr>
                <w:rFonts w:ascii="Arial" w:hAnsi="Arial" w:cs="Arial"/>
              </w:rPr>
            </w:pPr>
            <w:r w:rsidRPr="009545CA">
              <w:rPr>
                <w:rFonts w:ascii="Arial" w:hAnsi="Arial" w:cs="Arial"/>
              </w:rPr>
              <w:t>-</w:t>
            </w:r>
          </w:p>
        </w:tc>
        <w:tc>
          <w:tcPr>
            <w:tcW w:w="826" w:type="dxa"/>
          </w:tcPr>
          <w:p w:rsidR="00F427B2" w:rsidRPr="009545CA" w:rsidRDefault="00F427B2" w:rsidP="006C21BE">
            <w:pPr>
              <w:spacing w:line="276" w:lineRule="auto"/>
              <w:rPr>
                <w:rFonts w:ascii="Arial" w:hAnsi="Arial" w:cs="Arial"/>
              </w:rPr>
            </w:pPr>
            <w:r w:rsidRPr="009545CA">
              <w:rPr>
                <w:rFonts w:ascii="Arial" w:hAnsi="Arial" w:cs="Arial"/>
              </w:rPr>
              <w:t>4</w:t>
            </w:r>
          </w:p>
        </w:tc>
        <w:tc>
          <w:tcPr>
            <w:tcW w:w="898" w:type="dxa"/>
          </w:tcPr>
          <w:p w:rsidR="00F427B2" w:rsidRPr="009545CA" w:rsidRDefault="002051F6" w:rsidP="006C21BE">
            <w:pPr>
              <w:spacing w:line="276" w:lineRule="auto"/>
              <w:rPr>
                <w:rFonts w:ascii="Arial" w:hAnsi="Arial" w:cs="Arial"/>
              </w:rPr>
            </w:pPr>
            <w:r w:rsidRPr="009545CA">
              <w:rPr>
                <w:rFonts w:ascii="Arial" w:hAnsi="Arial" w:cs="Arial"/>
              </w:rPr>
              <w:t>-</w:t>
            </w:r>
          </w:p>
        </w:tc>
        <w:tc>
          <w:tcPr>
            <w:tcW w:w="870" w:type="dxa"/>
          </w:tcPr>
          <w:p w:rsidR="00F427B2" w:rsidRPr="009545CA" w:rsidRDefault="00F427B2" w:rsidP="006C21BE">
            <w:pPr>
              <w:spacing w:line="276" w:lineRule="auto"/>
              <w:rPr>
                <w:rFonts w:ascii="Arial" w:hAnsi="Arial" w:cs="Arial"/>
              </w:rPr>
            </w:pPr>
            <w:r w:rsidRPr="009545CA">
              <w:rPr>
                <w:rFonts w:ascii="Arial" w:hAnsi="Arial" w:cs="Arial"/>
              </w:rPr>
              <w:t>1</w:t>
            </w:r>
          </w:p>
        </w:tc>
      </w:tr>
      <w:tr w:rsidR="00F427B2" w:rsidRPr="009545CA" w:rsidTr="002051F6">
        <w:tc>
          <w:tcPr>
            <w:tcW w:w="826" w:type="dxa"/>
          </w:tcPr>
          <w:p w:rsidR="00F427B2" w:rsidRPr="009545CA" w:rsidRDefault="00F427B2" w:rsidP="006C21BE">
            <w:pPr>
              <w:spacing w:line="276" w:lineRule="auto"/>
              <w:rPr>
                <w:rFonts w:ascii="Arial" w:hAnsi="Arial" w:cs="Arial"/>
              </w:rPr>
            </w:pPr>
          </w:p>
        </w:tc>
        <w:tc>
          <w:tcPr>
            <w:tcW w:w="820" w:type="dxa"/>
          </w:tcPr>
          <w:p w:rsidR="00F427B2" w:rsidRPr="009545CA" w:rsidRDefault="00F427B2" w:rsidP="006C21BE">
            <w:pPr>
              <w:spacing w:line="276" w:lineRule="auto"/>
              <w:rPr>
                <w:rFonts w:ascii="Arial" w:hAnsi="Arial" w:cs="Arial"/>
              </w:rPr>
            </w:pPr>
          </w:p>
        </w:tc>
        <w:tc>
          <w:tcPr>
            <w:tcW w:w="948" w:type="dxa"/>
          </w:tcPr>
          <w:p w:rsidR="00F427B2" w:rsidRPr="009545CA" w:rsidRDefault="00F427B2" w:rsidP="006C21BE">
            <w:pPr>
              <w:spacing w:line="276" w:lineRule="auto"/>
              <w:rPr>
                <w:rFonts w:ascii="Arial" w:hAnsi="Arial" w:cs="Arial"/>
              </w:rPr>
            </w:pPr>
          </w:p>
        </w:tc>
        <w:tc>
          <w:tcPr>
            <w:tcW w:w="848" w:type="dxa"/>
          </w:tcPr>
          <w:p w:rsidR="00F427B2" w:rsidRPr="009545CA" w:rsidRDefault="00F427B2" w:rsidP="006C21BE">
            <w:pPr>
              <w:spacing w:line="276" w:lineRule="auto"/>
              <w:rPr>
                <w:rFonts w:ascii="Arial" w:hAnsi="Arial" w:cs="Arial"/>
              </w:rPr>
            </w:pPr>
          </w:p>
        </w:tc>
        <w:tc>
          <w:tcPr>
            <w:tcW w:w="823" w:type="dxa"/>
          </w:tcPr>
          <w:p w:rsidR="00F427B2" w:rsidRPr="009545CA" w:rsidRDefault="00F427B2" w:rsidP="006C21BE">
            <w:pPr>
              <w:spacing w:line="276" w:lineRule="auto"/>
              <w:rPr>
                <w:rFonts w:ascii="Arial" w:hAnsi="Arial" w:cs="Arial"/>
              </w:rPr>
            </w:pPr>
          </w:p>
        </w:tc>
        <w:tc>
          <w:tcPr>
            <w:tcW w:w="841" w:type="dxa"/>
          </w:tcPr>
          <w:p w:rsidR="00F427B2" w:rsidRPr="009545CA" w:rsidRDefault="00F427B2" w:rsidP="006C21BE">
            <w:pPr>
              <w:spacing w:line="276" w:lineRule="auto"/>
              <w:rPr>
                <w:rFonts w:ascii="Arial" w:hAnsi="Arial" w:cs="Arial"/>
              </w:rPr>
            </w:pPr>
          </w:p>
        </w:tc>
        <w:tc>
          <w:tcPr>
            <w:tcW w:w="822" w:type="dxa"/>
          </w:tcPr>
          <w:p w:rsidR="00F427B2" w:rsidRPr="009545CA" w:rsidRDefault="00F427B2" w:rsidP="006C21BE">
            <w:pPr>
              <w:spacing w:line="276" w:lineRule="auto"/>
              <w:rPr>
                <w:rFonts w:ascii="Arial" w:hAnsi="Arial" w:cs="Arial"/>
              </w:rPr>
            </w:pPr>
          </w:p>
        </w:tc>
        <w:tc>
          <w:tcPr>
            <w:tcW w:w="823" w:type="dxa"/>
          </w:tcPr>
          <w:p w:rsidR="00F427B2" w:rsidRPr="009545CA" w:rsidRDefault="00F427B2" w:rsidP="006C21BE">
            <w:pPr>
              <w:spacing w:line="276" w:lineRule="auto"/>
              <w:rPr>
                <w:rFonts w:ascii="Arial" w:hAnsi="Arial" w:cs="Arial"/>
              </w:rPr>
            </w:pPr>
          </w:p>
        </w:tc>
        <w:tc>
          <w:tcPr>
            <w:tcW w:w="826" w:type="dxa"/>
          </w:tcPr>
          <w:p w:rsidR="00F427B2" w:rsidRPr="009545CA" w:rsidRDefault="00F427B2" w:rsidP="006C21BE">
            <w:pPr>
              <w:spacing w:line="276" w:lineRule="auto"/>
              <w:rPr>
                <w:rFonts w:ascii="Arial" w:hAnsi="Arial" w:cs="Arial"/>
              </w:rPr>
            </w:pPr>
          </w:p>
        </w:tc>
        <w:tc>
          <w:tcPr>
            <w:tcW w:w="898" w:type="dxa"/>
          </w:tcPr>
          <w:p w:rsidR="00F427B2" w:rsidRPr="009545CA" w:rsidRDefault="00F427B2" w:rsidP="006C21BE">
            <w:pPr>
              <w:spacing w:line="276" w:lineRule="auto"/>
              <w:rPr>
                <w:rFonts w:ascii="Arial" w:hAnsi="Arial" w:cs="Arial"/>
              </w:rPr>
            </w:pPr>
          </w:p>
        </w:tc>
        <w:tc>
          <w:tcPr>
            <w:tcW w:w="870" w:type="dxa"/>
          </w:tcPr>
          <w:p w:rsidR="00F427B2" w:rsidRPr="009545CA" w:rsidRDefault="00D20CD0" w:rsidP="006C21BE">
            <w:pPr>
              <w:spacing w:line="276" w:lineRule="auto"/>
              <w:rPr>
                <w:rFonts w:ascii="Arial" w:hAnsi="Arial" w:cs="Arial"/>
              </w:rPr>
            </w:pPr>
            <w:r w:rsidRPr="009545CA">
              <w:rPr>
                <w:rFonts w:ascii="Arial" w:hAnsi="Arial" w:cs="Arial"/>
              </w:rPr>
              <w:t>14</w:t>
            </w:r>
          </w:p>
        </w:tc>
      </w:tr>
    </w:tbl>
    <w:p w:rsidR="002051F6" w:rsidRPr="009545CA" w:rsidRDefault="002051F6" w:rsidP="006C21BE">
      <w:pPr>
        <w:spacing w:line="276" w:lineRule="auto"/>
        <w:jc w:val="both"/>
        <w:rPr>
          <w:rFonts w:ascii="Arial" w:eastAsia="Times New Roman" w:hAnsi="Arial" w:cs="Arial"/>
          <w:lang w:eastAsia="ru-RU"/>
        </w:rPr>
      </w:pPr>
    </w:p>
    <w:p w:rsidR="00C574D5" w:rsidRPr="009545CA" w:rsidRDefault="00115BF5"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Рекомендации касаются проведения реформы пенитенциарных учреждений (1), включая мониторинг и оценку пенитенциарных учреждений (1), увеличения вместимости тюрем (1), измен</w:t>
      </w:r>
      <w:r w:rsidR="0074394F" w:rsidRPr="009545CA">
        <w:rPr>
          <w:rFonts w:ascii="Arial" w:eastAsia="Times New Roman" w:hAnsi="Arial" w:cs="Arial"/>
          <w:lang w:eastAsia="ru-RU"/>
        </w:rPr>
        <w:t>ения политики</w:t>
      </w:r>
      <w:r w:rsidRPr="009545CA">
        <w:rPr>
          <w:rFonts w:ascii="Arial" w:eastAsia="Times New Roman" w:hAnsi="Arial" w:cs="Arial"/>
          <w:lang w:eastAsia="ru-RU"/>
        </w:rPr>
        <w:t xml:space="preserve"> </w:t>
      </w:r>
      <w:r w:rsidR="0074394F" w:rsidRPr="009545CA">
        <w:rPr>
          <w:rFonts w:ascii="Arial" w:eastAsia="Times New Roman" w:hAnsi="Arial" w:cs="Arial"/>
          <w:lang w:eastAsia="ru-RU"/>
        </w:rPr>
        <w:t xml:space="preserve">и практики исполнения наказания с учетом реабилитации и реинтеграции (1), публикации статистических данных о численности тюремного населения (1), </w:t>
      </w:r>
      <w:r w:rsidRPr="009545CA">
        <w:rPr>
          <w:rFonts w:ascii="Arial" w:eastAsia="Times New Roman" w:hAnsi="Arial" w:cs="Arial"/>
          <w:lang w:eastAsia="ru-RU"/>
        </w:rPr>
        <w:t>а также осуществл</w:t>
      </w:r>
      <w:r w:rsidR="0074394F" w:rsidRPr="009545CA">
        <w:rPr>
          <w:rFonts w:ascii="Arial" w:eastAsia="Times New Roman" w:hAnsi="Arial" w:cs="Arial"/>
          <w:lang w:eastAsia="ru-RU"/>
        </w:rPr>
        <w:t>ения</w:t>
      </w:r>
      <w:r w:rsidRPr="009545CA">
        <w:rPr>
          <w:rFonts w:ascii="Arial" w:eastAsia="Times New Roman" w:hAnsi="Arial" w:cs="Arial"/>
          <w:lang w:eastAsia="ru-RU"/>
        </w:rPr>
        <w:t xml:space="preserve"> Правил ООН, касающиеся обращения с женщинам</w:t>
      </w:r>
      <w:r w:rsidR="001D0C52" w:rsidRPr="009545CA">
        <w:rPr>
          <w:rFonts w:ascii="Arial" w:eastAsia="Times New Roman" w:hAnsi="Arial" w:cs="Arial"/>
          <w:lang w:eastAsia="ru-RU"/>
        </w:rPr>
        <w:t>и</w:t>
      </w:r>
      <w:r w:rsidRPr="009545CA">
        <w:rPr>
          <w:rFonts w:ascii="Arial" w:eastAsia="Times New Roman" w:hAnsi="Arial" w:cs="Arial"/>
          <w:lang w:eastAsia="ru-RU"/>
        </w:rPr>
        <w:t xml:space="preserve">-заключенными (1). </w:t>
      </w:r>
      <w:proofErr w:type="gramStart"/>
      <w:r w:rsidRPr="009545CA">
        <w:rPr>
          <w:rFonts w:ascii="Arial" w:eastAsia="Times New Roman" w:hAnsi="Arial" w:cs="Arial"/>
          <w:lang w:eastAsia="ru-RU"/>
        </w:rPr>
        <w:t xml:space="preserve">Государству следует предпринять меры для обеспечения своевременного доступа к диагностике и лечению туберкулеза (1), </w:t>
      </w:r>
      <w:r w:rsidR="0074394F" w:rsidRPr="009545CA">
        <w:rPr>
          <w:rFonts w:ascii="Arial" w:eastAsia="Times New Roman" w:hAnsi="Arial" w:cs="Arial"/>
          <w:lang w:eastAsia="ru-RU"/>
        </w:rPr>
        <w:t xml:space="preserve">предпринять эффективные меры для решения проблем смертности от туберкулеза и искоренения этого явления (1), </w:t>
      </w:r>
      <w:r w:rsidRPr="009545CA">
        <w:rPr>
          <w:rFonts w:ascii="Arial" w:eastAsia="Times New Roman" w:hAnsi="Arial" w:cs="Arial"/>
          <w:lang w:eastAsia="ru-RU"/>
        </w:rPr>
        <w:t xml:space="preserve">улучшения условий и защиты прав заключенных, в частности </w:t>
      </w:r>
      <w:r w:rsidR="001D0C52" w:rsidRPr="009545CA">
        <w:rPr>
          <w:rFonts w:ascii="Arial" w:eastAsia="Times New Roman" w:hAnsi="Arial" w:cs="Arial"/>
          <w:lang w:eastAsia="ru-RU"/>
        </w:rPr>
        <w:t xml:space="preserve">путем </w:t>
      </w:r>
      <w:r w:rsidR="002B3015" w:rsidRPr="009545CA">
        <w:rPr>
          <w:rFonts w:ascii="Arial" w:eastAsia="Times New Roman" w:hAnsi="Arial" w:cs="Arial"/>
          <w:lang w:eastAsia="ru-RU"/>
        </w:rPr>
        <w:lastRenderedPageBreak/>
        <w:t>пров</w:t>
      </w:r>
      <w:r w:rsidR="001D0C52" w:rsidRPr="009545CA">
        <w:rPr>
          <w:rFonts w:ascii="Arial" w:eastAsia="Times New Roman" w:hAnsi="Arial" w:cs="Arial"/>
          <w:lang w:eastAsia="ru-RU"/>
        </w:rPr>
        <w:t>едения</w:t>
      </w:r>
      <w:r w:rsidR="002B3015" w:rsidRPr="009545CA">
        <w:rPr>
          <w:rFonts w:ascii="Arial" w:eastAsia="Times New Roman" w:hAnsi="Arial" w:cs="Arial"/>
          <w:lang w:eastAsia="ru-RU"/>
        </w:rPr>
        <w:t xml:space="preserve"> на регулярной основе медицински</w:t>
      </w:r>
      <w:r w:rsidR="0010212E" w:rsidRPr="009545CA">
        <w:rPr>
          <w:rFonts w:ascii="Arial" w:eastAsia="Times New Roman" w:hAnsi="Arial" w:cs="Arial"/>
          <w:lang w:eastAsia="ru-RU"/>
        </w:rPr>
        <w:t>е</w:t>
      </w:r>
      <w:r w:rsidR="002B3015" w:rsidRPr="009545CA">
        <w:rPr>
          <w:rFonts w:ascii="Arial" w:eastAsia="Times New Roman" w:hAnsi="Arial" w:cs="Arial"/>
          <w:lang w:eastAsia="ru-RU"/>
        </w:rPr>
        <w:t xml:space="preserve"> осмотры лиц, лишенных свободы (1), обеспечить </w:t>
      </w:r>
      <w:r w:rsidRPr="009545CA">
        <w:rPr>
          <w:rFonts w:ascii="Arial" w:eastAsia="Times New Roman" w:hAnsi="Arial" w:cs="Arial"/>
          <w:lang w:eastAsia="ru-RU"/>
        </w:rPr>
        <w:t>прав</w:t>
      </w:r>
      <w:r w:rsidR="001D0C52" w:rsidRPr="009545CA">
        <w:rPr>
          <w:rFonts w:ascii="Arial" w:eastAsia="Times New Roman" w:hAnsi="Arial" w:cs="Arial"/>
          <w:lang w:eastAsia="ru-RU"/>
        </w:rPr>
        <w:t>о</w:t>
      </w:r>
      <w:r w:rsidRPr="009545CA">
        <w:rPr>
          <w:rFonts w:ascii="Arial" w:eastAsia="Times New Roman" w:hAnsi="Arial" w:cs="Arial"/>
          <w:lang w:eastAsia="ru-RU"/>
        </w:rPr>
        <w:t xml:space="preserve"> на питание и прав</w:t>
      </w:r>
      <w:r w:rsidR="001D0C52" w:rsidRPr="009545CA">
        <w:rPr>
          <w:rFonts w:ascii="Arial" w:eastAsia="Times New Roman" w:hAnsi="Arial" w:cs="Arial"/>
          <w:lang w:eastAsia="ru-RU"/>
        </w:rPr>
        <w:t>о</w:t>
      </w:r>
      <w:r w:rsidRPr="009545CA">
        <w:rPr>
          <w:rFonts w:ascii="Arial" w:eastAsia="Times New Roman" w:hAnsi="Arial" w:cs="Arial"/>
          <w:lang w:eastAsia="ru-RU"/>
        </w:rPr>
        <w:t xml:space="preserve"> на безопасную воду и санитарию (1).</w:t>
      </w:r>
      <w:r w:rsidR="0074394F" w:rsidRPr="009545CA">
        <w:rPr>
          <w:rFonts w:ascii="Arial" w:eastAsia="Times New Roman" w:hAnsi="Arial" w:cs="Arial"/>
          <w:lang w:eastAsia="ru-RU"/>
        </w:rPr>
        <w:t xml:space="preserve"> </w:t>
      </w:r>
      <w:proofErr w:type="gramEnd"/>
    </w:p>
    <w:p w:rsidR="002051F6" w:rsidRPr="009545CA" w:rsidRDefault="0074394F"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Серия рекомендаций касалось пересмотра законодательства и условий содержания лиц, которые осуждены к длительным срокам лишения свободы и пожизненному заключению. В частности, было рекомендовано п</w:t>
      </w:r>
      <w:r w:rsidRPr="009545CA">
        <w:rPr>
          <w:rFonts w:ascii="Arial" w:hAnsi="Arial" w:cs="Arial"/>
        </w:rPr>
        <w:t xml:space="preserve">оложить конец практике полной изоляции заключенных, отбывающих пожизненное заключение, отменить ограничительные тюремные правила и режимы их содержания, улучшить бытовые условия их содержания и аннулировать законодательство, ограничивающее их контакты с адвокатами и членами семей (2). </w:t>
      </w:r>
    </w:p>
    <w:p w:rsidR="00115BF5" w:rsidRPr="009545CA" w:rsidRDefault="00115BF5"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 xml:space="preserve">Органы ООН обратили особое внимание на вопросы обеспечения доступа Международному Красному кресту и институтам гражданского общества в места лишения свободы для проведения независимого мониторинга (4). </w:t>
      </w:r>
    </w:p>
    <w:p w:rsidR="00C574D5" w:rsidRPr="009545CA" w:rsidRDefault="00C574D5" w:rsidP="006C21BE">
      <w:pPr>
        <w:spacing w:line="276" w:lineRule="auto"/>
        <w:jc w:val="both"/>
        <w:rPr>
          <w:rFonts w:ascii="Arial" w:eastAsia="Times New Roman" w:hAnsi="Arial" w:cs="Arial"/>
          <w:i/>
          <w:lang w:eastAsia="ru-RU"/>
        </w:rPr>
      </w:pPr>
      <w:r w:rsidRPr="009545CA">
        <w:rPr>
          <w:rFonts w:ascii="Arial" w:eastAsia="Times New Roman" w:hAnsi="Arial" w:cs="Arial"/>
          <w:i/>
          <w:lang w:eastAsia="ru-RU"/>
        </w:rPr>
        <w:t>Национальные рамки осуществления</w:t>
      </w:r>
    </w:p>
    <w:p w:rsidR="009B5F43" w:rsidRPr="009545CA" w:rsidRDefault="009B5F43" w:rsidP="006C21BE">
      <w:pPr>
        <w:spacing w:line="276" w:lineRule="auto"/>
        <w:jc w:val="both"/>
        <w:rPr>
          <w:rFonts w:ascii="Arial" w:eastAsia="Times New Roman" w:hAnsi="Arial" w:cs="Arial"/>
          <w:lang w:eastAsia="ru-RU"/>
        </w:rPr>
      </w:pPr>
      <w:r w:rsidRPr="009545CA">
        <w:rPr>
          <w:rFonts w:ascii="Arial" w:eastAsia="Times New Roman" w:hAnsi="Arial" w:cs="Arial"/>
          <w:lang w:eastAsia="ru-RU"/>
        </w:rPr>
        <w:t xml:space="preserve">Основным ответственным органом по реализации указанных рекомендаций является Министерство юстиции Республики Таджикистан и Главное управление исполнения уголовных наказаний Министерства юстиции РТ. Как уже было отмечено, в настоящий момент, Министерством юстиции РТ осуществляется деятельность по разработке программы реформирования пенитенциарной системы. Рабочая группа по разработке проекта программы реформы может принять во внимание указанные выше рекомендации.  </w:t>
      </w:r>
    </w:p>
    <w:p w:rsidR="00D20CD0" w:rsidRPr="009545CA" w:rsidRDefault="00D20CD0" w:rsidP="00D20CD0">
      <w:pPr>
        <w:spacing w:line="276" w:lineRule="auto"/>
        <w:jc w:val="both"/>
        <w:rPr>
          <w:rFonts w:ascii="Arial" w:hAnsi="Arial" w:cs="Arial"/>
          <w:b/>
          <w:i/>
        </w:rPr>
      </w:pPr>
      <w:r w:rsidRPr="009545CA">
        <w:rPr>
          <w:rFonts w:ascii="Arial" w:hAnsi="Arial" w:cs="Arial"/>
          <w:b/>
          <w:i/>
        </w:rPr>
        <w:t>5.3. ЗАПРЕЩЕНИЕ ПЫТОК И ЖЕСТОКОГО, БЕСЧЕЛОВЕЧНОГО ИЛИ УНИЖАЮЩЕГО ДОСТОИНСТВО ОБРАЩЕНИЯ</w:t>
      </w:r>
    </w:p>
    <w:p w:rsidR="00D20CD0" w:rsidRPr="009545CA" w:rsidRDefault="00D20CD0" w:rsidP="00D20CD0">
      <w:pPr>
        <w:spacing w:line="276" w:lineRule="auto"/>
        <w:jc w:val="both"/>
        <w:rPr>
          <w:rFonts w:ascii="Arial" w:eastAsia="Times New Roman" w:hAnsi="Arial" w:cs="Arial"/>
          <w:i/>
          <w:lang w:eastAsia="ru-RU"/>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D20CD0" w:rsidRPr="009545CA" w:rsidTr="00666B69">
        <w:tc>
          <w:tcPr>
            <w:tcW w:w="826" w:type="dxa"/>
          </w:tcPr>
          <w:p w:rsidR="00D20CD0" w:rsidRPr="009545CA" w:rsidRDefault="00D20CD0" w:rsidP="00666B69">
            <w:pPr>
              <w:spacing w:line="276" w:lineRule="auto"/>
              <w:rPr>
                <w:rFonts w:ascii="Arial" w:hAnsi="Arial" w:cs="Arial"/>
              </w:rPr>
            </w:pPr>
            <w:r w:rsidRPr="009545CA">
              <w:rPr>
                <w:rFonts w:ascii="Arial" w:hAnsi="Arial" w:cs="Arial"/>
              </w:rPr>
              <w:t>УПО</w:t>
            </w:r>
          </w:p>
        </w:tc>
        <w:tc>
          <w:tcPr>
            <w:tcW w:w="820" w:type="dxa"/>
          </w:tcPr>
          <w:p w:rsidR="00D20CD0" w:rsidRPr="009545CA" w:rsidRDefault="00D20CD0" w:rsidP="00666B69">
            <w:pPr>
              <w:spacing w:line="276" w:lineRule="auto"/>
              <w:jc w:val="center"/>
              <w:rPr>
                <w:rFonts w:ascii="Arial" w:hAnsi="Arial" w:cs="Arial"/>
              </w:rPr>
            </w:pPr>
            <w:r w:rsidRPr="009545CA">
              <w:rPr>
                <w:rFonts w:ascii="Arial" w:hAnsi="Arial" w:cs="Arial"/>
              </w:rPr>
              <w:t>КПЧ</w:t>
            </w:r>
          </w:p>
        </w:tc>
        <w:tc>
          <w:tcPr>
            <w:tcW w:w="948" w:type="dxa"/>
          </w:tcPr>
          <w:p w:rsidR="00D20CD0" w:rsidRPr="009545CA" w:rsidRDefault="00D20CD0" w:rsidP="00666B69">
            <w:pPr>
              <w:spacing w:line="276" w:lineRule="auto"/>
              <w:jc w:val="center"/>
              <w:rPr>
                <w:rFonts w:ascii="Arial" w:hAnsi="Arial" w:cs="Arial"/>
              </w:rPr>
            </w:pPr>
            <w:r w:rsidRPr="009545CA">
              <w:rPr>
                <w:rFonts w:ascii="Arial" w:hAnsi="Arial" w:cs="Arial"/>
              </w:rPr>
              <w:t>КЭСКП</w:t>
            </w:r>
          </w:p>
        </w:tc>
        <w:tc>
          <w:tcPr>
            <w:tcW w:w="848" w:type="dxa"/>
          </w:tcPr>
          <w:p w:rsidR="00D20CD0" w:rsidRPr="009545CA" w:rsidRDefault="00D20CD0" w:rsidP="00666B69">
            <w:pPr>
              <w:spacing w:line="276" w:lineRule="auto"/>
              <w:jc w:val="center"/>
              <w:rPr>
                <w:rFonts w:ascii="Arial" w:hAnsi="Arial" w:cs="Arial"/>
              </w:rPr>
            </w:pPr>
            <w:r w:rsidRPr="009545CA">
              <w:rPr>
                <w:rFonts w:ascii="Arial" w:hAnsi="Arial" w:cs="Arial"/>
              </w:rPr>
              <w:t>КЛДЖ</w:t>
            </w:r>
          </w:p>
        </w:tc>
        <w:tc>
          <w:tcPr>
            <w:tcW w:w="823" w:type="dxa"/>
          </w:tcPr>
          <w:p w:rsidR="00D20CD0" w:rsidRPr="009545CA" w:rsidRDefault="00D20CD0" w:rsidP="00666B69">
            <w:pPr>
              <w:spacing w:line="276" w:lineRule="auto"/>
              <w:jc w:val="center"/>
              <w:rPr>
                <w:rFonts w:ascii="Arial" w:hAnsi="Arial" w:cs="Arial"/>
              </w:rPr>
            </w:pPr>
            <w:r w:rsidRPr="009545CA">
              <w:rPr>
                <w:rFonts w:ascii="Arial" w:hAnsi="Arial" w:cs="Arial"/>
              </w:rPr>
              <w:t>КТМ</w:t>
            </w:r>
          </w:p>
        </w:tc>
        <w:tc>
          <w:tcPr>
            <w:tcW w:w="841" w:type="dxa"/>
          </w:tcPr>
          <w:p w:rsidR="00D20CD0" w:rsidRPr="009545CA" w:rsidRDefault="00D20CD0" w:rsidP="00666B69">
            <w:pPr>
              <w:spacing w:line="276" w:lineRule="auto"/>
              <w:jc w:val="center"/>
              <w:rPr>
                <w:rFonts w:ascii="Arial" w:hAnsi="Arial" w:cs="Arial"/>
              </w:rPr>
            </w:pPr>
            <w:r w:rsidRPr="009545CA">
              <w:rPr>
                <w:rFonts w:ascii="Arial" w:hAnsi="Arial" w:cs="Arial"/>
              </w:rPr>
              <w:t>КЛРД</w:t>
            </w:r>
          </w:p>
        </w:tc>
        <w:tc>
          <w:tcPr>
            <w:tcW w:w="822" w:type="dxa"/>
          </w:tcPr>
          <w:p w:rsidR="00D20CD0" w:rsidRPr="009545CA" w:rsidRDefault="00D20CD0" w:rsidP="00666B69">
            <w:pPr>
              <w:spacing w:line="276" w:lineRule="auto"/>
              <w:jc w:val="center"/>
              <w:rPr>
                <w:rFonts w:ascii="Arial" w:hAnsi="Arial" w:cs="Arial"/>
              </w:rPr>
            </w:pPr>
            <w:r w:rsidRPr="009545CA">
              <w:rPr>
                <w:rFonts w:ascii="Arial" w:hAnsi="Arial" w:cs="Arial"/>
              </w:rPr>
              <w:t>КПР</w:t>
            </w:r>
          </w:p>
        </w:tc>
        <w:tc>
          <w:tcPr>
            <w:tcW w:w="823" w:type="dxa"/>
          </w:tcPr>
          <w:p w:rsidR="00D20CD0" w:rsidRPr="009545CA" w:rsidRDefault="00D20CD0" w:rsidP="00666B69">
            <w:pPr>
              <w:spacing w:line="276" w:lineRule="auto"/>
              <w:jc w:val="center"/>
              <w:rPr>
                <w:rFonts w:ascii="Arial" w:hAnsi="Arial" w:cs="Arial"/>
              </w:rPr>
            </w:pPr>
            <w:r w:rsidRPr="009545CA">
              <w:rPr>
                <w:rFonts w:ascii="Arial" w:hAnsi="Arial" w:cs="Arial"/>
              </w:rPr>
              <w:t>КПП</w:t>
            </w:r>
          </w:p>
        </w:tc>
        <w:tc>
          <w:tcPr>
            <w:tcW w:w="826" w:type="dxa"/>
          </w:tcPr>
          <w:p w:rsidR="00D20CD0" w:rsidRPr="009545CA" w:rsidRDefault="00D20CD0" w:rsidP="00666B69">
            <w:pPr>
              <w:spacing w:line="276" w:lineRule="auto"/>
              <w:jc w:val="center"/>
              <w:rPr>
                <w:rFonts w:ascii="Arial" w:hAnsi="Arial" w:cs="Arial"/>
              </w:rPr>
            </w:pPr>
            <w:r w:rsidRPr="009545CA">
              <w:rPr>
                <w:rFonts w:ascii="Arial" w:hAnsi="Arial" w:cs="Arial"/>
              </w:rPr>
              <w:t>СДП</w:t>
            </w:r>
          </w:p>
        </w:tc>
        <w:tc>
          <w:tcPr>
            <w:tcW w:w="898" w:type="dxa"/>
          </w:tcPr>
          <w:p w:rsidR="00D20CD0" w:rsidRPr="009545CA" w:rsidRDefault="00D20CD0" w:rsidP="00666B69">
            <w:pPr>
              <w:spacing w:line="276" w:lineRule="auto"/>
              <w:rPr>
                <w:rFonts w:ascii="Arial" w:hAnsi="Arial" w:cs="Arial"/>
              </w:rPr>
            </w:pPr>
            <w:r w:rsidRPr="009545CA">
              <w:rPr>
                <w:rFonts w:ascii="Arial" w:hAnsi="Arial" w:cs="Arial"/>
                <w:lang w:val="tg-Cyrl-TJ"/>
              </w:rPr>
              <w:t>СДПВС</w:t>
            </w:r>
          </w:p>
        </w:tc>
        <w:tc>
          <w:tcPr>
            <w:tcW w:w="870" w:type="dxa"/>
          </w:tcPr>
          <w:p w:rsidR="00D20CD0" w:rsidRPr="009545CA" w:rsidRDefault="00D20CD0" w:rsidP="00666B69">
            <w:pPr>
              <w:spacing w:line="276" w:lineRule="auto"/>
              <w:rPr>
                <w:rFonts w:ascii="Arial" w:hAnsi="Arial" w:cs="Arial"/>
                <w:lang w:val="tg-Cyrl-TJ"/>
              </w:rPr>
            </w:pPr>
            <w:r w:rsidRPr="009545CA">
              <w:rPr>
                <w:rFonts w:ascii="Arial" w:hAnsi="Arial" w:cs="Arial"/>
                <w:lang w:val="tg-Cyrl-TJ"/>
              </w:rPr>
              <w:t xml:space="preserve">СДЗ </w:t>
            </w:r>
          </w:p>
        </w:tc>
      </w:tr>
      <w:tr w:rsidR="00D20CD0" w:rsidRPr="009545CA" w:rsidTr="00666B69">
        <w:tc>
          <w:tcPr>
            <w:tcW w:w="826" w:type="dxa"/>
          </w:tcPr>
          <w:p w:rsidR="00D20CD0" w:rsidRPr="009545CA" w:rsidRDefault="00D20CD0" w:rsidP="00666B69">
            <w:pPr>
              <w:spacing w:line="276" w:lineRule="auto"/>
              <w:rPr>
                <w:rFonts w:ascii="Arial" w:hAnsi="Arial" w:cs="Arial"/>
              </w:rPr>
            </w:pPr>
            <w:r w:rsidRPr="009545CA">
              <w:rPr>
                <w:rFonts w:ascii="Arial" w:hAnsi="Arial" w:cs="Arial"/>
              </w:rPr>
              <w:t>8</w:t>
            </w:r>
          </w:p>
        </w:tc>
        <w:tc>
          <w:tcPr>
            <w:tcW w:w="820" w:type="dxa"/>
          </w:tcPr>
          <w:p w:rsidR="00D20CD0" w:rsidRPr="009545CA" w:rsidRDefault="00D20CD0" w:rsidP="00666B69">
            <w:pPr>
              <w:spacing w:line="276" w:lineRule="auto"/>
              <w:rPr>
                <w:rFonts w:ascii="Arial" w:hAnsi="Arial" w:cs="Arial"/>
              </w:rPr>
            </w:pPr>
            <w:r w:rsidRPr="009545CA">
              <w:rPr>
                <w:rFonts w:ascii="Arial" w:hAnsi="Arial" w:cs="Arial"/>
              </w:rPr>
              <w:t>4</w:t>
            </w:r>
          </w:p>
        </w:tc>
        <w:tc>
          <w:tcPr>
            <w:tcW w:w="948"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48"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23"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41"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22" w:type="dxa"/>
          </w:tcPr>
          <w:p w:rsidR="00D20CD0" w:rsidRPr="009545CA" w:rsidRDefault="00D20CD0" w:rsidP="00666B69">
            <w:pPr>
              <w:spacing w:line="276" w:lineRule="auto"/>
              <w:rPr>
                <w:rFonts w:ascii="Arial" w:hAnsi="Arial" w:cs="Arial"/>
              </w:rPr>
            </w:pPr>
            <w:r w:rsidRPr="009545CA">
              <w:rPr>
                <w:rFonts w:ascii="Arial" w:hAnsi="Arial" w:cs="Arial"/>
              </w:rPr>
              <w:t>5</w:t>
            </w:r>
          </w:p>
        </w:tc>
        <w:tc>
          <w:tcPr>
            <w:tcW w:w="823" w:type="dxa"/>
          </w:tcPr>
          <w:p w:rsidR="00D20CD0" w:rsidRPr="009545CA" w:rsidRDefault="00D20CD0" w:rsidP="00666B69">
            <w:pPr>
              <w:spacing w:line="276" w:lineRule="auto"/>
              <w:rPr>
                <w:rFonts w:ascii="Arial" w:hAnsi="Arial" w:cs="Arial"/>
              </w:rPr>
            </w:pPr>
            <w:r w:rsidRPr="009545CA">
              <w:rPr>
                <w:rFonts w:ascii="Arial" w:hAnsi="Arial" w:cs="Arial"/>
              </w:rPr>
              <w:t>9</w:t>
            </w:r>
          </w:p>
        </w:tc>
        <w:tc>
          <w:tcPr>
            <w:tcW w:w="826" w:type="dxa"/>
          </w:tcPr>
          <w:p w:rsidR="00D20CD0" w:rsidRPr="009545CA" w:rsidRDefault="00D20CD0" w:rsidP="00666B69">
            <w:pPr>
              <w:spacing w:line="276" w:lineRule="auto"/>
              <w:rPr>
                <w:rFonts w:ascii="Arial" w:hAnsi="Arial" w:cs="Arial"/>
              </w:rPr>
            </w:pPr>
            <w:r w:rsidRPr="009545CA">
              <w:rPr>
                <w:rFonts w:ascii="Arial" w:hAnsi="Arial" w:cs="Arial"/>
              </w:rPr>
              <w:t>12</w:t>
            </w:r>
          </w:p>
        </w:tc>
        <w:tc>
          <w:tcPr>
            <w:tcW w:w="898"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70" w:type="dxa"/>
          </w:tcPr>
          <w:p w:rsidR="00D20CD0" w:rsidRPr="009545CA" w:rsidRDefault="00D20CD0" w:rsidP="00666B69">
            <w:pPr>
              <w:spacing w:line="276" w:lineRule="auto"/>
              <w:rPr>
                <w:rFonts w:ascii="Arial" w:hAnsi="Arial" w:cs="Arial"/>
              </w:rPr>
            </w:pPr>
            <w:r w:rsidRPr="009545CA">
              <w:rPr>
                <w:rFonts w:ascii="Arial" w:hAnsi="Arial" w:cs="Arial"/>
              </w:rPr>
              <w:t>-</w:t>
            </w:r>
          </w:p>
        </w:tc>
      </w:tr>
      <w:tr w:rsidR="00D20CD0" w:rsidRPr="009545CA" w:rsidTr="00666B69">
        <w:tc>
          <w:tcPr>
            <w:tcW w:w="826" w:type="dxa"/>
          </w:tcPr>
          <w:p w:rsidR="00D20CD0" w:rsidRPr="009545CA" w:rsidRDefault="00D20CD0" w:rsidP="00666B69">
            <w:pPr>
              <w:spacing w:line="276" w:lineRule="auto"/>
              <w:rPr>
                <w:rFonts w:ascii="Arial" w:hAnsi="Arial" w:cs="Arial"/>
              </w:rPr>
            </w:pPr>
          </w:p>
        </w:tc>
        <w:tc>
          <w:tcPr>
            <w:tcW w:w="820" w:type="dxa"/>
          </w:tcPr>
          <w:p w:rsidR="00D20CD0" w:rsidRPr="009545CA" w:rsidRDefault="00D20CD0" w:rsidP="00666B69">
            <w:pPr>
              <w:spacing w:line="276" w:lineRule="auto"/>
              <w:rPr>
                <w:rFonts w:ascii="Arial" w:hAnsi="Arial" w:cs="Arial"/>
              </w:rPr>
            </w:pPr>
          </w:p>
        </w:tc>
        <w:tc>
          <w:tcPr>
            <w:tcW w:w="948" w:type="dxa"/>
          </w:tcPr>
          <w:p w:rsidR="00D20CD0" w:rsidRPr="009545CA" w:rsidRDefault="00D20CD0" w:rsidP="00666B69">
            <w:pPr>
              <w:spacing w:line="276" w:lineRule="auto"/>
              <w:rPr>
                <w:rFonts w:ascii="Arial" w:hAnsi="Arial" w:cs="Arial"/>
              </w:rPr>
            </w:pPr>
          </w:p>
        </w:tc>
        <w:tc>
          <w:tcPr>
            <w:tcW w:w="848" w:type="dxa"/>
          </w:tcPr>
          <w:p w:rsidR="00D20CD0" w:rsidRPr="009545CA" w:rsidRDefault="00D20CD0" w:rsidP="00666B69">
            <w:pPr>
              <w:spacing w:line="276" w:lineRule="auto"/>
              <w:rPr>
                <w:rFonts w:ascii="Arial" w:hAnsi="Arial" w:cs="Arial"/>
              </w:rPr>
            </w:pPr>
          </w:p>
        </w:tc>
        <w:tc>
          <w:tcPr>
            <w:tcW w:w="823" w:type="dxa"/>
          </w:tcPr>
          <w:p w:rsidR="00D20CD0" w:rsidRPr="009545CA" w:rsidRDefault="00D20CD0" w:rsidP="00666B69">
            <w:pPr>
              <w:spacing w:line="276" w:lineRule="auto"/>
              <w:rPr>
                <w:rFonts w:ascii="Arial" w:hAnsi="Arial" w:cs="Arial"/>
              </w:rPr>
            </w:pPr>
          </w:p>
        </w:tc>
        <w:tc>
          <w:tcPr>
            <w:tcW w:w="841" w:type="dxa"/>
          </w:tcPr>
          <w:p w:rsidR="00D20CD0" w:rsidRPr="009545CA" w:rsidRDefault="00D20CD0" w:rsidP="00666B69">
            <w:pPr>
              <w:spacing w:line="276" w:lineRule="auto"/>
              <w:rPr>
                <w:rFonts w:ascii="Arial" w:hAnsi="Arial" w:cs="Arial"/>
              </w:rPr>
            </w:pPr>
          </w:p>
        </w:tc>
        <w:tc>
          <w:tcPr>
            <w:tcW w:w="822" w:type="dxa"/>
          </w:tcPr>
          <w:p w:rsidR="00D20CD0" w:rsidRPr="009545CA" w:rsidRDefault="00D20CD0" w:rsidP="00666B69">
            <w:pPr>
              <w:spacing w:line="276" w:lineRule="auto"/>
              <w:rPr>
                <w:rFonts w:ascii="Arial" w:hAnsi="Arial" w:cs="Arial"/>
              </w:rPr>
            </w:pPr>
          </w:p>
        </w:tc>
        <w:tc>
          <w:tcPr>
            <w:tcW w:w="823" w:type="dxa"/>
          </w:tcPr>
          <w:p w:rsidR="00D20CD0" w:rsidRPr="009545CA" w:rsidRDefault="00D20CD0" w:rsidP="00666B69">
            <w:pPr>
              <w:spacing w:line="276" w:lineRule="auto"/>
              <w:rPr>
                <w:rFonts w:ascii="Arial" w:hAnsi="Arial" w:cs="Arial"/>
              </w:rPr>
            </w:pPr>
          </w:p>
        </w:tc>
        <w:tc>
          <w:tcPr>
            <w:tcW w:w="826" w:type="dxa"/>
          </w:tcPr>
          <w:p w:rsidR="00D20CD0" w:rsidRPr="009545CA" w:rsidRDefault="00D20CD0" w:rsidP="00666B69">
            <w:pPr>
              <w:spacing w:line="276" w:lineRule="auto"/>
              <w:rPr>
                <w:rFonts w:ascii="Arial" w:hAnsi="Arial" w:cs="Arial"/>
              </w:rPr>
            </w:pPr>
          </w:p>
        </w:tc>
        <w:tc>
          <w:tcPr>
            <w:tcW w:w="898" w:type="dxa"/>
          </w:tcPr>
          <w:p w:rsidR="00D20CD0" w:rsidRPr="009545CA" w:rsidRDefault="00D20CD0" w:rsidP="00666B69">
            <w:pPr>
              <w:spacing w:line="276" w:lineRule="auto"/>
              <w:rPr>
                <w:rFonts w:ascii="Arial" w:hAnsi="Arial" w:cs="Arial"/>
              </w:rPr>
            </w:pPr>
          </w:p>
        </w:tc>
        <w:tc>
          <w:tcPr>
            <w:tcW w:w="870" w:type="dxa"/>
          </w:tcPr>
          <w:p w:rsidR="00D20CD0" w:rsidRPr="009545CA" w:rsidRDefault="00D20CD0" w:rsidP="00666B69">
            <w:pPr>
              <w:spacing w:line="276" w:lineRule="auto"/>
              <w:rPr>
                <w:rFonts w:ascii="Arial" w:hAnsi="Arial" w:cs="Arial"/>
              </w:rPr>
            </w:pPr>
            <w:r w:rsidRPr="009545CA">
              <w:rPr>
                <w:rFonts w:ascii="Arial" w:hAnsi="Arial" w:cs="Arial"/>
              </w:rPr>
              <w:t>38</w:t>
            </w:r>
          </w:p>
        </w:tc>
      </w:tr>
    </w:tbl>
    <w:p w:rsidR="00D20CD0" w:rsidRPr="009545CA" w:rsidRDefault="00D20CD0" w:rsidP="00D20CD0">
      <w:pPr>
        <w:spacing w:line="276" w:lineRule="auto"/>
        <w:jc w:val="both"/>
        <w:rPr>
          <w:rFonts w:ascii="Arial" w:eastAsia="Times New Roman" w:hAnsi="Arial" w:cs="Arial"/>
          <w:lang w:eastAsia="ru-RU"/>
        </w:rPr>
      </w:pPr>
    </w:p>
    <w:p w:rsidR="00D20CD0" w:rsidRPr="009545CA" w:rsidRDefault="00D20CD0" w:rsidP="00D20CD0">
      <w:pPr>
        <w:spacing w:line="276" w:lineRule="auto"/>
        <w:jc w:val="both"/>
        <w:rPr>
          <w:rFonts w:ascii="Arial" w:eastAsia="Times New Roman" w:hAnsi="Arial" w:cs="Arial"/>
          <w:lang w:eastAsia="ru-RU"/>
        </w:rPr>
      </w:pPr>
      <w:r w:rsidRPr="009545CA">
        <w:rPr>
          <w:rFonts w:ascii="Arial" w:eastAsia="Times New Roman" w:hAnsi="Arial" w:cs="Arial"/>
          <w:lang w:eastAsia="ru-RU"/>
        </w:rPr>
        <w:t>По вопросам свободы от пыток было получено 38 рекомендаций, которые охватывают все основные стандарты предупреждения и эффективной борьбы с пытками в Таджикистане. Рекомендации, касающиеся совершенствования законодательства по вопросам свободы от пыток приведены в разделе «</w:t>
      </w:r>
      <w:r w:rsidR="0010212E" w:rsidRPr="009545CA">
        <w:rPr>
          <w:rFonts w:ascii="Arial" w:eastAsia="Times New Roman" w:hAnsi="Arial" w:cs="Arial"/>
          <w:lang w:eastAsia="ru-RU"/>
        </w:rPr>
        <w:t>К</w:t>
      </w:r>
      <w:r w:rsidRPr="009545CA">
        <w:rPr>
          <w:rFonts w:ascii="Arial" w:eastAsia="Times New Roman" w:hAnsi="Arial" w:cs="Arial"/>
          <w:lang w:eastAsia="ru-RU"/>
        </w:rPr>
        <w:t xml:space="preserve">онституционные и законодательные рамки». </w:t>
      </w:r>
    </w:p>
    <w:p w:rsidR="00D20CD0" w:rsidRPr="009545CA" w:rsidRDefault="00D20CD0" w:rsidP="00D20CD0">
      <w:pPr>
        <w:spacing w:line="276" w:lineRule="auto"/>
        <w:jc w:val="both"/>
        <w:rPr>
          <w:rFonts w:ascii="Arial" w:hAnsi="Arial" w:cs="Arial"/>
          <w:bCs/>
        </w:rPr>
      </w:pPr>
      <w:proofErr w:type="gramStart"/>
      <w:r w:rsidRPr="009545CA">
        <w:rPr>
          <w:rFonts w:ascii="Arial" w:eastAsia="Times New Roman" w:hAnsi="Arial" w:cs="Arial"/>
          <w:lang w:eastAsia="ru-RU"/>
        </w:rPr>
        <w:t xml:space="preserve">Были предоставлены </w:t>
      </w:r>
      <w:r w:rsidR="0010212E" w:rsidRPr="009545CA">
        <w:rPr>
          <w:rFonts w:ascii="Arial" w:eastAsia="Times New Roman" w:hAnsi="Arial" w:cs="Arial"/>
          <w:lang w:eastAsia="ru-RU"/>
        </w:rPr>
        <w:t xml:space="preserve">такие </w:t>
      </w:r>
      <w:r w:rsidRPr="009545CA">
        <w:rPr>
          <w:rFonts w:ascii="Arial" w:eastAsia="Times New Roman" w:hAnsi="Arial" w:cs="Arial"/>
          <w:lang w:eastAsia="ru-RU"/>
        </w:rPr>
        <w:t>рекомендации общего характера</w:t>
      </w:r>
      <w:r w:rsidR="0010212E" w:rsidRPr="009545CA">
        <w:rPr>
          <w:rFonts w:ascii="Arial" w:eastAsia="Times New Roman" w:hAnsi="Arial" w:cs="Arial"/>
          <w:lang w:eastAsia="ru-RU"/>
        </w:rPr>
        <w:t>, как</w:t>
      </w:r>
      <w:r w:rsidRPr="009545CA">
        <w:rPr>
          <w:rFonts w:ascii="Arial" w:eastAsia="Times New Roman" w:hAnsi="Arial" w:cs="Arial"/>
          <w:lang w:eastAsia="ru-RU"/>
        </w:rPr>
        <w:t xml:space="preserve"> </w:t>
      </w:r>
      <w:r w:rsidRPr="009545CA">
        <w:rPr>
          <w:rFonts w:ascii="Arial" w:hAnsi="Arial" w:cs="Arial"/>
          <w:bCs/>
        </w:rPr>
        <w:t xml:space="preserve">недвусмысленно подтвердить абсолютное запрещение пыток (1), прилагать больше усилий с целью устранения разрыва между законодательством и практикой в области применения пыток (2), </w:t>
      </w:r>
      <w:r w:rsidRPr="009545CA">
        <w:rPr>
          <w:rFonts w:ascii="Arial" w:hAnsi="Arial" w:cs="Arial"/>
        </w:rPr>
        <w:t>принять незамедлительные и действенные меры для искоренения и предупреждения актов пыток и жестокого обращения по всей стране (4), особенно при содержании под стражей в полицейских участках и в изоляторах временного содержания</w:t>
      </w:r>
      <w:proofErr w:type="gramEnd"/>
      <w:r w:rsidRPr="009545CA">
        <w:rPr>
          <w:rFonts w:ascii="Arial" w:hAnsi="Arial" w:cs="Arial"/>
        </w:rPr>
        <w:t xml:space="preserve"> </w:t>
      </w:r>
      <w:proofErr w:type="gramStart"/>
      <w:r w:rsidRPr="009545CA">
        <w:rPr>
          <w:rFonts w:ascii="Arial" w:hAnsi="Arial" w:cs="Arial"/>
        </w:rPr>
        <w:t>и в следственных изоляторах, находящихся в ведении Государственного комитета национальной безопасности и Управления по борьбе с организованной преступностью</w:t>
      </w:r>
      <w:r w:rsidRPr="009545CA">
        <w:rPr>
          <w:rFonts w:ascii="Arial" w:eastAsia="Times New Roman" w:hAnsi="Arial" w:cs="Arial"/>
          <w:lang w:eastAsia="ru-RU"/>
        </w:rPr>
        <w:t xml:space="preserve"> (1) и </w:t>
      </w:r>
      <w:r w:rsidRPr="009545CA">
        <w:rPr>
          <w:rFonts w:ascii="Arial" w:hAnsi="Arial" w:cs="Arial"/>
          <w:bCs/>
        </w:rPr>
        <w:t xml:space="preserve">публично предупредить, что любое лицо, совершающее такие акты или иным образом причастное к применению пыток или одобряющее их, будет лично привлекаться к ответственности по закону за совершение таких актов и подвергаться уголовному преследованию и соответствующим наказаниям (1). </w:t>
      </w:r>
      <w:proofErr w:type="gramEnd"/>
    </w:p>
    <w:p w:rsidR="00D20CD0" w:rsidRPr="009545CA" w:rsidRDefault="00D20CD0" w:rsidP="00D20CD0">
      <w:pPr>
        <w:spacing w:line="276" w:lineRule="auto"/>
        <w:jc w:val="both"/>
        <w:rPr>
          <w:rFonts w:ascii="Arial" w:hAnsi="Arial" w:cs="Arial"/>
        </w:rPr>
      </w:pPr>
      <w:proofErr w:type="gramStart"/>
      <w:r w:rsidRPr="009545CA">
        <w:rPr>
          <w:rFonts w:ascii="Arial" w:hAnsi="Arial" w:cs="Arial"/>
          <w:bCs/>
        </w:rPr>
        <w:lastRenderedPageBreak/>
        <w:t xml:space="preserve">Государству было рекомендовано, </w:t>
      </w:r>
      <w:r w:rsidRPr="009545CA">
        <w:rPr>
          <w:rFonts w:ascii="Arial" w:hAnsi="Arial" w:cs="Arial"/>
        </w:rPr>
        <w:t xml:space="preserve">создать эффективную, доступную и конфиденциальную систему для получения и рассмотрения жалоб на применение пыток или жестокое обращение во всех местах содержания под стражей, проводить расследование </w:t>
      </w:r>
      <w:r w:rsidRPr="009545CA">
        <w:rPr>
          <w:rFonts w:ascii="Arial" w:hAnsi="Arial" w:cs="Arial"/>
          <w:lang w:val="en-US"/>
        </w:rPr>
        <w:t>ex</w:t>
      </w:r>
      <w:r w:rsidRPr="009545CA">
        <w:rPr>
          <w:rFonts w:ascii="Arial" w:hAnsi="Arial" w:cs="Arial"/>
        </w:rPr>
        <w:t>-</w:t>
      </w:r>
      <w:r w:rsidRPr="009545CA">
        <w:rPr>
          <w:rFonts w:ascii="Arial" w:hAnsi="Arial" w:cs="Arial"/>
          <w:lang w:val="en-US"/>
        </w:rPr>
        <w:t>officio</w:t>
      </w:r>
      <w:r w:rsidRPr="009545CA">
        <w:rPr>
          <w:rFonts w:ascii="Arial" w:hAnsi="Arial" w:cs="Arial"/>
        </w:rPr>
        <w:t xml:space="preserve"> (2), а также обеспечить проведение оперативного, тщательного и беспристрастного расследования всех утверждений о пытках (10), обеспечить защиту жертв пыток и свидетелей от любых форм репрессалий (3). </w:t>
      </w:r>
      <w:proofErr w:type="gramEnd"/>
    </w:p>
    <w:p w:rsidR="00D20CD0" w:rsidRPr="009545CA" w:rsidRDefault="00D20CD0" w:rsidP="00D20CD0">
      <w:pPr>
        <w:spacing w:line="276" w:lineRule="auto"/>
        <w:jc w:val="both"/>
        <w:rPr>
          <w:rFonts w:ascii="Arial" w:hAnsi="Arial" w:cs="Arial"/>
        </w:rPr>
      </w:pPr>
      <w:r w:rsidRPr="009545CA">
        <w:rPr>
          <w:rFonts w:ascii="Arial" w:hAnsi="Arial" w:cs="Arial"/>
        </w:rPr>
        <w:t xml:space="preserve">При рассмотрении уголовных дел обеспечить приведение пункта 3 статьи 88 в соответствие с положениями статьи 15 Конвенции против пыток, с </w:t>
      </w:r>
      <w:proofErr w:type="gramStart"/>
      <w:r w:rsidRPr="009545CA">
        <w:rPr>
          <w:rFonts w:ascii="Arial" w:hAnsi="Arial" w:cs="Arial"/>
        </w:rPr>
        <w:t>тем</w:t>
      </w:r>
      <w:proofErr w:type="gramEnd"/>
      <w:r w:rsidRPr="009545CA">
        <w:rPr>
          <w:rFonts w:ascii="Arial" w:hAnsi="Arial" w:cs="Arial"/>
        </w:rPr>
        <w:t xml:space="preserve"> чтобы прямо исключить любые доказательства или внесудебные заявления, полученные под принуждением; </w:t>
      </w:r>
      <w:proofErr w:type="gramStart"/>
      <w:r w:rsidRPr="009545CA">
        <w:rPr>
          <w:rFonts w:ascii="Arial" w:hAnsi="Arial" w:cs="Arial"/>
        </w:rPr>
        <w:t>обеспечить, чтобы заявления или признательные показания, сделанные лишенным свободы лицом, исключая те, которые сделаны в присутствии судьи или с помощью адвоката, не имели в суде силы доказательства против заявителя; обеспечить, чтобы судебные органы оперативно рассматривали все сделанные в суде заявления о применении пыток и жестокого обращения без необходимости представления защитником соответствующего ходатайства;</w:t>
      </w:r>
      <w:proofErr w:type="gramEnd"/>
      <w:r w:rsidRPr="009545CA">
        <w:rPr>
          <w:rFonts w:ascii="Arial" w:hAnsi="Arial" w:cs="Arial"/>
        </w:rPr>
        <w:t xml:space="preserve"> и обеспечить, чтобы на сторону обвинения было переложено бремя доказывания, не оставляющего никаких разумных сомнений в том, что признательное показание не было получено с помощью незаконных методов, включая применение пыток и жестокого обращения (7).  </w:t>
      </w:r>
    </w:p>
    <w:p w:rsidR="00D20CD0" w:rsidRPr="009545CA" w:rsidRDefault="00D20CD0" w:rsidP="00D20CD0">
      <w:pPr>
        <w:spacing w:line="276" w:lineRule="auto"/>
        <w:jc w:val="both"/>
        <w:rPr>
          <w:rFonts w:ascii="Arial" w:hAnsi="Arial" w:cs="Arial"/>
        </w:rPr>
      </w:pPr>
      <w:r w:rsidRPr="009545CA">
        <w:rPr>
          <w:rFonts w:ascii="Arial" w:hAnsi="Arial" w:cs="Arial"/>
        </w:rPr>
        <w:t>Органы ООН также рекомендовали Таджикистану гарантировать применение существующих в законодательстве соответствующих механизмов исполнения решений в целях обеспечения получения жертвами пыток и жестокого обращения правовой защиты, а также справедливой и адекватной компенсации, в том числе сре</w:t>
      </w:r>
      <w:proofErr w:type="gramStart"/>
      <w:r w:rsidRPr="009545CA">
        <w:rPr>
          <w:rFonts w:ascii="Arial" w:hAnsi="Arial" w:cs="Arial"/>
        </w:rPr>
        <w:t>дств дл</w:t>
      </w:r>
      <w:proofErr w:type="gramEnd"/>
      <w:r w:rsidRPr="009545CA">
        <w:rPr>
          <w:rFonts w:ascii="Arial" w:hAnsi="Arial" w:cs="Arial"/>
        </w:rPr>
        <w:t>я боле</w:t>
      </w:r>
      <w:r w:rsidRPr="009545CA">
        <w:rPr>
          <w:rFonts w:ascii="Arial" w:eastAsia="Arial Unicode MS" w:hAnsi="Arial" w:cs="Arial"/>
        </w:rPr>
        <w:t xml:space="preserve">е </w:t>
      </w:r>
      <w:r w:rsidRPr="009545CA">
        <w:rPr>
          <w:rFonts w:ascii="Arial" w:hAnsi="Arial" w:cs="Arial"/>
        </w:rPr>
        <w:t>полной реабилитации (1).</w:t>
      </w:r>
    </w:p>
    <w:p w:rsidR="00D20CD0" w:rsidRPr="009545CA" w:rsidRDefault="00D20CD0" w:rsidP="00D20CD0">
      <w:pPr>
        <w:spacing w:line="276" w:lineRule="auto"/>
        <w:jc w:val="both"/>
        <w:rPr>
          <w:rFonts w:ascii="Arial" w:hAnsi="Arial" w:cs="Arial"/>
          <w:bCs/>
        </w:rPr>
      </w:pPr>
      <w:proofErr w:type="gramStart"/>
      <w:r w:rsidRPr="009545CA">
        <w:rPr>
          <w:rFonts w:ascii="Arial" w:hAnsi="Arial" w:cs="Arial"/>
          <w:bCs/>
        </w:rPr>
        <w:t>Таджикистану было рекомендовано строго соблюдать абсолютный принцип недопустимости высылки в соответствии со статьями 6 и 7 МПГПП и обеспечить, чтобы решения о высылке, возвращении или экстрадиции соответствовали предусмотренным законом процедурам, проявлять максимальную осторожность в оценке дипломатических заверений и не полагаться на такие заверения, если оно не может обеспечить эффективный контроль за обращением с такими лицами после их возвращения и принять</w:t>
      </w:r>
      <w:proofErr w:type="gramEnd"/>
      <w:r w:rsidRPr="009545CA">
        <w:rPr>
          <w:rFonts w:ascii="Arial" w:hAnsi="Arial" w:cs="Arial"/>
          <w:bCs/>
        </w:rPr>
        <w:t xml:space="preserve"> соответствующие меры, когда заверения не выполняются (4).</w:t>
      </w:r>
    </w:p>
    <w:p w:rsidR="00D20CD0" w:rsidRPr="009545CA" w:rsidRDefault="00D20CD0" w:rsidP="00D20CD0">
      <w:pPr>
        <w:spacing w:line="276" w:lineRule="auto"/>
        <w:jc w:val="both"/>
        <w:rPr>
          <w:rFonts w:ascii="Arial" w:hAnsi="Arial" w:cs="Arial"/>
          <w:bCs/>
        </w:rPr>
      </w:pPr>
      <w:r w:rsidRPr="009545CA">
        <w:rPr>
          <w:rFonts w:ascii="Arial" w:hAnsi="Arial" w:cs="Arial"/>
          <w:bCs/>
        </w:rPr>
        <w:t xml:space="preserve">По вопросам предупреждения пыток и жестокого обращения в отношении отдельных групп лиц, было рекомендовано принять меры по полному запрету телесных наказаний в любых условиях и насилия в отношении детей (6), а также положить конец дедовщине в армии (1). </w:t>
      </w:r>
    </w:p>
    <w:p w:rsidR="00D20CD0" w:rsidRPr="009545CA" w:rsidRDefault="00D20CD0" w:rsidP="00D20CD0">
      <w:pPr>
        <w:spacing w:line="276" w:lineRule="auto"/>
        <w:jc w:val="both"/>
        <w:rPr>
          <w:rFonts w:ascii="Arial" w:hAnsi="Arial" w:cs="Arial"/>
        </w:rPr>
      </w:pPr>
      <w:r w:rsidRPr="009545CA">
        <w:rPr>
          <w:rFonts w:ascii="Arial" w:hAnsi="Arial" w:cs="Arial"/>
          <w:bCs/>
        </w:rPr>
        <w:t xml:space="preserve">Договорными органами ООН были предоставлены рекомендации по отдельным случаям. </w:t>
      </w:r>
      <w:proofErr w:type="gramStart"/>
      <w:r w:rsidRPr="009545CA">
        <w:rPr>
          <w:rFonts w:ascii="Arial" w:hAnsi="Arial" w:cs="Arial"/>
          <w:bCs/>
        </w:rPr>
        <w:t xml:space="preserve">Так, Специальный докладчик по вопросу о пытках призвал Таджикистан </w:t>
      </w:r>
      <w:r w:rsidRPr="009545CA">
        <w:rPr>
          <w:rFonts w:ascii="Arial" w:hAnsi="Arial" w:cs="Arial"/>
        </w:rPr>
        <w:t xml:space="preserve">провести тщательное и независимое расследование и </w:t>
      </w:r>
      <w:proofErr w:type="spellStart"/>
      <w:r w:rsidRPr="009545CA">
        <w:rPr>
          <w:rFonts w:ascii="Arial" w:hAnsi="Arial" w:cs="Arial"/>
        </w:rPr>
        <w:t>привлеч</w:t>
      </w:r>
      <w:proofErr w:type="spellEnd"/>
      <w:r w:rsidRPr="009545CA">
        <w:rPr>
          <w:rFonts w:ascii="Arial" w:hAnsi="Arial" w:cs="Arial"/>
        </w:rPr>
        <w:t xml:space="preserve"> к ответственности</w:t>
      </w:r>
      <w:r w:rsidR="00C94D59" w:rsidRPr="009545CA">
        <w:rPr>
          <w:rFonts w:ascii="Arial" w:hAnsi="Arial" w:cs="Arial"/>
        </w:rPr>
        <w:t xml:space="preserve"> лиц, причастных</w:t>
      </w:r>
      <w:r w:rsidRPr="009545CA">
        <w:rPr>
          <w:rFonts w:ascii="Arial" w:hAnsi="Arial" w:cs="Arial"/>
        </w:rPr>
        <w:t xml:space="preserve"> в репрессиях свидетелей по делу </w:t>
      </w:r>
      <w:proofErr w:type="spellStart"/>
      <w:r w:rsidRPr="009545CA">
        <w:rPr>
          <w:rFonts w:ascii="Arial" w:hAnsi="Arial" w:cs="Arial"/>
        </w:rPr>
        <w:t>Хамзы</w:t>
      </w:r>
      <w:proofErr w:type="spellEnd"/>
      <w:r w:rsidRPr="009545CA">
        <w:rPr>
          <w:rFonts w:ascii="Arial" w:hAnsi="Arial" w:cs="Arial"/>
        </w:rPr>
        <w:t xml:space="preserve"> </w:t>
      </w:r>
      <w:proofErr w:type="spellStart"/>
      <w:r w:rsidRPr="009545CA">
        <w:rPr>
          <w:rFonts w:ascii="Arial" w:hAnsi="Arial" w:cs="Arial"/>
        </w:rPr>
        <w:t>Икромзода</w:t>
      </w:r>
      <w:proofErr w:type="spellEnd"/>
      <w:r w:rsidRPr="009545CA">
        <w:rPr>
          <w:rStyle w:val="a9"/>
          <w:rFonts w:ascii="Arial" w:hAnsi="Arial" w:cs="Arial"/>
        </w:rPr>
        <w:footnoteReference w:id="30"/>
      </w:r>
      <w:r w:rsidRPr="009545CA">
        <w:rPr>
          <w:rFonts w:ascii="Arial" w:hAnsi="Arial" w:cs="Arial"/>
        </w:rPr>
        <w:t xml:space="preserve">. Комитет по правам человека призвал власти страны сообщить о местонахождении </w:t>
      </w:r>
      <w:proofErr w:type="spellStart"/>
      <w:r w:rsidRPr="009545CA">
        <w:rPr>
          <w:rFonts w:ascii="Arial" w:hAnsi="Arial" w:cs="Arial"/>
        </w:rPr>
        <w:t>Абдулвоси</w:t>
      </w:r>
      <w:proofErr w:type="spellEnd"/>
      <w:r w:rsidRPr="009545CA">
        <w:rPr>
          <w:rFonts w:ascii="Arial" w:hAnsi="Arial" w:cs="Arial"/>
        </w:rPr>
        <w:t xml:space="preserve"> </w:t>
      </w:r>
      <w:proofErr w:type="spellStart"/>
      <w:r w:rsidRPr="009545CA">
        <w:rPr>
          <w:rFonts w:ascii="Arial" w:hAnsi="Arial" w:cs="Arial"/>
        </w:rPr>
        <w:t>Латипова</w:t>
      </w:r>
      <w:proofErr w:type="spellEnd"/>
      <w:r w:rsidRPr="009545CA">
        <w:rPr>
          <w:rFonts w:ascii="Arial" w:hAnsi="Arial" w:cs="Arial"/>
        </w:rPr>
        <w:t xml:space="preserve"> и принять меры к тому, чтобы он не подвергался пыткам или жестокому обращению и, чтобы его права были полностью гарантированы, включая</w:t>
      </w:r>
      <w:proofErr w:type="gramEnd"/>
      <w:r w:rsidRPr="009545CA">
        <w:rPr>
          <w:rFonts w:ascii="Arial" w:hAnsi="Arial" w:cs="Arial"/>
        </w:rPr>
        <w:t xml:space="preserve"> право на доступ к независимому адвокату</w:t>
      </w:r>
      <w:r w:rsidRPr="009545CA">
        <w:rPr>
          <w:rStyle w:val="a9"/>
          <w:rFonts w:ascii="Arial" w:hAnsi="Arial" w:cs="Arial"/>
        </w:rPr>
        <w:footnoteReference w:id="31"/>
      </w:r>
      <w:r w:rsidRPr="009545CA">
        <w:rPr>
          <w:rFonts w:ascii="Arial" w:hAnsi="Arial" w:cs="Arial"/>
        </w:rPr>
        <w:t>.</w:t>
      </w:r>
    </w:p>
    <w:p w:rsidR="00D20CD0" w:rsidRPr="009545CA" w:rsidRDefault="00D20CD0" w:rsidP="00D20CD0">
      <w:pPr>
        <w:spacing w:line="276" w:lineRule="auto"/>
        <w:jc w:val="both"/>
        <w:rPr>
          <w:rFonts w:ascii="Arial" w:hAnsi="Arial" w:cs="Arial"/>
          <w:i/>
        </w:rPr>
      </w:pPr>
      <w:r w:rsidRPr="009545CA">
        <w:rPr>
          <w:rFonts w:ascii="Arial" w:hAnsi="Arial" w:cs="Arial"/>
          <w:i/>
        </w:rPr>
        <w:t>Национальные рамки осуществления</w:t>
      </w:r>
    </w:p>
    <w:p w:rsidR="00D20CD0" w:rsidRPr="009545CA" w:rsidRDefault="00D20CD0" w:rsidP="00D20CD0">
      <w:pPr>
        <w:spacing w:line="276" w:lineRule="auto"/>
        <w:jc w:val="both"/>
        <w:rPr>
          <w:rFonts w:ascii="Arial" w:hAnsi="Arial" w:cs="Arial"/>
        </w:rPr>
      </w:pPr>
      <w:r w:rsidRPr="009545CA">
        <w:rPr>
          <w:rFonts w:ascii="Arial" w:hAnsi="Arial" w:cs="Arial"/>
        </w:rPr>
        <w:lastRenderedPageBreak/>
        <w:t xml:space="preserve">В качестве основного ответственного государственного органа по вопросам предупреждения и эффективной борьбы с пытками может выступить Генеральная прокуратура РТ. При разработке отдельных вопросов свободы от пыток, Генеральная прокуратура может сотрудничать с другими государственными органами. Так, по вопросам обеспечения основных гарантий прав задержанных лиц и лиц, содержащихся под стражей с Министерством юстиции РТ; по вопросам эффективного реагирования и расследования пыток с МВД РТ, ГКНБ РТ, АКН </w:t>
      </w:r>
      <w:proofErr w:type="gramStart"/>
      <w:r w:rsidRPr="009545CA">
        <w:rPr>
          <w:rFonts w:ascii="Arial" w:hAnsi="Arial" w:cs="Arial"/>
        </w:rPr>
        <w:t>ПР</w:t>
      </w:r>
      <w:proofErr w:type="gramEnd"/>
      <w:r w:rsidRPr="009545CA">
        <w:rPr>
          <w:rFonts w:ascii="Arial" w:hAnsi="Arial" w:cs="Arial"/>
        </w:rPr>
        <w:t xml:space="preserve">, </w:t>
      </w:r>
      <w:r w:rsidRPr="009545CA">
        <w:rPr>
          <w:rFonts w:ascii="Arial" w:eastAsia="Times New Roman" w:hAnsi="Arial" w:cs="Arial"/>
          <w:kern w:val="36"/>
          <w:lang w:eastAsia="ru-RU"/>
        </w:rPr>
        <w:t xml:space="preserve">Агентство по государственному финансовому контролю и борьбе с коррупцией РТ, которые имеют свои органы дознания и расследования уголовных преступлений; по вопросам внедрения стандартов Стамбульского протокола в деятельность медицинских работников с Министерством здравоохранения и социальной защиты населения РТ; по вопросам запрета телесных наказаний с Министерством образования </w:t>
      </w:r>
      <w:r w:rsidR="0010212E" w:rsidRPr="009545CA">
        <w:rPr>
          <w:rFonts w:ascii="Arial" w:eastAsia="Times New Roman" w:hAnsi="Arial" w:cs="Arial"/>
          <w:kern w:val="36"/>
          <w:lang w:eastAsia="ru-RU"/>
        </w:rPr>
        <w:t xml:space="preserve">и науки </w:t>
      </w:r>
      <w:r w:rsidRPr="009545CA">
        <w:rPr>
          <w:rFonts w:ascii="Arial" w:eastAsia="Times New Roman" w:hAnsi="Arial" w:cs="Arial"/>
          <w:kern w:val="36"/>
          <w:lang w:eastAsia="ru-RU"/>
        </w:rPr>
        <w:t xml:space="preserve">РТ и МВД РТ, по вопросам дедовщины в армии с Министерством обороны РТ и Пограничными службами ГКНБ РТ. </w:t>
      </w:r>
    </w:p>
    <w:p w:rsidR="00187EDC" w:rsidRPr="009545CA" w:rsidRDefault="00D20CD0" w:rsidP="006C21BE">
      <w:pPr>
        <w:spacing w:line="276" w:lineRule="auto"/>
        <w:jc w:val="both"/>
        <w:rPr>
          <w:rFonts w:ascii="Arial" w:hAnsi="Arial" w:cs="Arial"/>
          <w:b/>
          <w:i/>
        </w:rPr>
      </w:pPr>
      <w:r w:rsidRPr="009545CA">
        <w:rPr>
          <w:rFonts w:ascii="Arial" w:hAnsi="Arial" w:cs="Arial"/>
          <w:b/>
          <w:i/>
        </w:rPr>
        <w:t xml:space="preserve">5.4. </w:t>
      </w:r>
      <w:r w:rsidR="00187EDC" w:rsidRPr="009545CA">
        <w:rPr>
          <w:rFonts w:ascii="Arial" w:eastAsia="Times New Roman" w:hAnsi="Arial" w:cs="Arial"/>
          <w:b/>
          <w:i/>
          <w:lang w:eastAsia="ru-RU"/>
        </w:rPr>
        <w:t xml:space="preserve"> </w:t>
      </w:r>
      <w:r w:rsidR="00187EDC" w:rsidRPr="009545CA">
        <w:rPr>
          <w:rFonts w:ascii="Arial" w:hAnsi="Arial" w:cs="Arial"/>
          <w:b/>
          <w:i/>
        </w:rPr>
        <w:t>ЗАПРЕЩЕНИЕ РАБСТВА, ТОРГОВЛЯ ЛЮДЬМИ</w:t>
      </w:r>
      <w:r w:rsidR="00C574D5" w:rsidRPr="009545CA">
        <w:rPr>
          <w:rFonts w:ascii="Arial" w:hAnsi="Arial" w:cs="Arial"/>
          <w:b/>
          <w:i/>
        </w:rPr>
        <w:t xml:space="preserve">. </w:t>
      </w:r>
      <w:r w:rsidRPr="009545CA">
        <w:rPr>
          <w:rFonts w:ascii="Arial" w:hAnsi="Arial" w:cs="Arial"/>
          <w:b/>
          <w:i/>
        </w:rPr>
        <w:t xml:space="preserve">7.3. </w:t>
      </w:r>
      <w:r w:rsidR="00C574D5" w:rsidRPr="009545CA">
        <w:rPr>
          <w:rFonts w:ascii="Arial" w:hAnsi="Arial" w:cs="Arial"/>
          <w:b/>
          <w:i/>
        </w:rPr>
        <w:t>ЗАЩИТА ОТ ЭКСПЛУАТАЦИИ ДЕТЕЙ</w:t>
      </w:r>
    </w:p>
    <w:p w:rsidR="00C574D5" w:rsidRPr="009545CA" w:rsidRDefault="00C574D5"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187EDC" w:rsidRPr="009545CA" w:rsidTr="00B346C0">
        <w:tc>
          <w:tcPr>
            <w:tcW w:w="826" w:type="dxa"/>
          </w:tcPr>
          <w:p w:rsidR="00187EDC" w:rsidRPr="009545CA" w:rsidRDefault="00187EDC" w:rsidP="006C21BE">
            <w:pPr>
              <w:spacing w:line="276" w:lineRule="auto"/>
              <w:rPr>
                <w:rFonts w:ascii="Arial" w:hAnsi="Arial" w:cs="Arial"/>
              </w:rPr>
            </w:pPr>
            <w:r w:rsidRPr="009545CA">
              <w:rPr>
                <w:rFonts w:ascii="Arial" w:hAnsi="Arial" w:cs="Arial"/>
              </w:rPr>
              <w:t>УПО</w:t>
            </w:r>
          </w:p>
        </w:tc>
        <w:tc>
          <w:tcPr>
            <w:tcW w:w="820" w:type="dxa"/>
          </w:tcPr>
          <w:p w:rsidR="00187EDC" w:rsidRPr="009545CA" w:rsidRDefault="00187EDC" w:rsidP="006C21BE">
            <w:pPr>
              <w:spacing w:line="276" w:lineRule="auto"/>
              <w:jc w:val="center"/>
              <w:rPr>
                <w:rFonts w:ascii="Arial" w:hAnsi="Arial" w:cs="Arial"/>
              </w:rPr>
            </w:pPr>
            <w:r w:rsidRPr="009545CA">
              <w:rPr>
                <w:rFonts w:ascii="Arial" w:hAnsi="Arial" w:cs="Arial"/>
              </w:rPr>
              <w:t>КПЧ</w:t>
            </w:r>
          </w:p>
        </w:tc>
        <w:tc>
          <w:tcPr>
            <w:tcW w:w="948" w:type="dxa"/>
          </w:tcPr>
          <w:p w:rsidR="00187EDC" w:rsidRPr="009545CA" w:rsidRDefault="00187EDC" w:rsidP="006C21BE">
            <w:pPr>
              <w:spacing w:line="276" w:lineRule="auto"/>
              <w:jc w:val="center"/>
              <w:rPr>
                <w:rFonts w:ascii="Arial" w:hAnsi="Arial" w:cs="Arial"/>
              </w:rPr>
            </w:pPr>
            <w:r w:rsidRPr="009545CA">
              <w:rPr>
                <w:rFonts w:ascii="Arial" w:hAnsi="Arial" w:cs="Arial"/>
              </w:rPr>
              <w:t>КЭСКП</w:t>
            </w:r>
          </w:p>
        </w:tc>
        <w:tc>
          <w:tcPr>
            <w:tcW w:w="848" w:type="dxa"/>
          </w:tcPr>
          <w:p w:rsidR="00187EDC" w:rsidRPr="009545CA" w:rsidRDefault="00187EDC" w:rsidP="006C21BE">
            <w:pPr>
              <w:spacing w:line="276" w:lineRule="auto"/>
              <w:jc w:val="center"/>
              <w:rPr>
                <w:rFonts w:ascii="Arial" w:hAnsi="Arial" w:cs="Arial"/>
              </w:rPr>
            </w:pPr>
            <w:r w:rsidRPr="009545CA">
              <w:rPr>
                <w:rFonts w:ascii="Arial" w:hAnsi="Arial" w:cs="Arial"/>
              </w:rPr>
              <w:t>КЛДЖ</w:t>
            </w:r>
          </w:p>
        </w:tc>
        <w:tc>
          <w:tcPr>
            <w:tcW w:w="823" w:type="dxa"/>
          </w:tcPr>
          <w:p w:rsidR="00187EDC" w:rsidRPr="009545CA" w:rsidRDefault="00187EDC" w:rsidP="006C21BE">
            <w:pPr>
              <w:spacing w:line="276" w:lineRule="auto"/>
              <w:jc w:val="center"/>
              <w:rPr>
                <w:rFonts w:ascii="Arial" w:hAnsi="Arial" w:cs="Arial"/>
              </w:rPr>
            </w:pPr>
            <w:r w:rsidRPr="009545CA">
              <w:rPr>
                <w:rFonts w:ascii="Arial" w:hAnsi="Arial" w:cs="Arial"/>
              </w:rPr>
              <w:t>КТМ</w:t>
            </w:r>
          </w:p>
        </w:tc>
        <w:tc>
          <w:tcPr>
            <w:tcW w:w="841" w:type="dxa"/>
          </w:tcPr>
          <w:p w:rsidR="00187EDC" w:rsidRPr="009545CA" w:rsidRDefault="00187EDC" w:rsidP="006C21BE">
            <w:pPr>
              <w:spacing w:line="276" w:lineRule="auto"/>
              <w:jc w:val="center"/>
              <w:rPr>
                <w:rFonts w:ascii="Arial" w:hAnsi="Arial" w:cs="Arial"/>
              </w:rPr>
            </w:pPr>
            <w:r w:rsidRPr="009545CA">
              <w:rPr>
                <w:rFonts w:ascii="Arial" w:hAnsi="Arial" w:cs="Arial"/>
              </w:rPr>
              <w:t>КЛРД</w:t>
            </w:r>
          </w:p>
        </w:tc>
        <w:tc>
          <w:tcPr>
            <w:tcW w:w="822" w:type="dxa"/>
          </w:tcPr>
          <w:p w:rsidR="00187EDC" w:rsidRPr="009545CA" w:rsidRDefault="00187EDC" w:rsidP="006C21BE">
            <w:pPr>
              <w:spacing w:line="276" w:lineRule="auto"/>
              <w:jc w:val="center"/>
              <w:rPr>
                <w:rFonts w:ascii="Arial" w:hAnsi="Arial" w:cs="Arial"/>
              </w:rPr>
            </w:pPr>
            <w:r w:rsidRPr="009545CA">
              <w:rPr>
                <w:rFonts w:ascii="Arial" w:hAnsi="Arial" w:cs="Arial"/>
              </w:rPr>
              <w:t>КПР</w:t>
            </w:r>
          </w:p>
        </w:tc>
        <w:tc>
          <w:tcPr>
            <w:tcW w:w="823" w:type="dxa"/>
          </w:tcPr>
          <w:p w:rsidR="00187EDC" w:rsidRPr="009545CA" w:rsidRDefault="00187EDC" w:rsidP="006C21BE">
            <w:pPr>
              <w:spacing w:line="276" w:lineRule="auto"/>
              <w:jc w:val="center"/>
              <w:rPr>
                <w:rFonts w:ascii="Arial" w:hAnsi="Arial" w:cs="Arial"/>
              </w:rPr>
            </w:pPr>
            <w:r w:rsidRPr="009545CA">
              <w:rPr>
                <w:rFonts w:ascii="Arial" w:hAnsi="Arial" w:cs="Arial"/>
              </w:rPr>
              <w:t>КПП</w:t>
            </w:r>
          </w:p>
        </w:tc>
        <w:tc>
          <w:tcPr>
            <w:tcW w:w="826" w:type="dxa"/>
          </w:tcPr>
          <w:p w:rsidR="00187EDC" w:rsidRPr="009545CA" w:rsidRDefault="00187EDC" w:rsidP="006C21BE">
            <w:pPr>
              <w:spacing w:line="276" w:lineRule="auto"/>
              <w:jc w:val="center"/>
              <w:rPr>
                <w:rFonts w:ascii="Arial" w:hAnsi="Arial" w:cs="Arial"/>
              </w:rPr>
            </w:pPr>
            <w:r w:rsidRPr="009545CA">
              <w:rPr>
                <w:rFonts w:ascii="Arial" w:hAnsi="Arial" w:cs="Arial"/>
              </w:rPr>
              <w:t>СДП</w:t>
            </w:r>
          </w:p>
        </w:tc>
        <w:tc>
          <w:tcPr>
            <w:tcW w:w="898" w:type="dxa"/>
          </w:tcPr>
          <w:p w:rsidR="00187EDC" w:rsidRPr="009545CA" w:rsidRDefault="00187EDC" w:rsidP="006C21BE">
            <w:pPr>
              <w:spacing w:line="276" w:lineRule="auto"/>
              <w:rPr>
                <w:rFonts w:ascii="Arial" w:hAnsi="Arial" w:cs="Arial"/>
              </w:rPr>
            </w:pPr>
            <w:r w:rsidRPr="009545CA">
              <w:rPr>
                <w:rFonts w:ascii="Arial" w:hAnsi="Arial" w:cs="Arial"/>
                <w:lang w:val="tg-Cyrl-TJ"/>
              </w:rPr>
              <w:t>СДПВС</w:t>
            </w:r>
          </w:p>
        </w:tc>
        <w:tc>
          <w:tcPr>
            <w:tcW w:w="870" w:type="dxa"/>
          </w:tcPr>
          <w:p w:rsidR="00187EDC" w:rsidRPr="009545CA" w:rsidRDefault="00187EDC" w:rsidP="006C21BE">
            <w:pPr>
              <w:spacing w:line="276" w:lineRule="auto"/>
              <w:rPr>
                <w:rFonts w:ascii="Arial" w:hAnsi="Arial" w:cs="Arial"/>
                <w:lang w:val="tg-Cyrl-TJ"/>
              </w:rPr>
            </w:pPr>
            <w:r w:rsidRPr="009545CA">
              <w:rPr>
                <w:rFonts w:ascii="Arial" w:hAnsi="Arial" w:cs="Arial"/>
                <w:lang w:val="tg-Cyrl-TJ"/>
              </w:rPr>
              <w:t xml:space="preserve">СДЗ </w:t>
            </w:r>
          </w:p>
        </w:tc>
      </w:tr>
      <w:tr w:rsidR="00187EDC" w:rsidRPr="009545CA" w:rsidTr="00B346C0">
        <w:tc>
          <w:tcPr>
            <w:tcW w:w="826" w:type="dxa"/>
          </w:tcPr>
          <w:p w:rsidR="00187EDC" w:rsidRPr="009545CA" w:rsidRDefault="00187EDC" w:rsidP="006C21BE">
            <w:pPr>
              <w:spacing w:line="276" w:lineRule="auto"/>
              <w:rPr>
                <w:rFonts w:ascii="Arial" w:hAnsi="Arial" w:cs="Arial"/>
              </w:rPr>
            </w:pPr>
            <w:r w:rsidRPr="009545CA">
              <w:rPr>
                <w:rFonts w:ascii="Arial" w:hAnsi="Arial" w:cs="Arial"/>
              </w:rPr>
              <w:t>9</w:t>
            </w:r>
          </w:p>
        </w:tc>
        <w:tc>
          <w:tcPr>
            <w:tcW w:w="820" w:type="dxa"/>
          </w:tcPr>
          <w:p w:rsidR="00187EDC" w:rsidRPr="009545CA" w:rsidRDefault="00187EDC" w:rsidP="006C21BE">
            <w:pPr>
              <w:spacing w:line="276" w:lineRule="auto"/>
              <w:rPr>
                <w:rFonts w:ascii="Arial" w:hAnsi="Arial" w:cs="Arial"/>
              </w:rPr>
            </w:pPr>
          </w:p>
        </w:tc>
        <w:tc>
          <w:tcPr>
            <w:tcW w:w="948" w:type="dxa"/>
          </w:tcPr>
          <w:p w:rsidR="00187EDC" w:rsidRPr="009545CA" w:rsidRDefault="00187EDC" w:rsidP="006C21BE">
            <w:pPr>
              <w:spacing w:line="276" w:lineRule="auto"/>
              <w:rPr>
                <w:rFonts w:ascii="Arial" w:hAnsi="Arial" w:cs="Arial"/>
              </w:rPr>
            </w:pPr>
          </w:p>
        </w:tc>
        <w:tc>
          <w:tcPr>
            <w:tcW w:w="848" w:type="dxa"/>
          </w:tcPr>
          <w:p w:rsidR="00187EDC" w:rsidRPr="009545CA" w:rsidRDefault="00187EDC" w:rsidP="006C21BE">
            <w:pPr>
              <w:spacing w:line="276" w:lineRule="auto"/>
              <w:rPr>
                <w:rFonts w:ascii="Arial" w:hAnsi="Arial" w:cs="Arial"/>
              </w:rPr>
            </w:pPr>
            <w:r w:rsidRPr="009545CA">
              <w:rPr>
                <w:rFonts w:ascii="Arial" w:hAnsi="Arial" w:cs="Arial"/>
              </w:rPr>
              <w:t>1</w:t>
            </w:r>
          </w:p>
        </w:tc>
        <w:tc>
          <w:tcPr>
            <w:tcW w:w="823" w:type="dxa"/>
          </w:tcPr>
          <w:p w:rsidR="00187EDC" w:rsidRPr="009545CA" w:rsidRDefault="00187EDC" w:rsidP="006C21BE">
            <w:pPr>
              <w:spacing w:line="276" w:lineRule="auto"/>
              <w:rPr>
                <w:rFonts w:ascii="Arial" w:hAnsi="Arial" w:cs="Arial"/>
              </w:rPr>
            </w:pPr>
            <w:r w:rsidRPr="009545CA">
              <w:rPr>
                <w:rFonts w:ascii="Arial" w:hAnsi="Arial" w:cs="Arial"/>
              </w:rPr>
              <w:t>1</w:t>
            </w:r>
          </w:p>
        </w:tc>
        <w:tc>
          <w:tcPr>
            <w:tcW w:w="841" w:type="dxa"/>
          </w:tcPr>
          <w:p w:rsidR="00187EDC" w:rsidRPr="009545CA" w:rsidRDefault="00187EDC" w:rsidP="006C21BE">
            <w:pPr>
              <w:spacing w:line="276" w:lineRule="auto"/>
              <w:rPr>
                <w:rFonts w:ascii="Arial" w:hAnsi="Arial" w:cs="Arial"/>
              </w:rPr>
            </w:pPr>
            <w:r w:rsidRPr="009545CA">
              <w:rPr>
                <w:rFonts w:ascii="Arial" w:hAnsi="Arial" w:cs="Arial"/>
              </w:rPr>
              <w:t>1</w:t>
            </w:r>
          </w:p>
        </w:tc>
        <w:tc>
          <w:tcPr>
            <w:tcW w:w="822" w:type="dxa"/>
          </w:tcPr>
          <w:p w:rsidR="00187EDC" w:rsidRPr="009545CA" w:rsidRDefault="00187EDC" w:rsidP="006C21BE">
            <w:pPr>
              <w:spacing w:line="276" w:lineRule="auto"/>
              <w:rPr>
                <w:rFonts w:ascii="Arial" w:hAnsi="Arial" w:cs="Arial"/>
              </w:rPr>
            </w:pPr>
          </w:p>
        </w:tc>
        <w:tc>
          <w:tcPr>
            <w:tcW w:w="823" w:type="dxa"/>
          </w:tcPr>
          <w:p w:rsidR="00187EDC" w:rsidRPr="009545CA" w:rsidRDefault="00187EDC" w:rsidP="006C21BE">
            <w:pPr>
              <w:spacing w:line="276" w:lineRule="auto"/>
              <w:rPr>
                <w:rFonts w:ascii="Arial" w:hAnsi="Arial" w:cs="Arial"/>
              </w:rPr>
            </w:pPr>
          </w:p>
        </w:tc>
        <w:tc>
          <w:tcPr>
            <w:tcW w:w="826" w:type="dxa"/>
          </w:tcPr>
          <w:p w:rsidR="00187EDC" w:rsidRPr="009545CA" w:rsidRDefault="00187EDC" w:rsidP="006C21BE">
            <w:pPr>
              <w:spacing w:line="276" w:lineRule="auto"/>
              <w:rPr>
                <w:rFonts w:ascii="Arial" w:hAnsi="Arial" w:cs="Arial"/>
              </w:rPr>
            </w:pPr>
          </w:p>
        </w:tc>
        <w:tc>
          <w:tcPr>
            <w:tcW w:w="898" w:type="dxa"/>
          </w:tcPr>
          <w:p w:rsidR="00187EDC" w:rsidRPr="009545CA" w:rsidRDefault="00187EDC" w:rsidP="006C21BE">
            <w:pPr>
              <w:spacing w:line="276" w:lineRule="auto"/>
              <w:rPr>
                <w:rFonts w:ascii="Arial" w:hAnsi="Arial" w:cs="Arial"/>
              </w:rPr>
            </w:pPr>
          </w:p>
        </w:tc>
        <w:tc>
          <w:tcPr>
            <w:tcW w:w="870" w:type="dxa"/>
          </w:tcPr>
          <w:p w:rsidR="00187EDC" w:rsidRPr="009545CA" w:rsidRDefault="00187EDC" w:rsidP="006C21BE">
            <w:pPr>
              <w:spacing w:line="276" w:lineRule="auto"/>
              <w:rPr>
                <w:rFonts w:ascii="Arial" w:hAnsi="Arial" w:cs="Arial"/>
              </w:rPr>
            </w:pPr>
          </w:p>
        </w:tc>
      </w:tr>
      <w:tr w:rsidR="00187EDC" w:rsidRPr="009545CA" w:rsidTr="00B346C0">
        <w:tc>
          <w:tcPr>
            <w:tcW w:w="826" w:type="dxa"/>
          </w:tcPr>
          <w:p w:rsidR="00187EDC" w:rsidRPr="009545CA" w:rsidRDefault="00187EDC" w:rsidP="006C21BE">
            <w:pPr>
              <w:spacing w:line="276" w:lineRule="auto"/>
              <w:rPr>
                <w:rFonts w:ascii="Arial" w:hAnsi="Arial" w:cs="Arial"/>
              </w:rPr>
            </w:pPr>
          </w:p>
        </w:tc>
        <w:tc>
          <w:tcPr>
            <w:tcW w:w="820" w:type="dxa"/>
          </w:tcPr>
          <w:p w:rsidR="00187EDC" w:rsidRPr="009545CA" w:rsidRDefault="00187EDC" w:rsidP="006C21BE">
            <w:pPr>
              <w:spacing w:line="276" w:lineRule="auto"/>
              <w:rPr>
                <w:rFonts w:ascii="Arial" w:hAnsi="Arial" w:cs="Arial"/>
              </w:rPr>
            </w:pPr>
          </w:p>
        </w:tc>
        <w:tc>
          <w:tcPr>
            <w:tcW w:w="948" w:type="dxa"/>
          </w:tcPr>
          <w:p w:rsidR="00187EDC" w:rsidRPr="009545CA" w:rsidRDefault="00187EDC" w:rsidP="006C21BE">
            <w:pPr>
              <w:spacing w:line="276" w:lineRule="auto"/>
              <w:rPr>
                <w:rFonts w:ascii="Arial" w:hAnsi="Arial" w:cs="Arial"/>
              </w:rPr>
            </w:pPr>
          </w:p>
        </w:tc>
        <w:tc>
          <w:tcPr>
            <w:tcW w:w="848" w:type="dxa"/>
          </w:tcPr>
          <w:p w:rsidR="00187EDC" w:rsidRPr="009545CA" w:rsidRDefault="00187EDC" w:rsidP="006C21BE">
            <w:pPr>
              <w:spacing w:line="276" w:lineRule="auto"/>
              <w:rPr>
                <w:rFonts w:ascii="Arial" w:hAnsi="Arial" w:cs="Arial"/>
              </w:rPr>
            </w:pPr>
          </w:p>
        </w:tc>
        <w:tc>
          <w:tcPr>
            <w:tcW w:w="823" w:type="dxa"/>
          </w:tcPr>
          <w:p w:rsidR="00187EDC" w:rsidRPr="009545CA" w:rsidRDefault="00187EDC" w:rsidP="006C21BE">
            <w:pPr>
              <w:spacing w:line="276" w:lineRule="auto"/>
              <w:rPr>
                <w:rFonts w:ascii="Arial" w:hAnsi="Arial" w:cs="Arial"/>
              </w:rPr>
            </w:pPr>
          </w:p>
        </w:tc>
        <w:tc>
          <w:tcPr>
            <w:tcW w:w="841" w:type="dxa"/>
          </w:tcPr>
          <w:p w:rsidR="00187EDC" w:rsidRPr="009545CA" w:rsidRDefault="00187EDC" w:rsidP="006C21BE">
            <w:pPr>
              <w:spacing w:line="276" w:lineRule="auto"/>
              <w:rPr>
                <w:rFonts w:ascii="Arial" w:hAnsi="Arial" w:cs="Arial"/>
              </w:rPr>
            </w:pPr>
          </w:p>
        </w:tc>
        <w:tc>
          <w:tcPr>
            <w:tcW w:w="822" w:type="dxa"/>
          </w:tcPr>
          <w:p w:rsidR="00187EDC" w:rsidRPr="009545CA" w:rsidRDefault="00187EDC" w:rsidP="006C21BE">
            <w:pPr>
              <w:spacing w:line="276" w:lineRule="auto"/>
              <w:rPr>
                <w:rFonts w:ascii="Arial" w:hAnsi="Arial" w:cs="Arial"/>
              </w:rPr>
            </w:pPr>
          </w:p>
        </w:tc>
        <w:tc>
          <w:tcPr>
            <w:tcW w:w="823" w:type="dxa"/>
          </w:tcPr>
          <w:p w:rsidR="00187EDC" w:rsidRPr="009545CA" w:rsidRDefault="00187EDC" w:rsidP="006C21BE">
            <w:pPr>
              <w:spacing w:line="276" w:lineRule="auto"/>
              <w:rPr>
                <w:rFonts w:ascii="Arial" w:hAnsi="Arial" w:cs="Arial"/>
              </w:rPr>
            </w:pPr>
          </w:p>
        </w:tc>
        <w:tc>
          <w:tcPr>
            <w:tcW w:w="826" w:type="dxa"/>
          </w:tcPr>
          <w:p w:rsidR="00187EDC" w:rsidRPr="009545CA" w:rsidRDefault="00187EDC" w:rsidP="006C21BE">
            <w:pPr>
              <w:spacing w:line="276" w:lineRule="auto"/>
              <w:rPr>
                <w:rFonts w:ascii="Arial" w:hAnsi="Arial" w:cs="Arial"/>
              </w:rPr>
            </w:pPr>
          </w:p>
        </w:tc>
        <w:tc>
          <w:tcPr>
            <w:tcW w:w="898" w:type="dxa"/>
          </w:tcPr>
          <w:p w:rsidR="00187EDC" w:rsidRPr="009545CA" w:rsidRDefault="00187EDC" w:rsidP="006C21BE">
            <w:pPr>
              <w:spacing w:line="276" w:lineRule="auto"/>
              <w:rPr>
                <w:rFonts w:ascii="Arial" w:hAnsi="Arial" w:cs="Arial"/>
              </w:rPr>
            </w:pPr>
          </w:p>
        </w:tc>
        <w:tc>
          <w:tcPr>
            <w:tcW w:w="870" w:type="dxa"/>
          </w:tcPr>
          <w:p w:rsidR="00187EDC" w:rsidRPr="009545CA" w:rsidRDefault="00D20CD0" w:rsidP="006C21BE">
            <w:pPr>
              <w:spacing w:line="276" w:lineRule="auto"/>
              <w:rPr>
                <w:rFonts w:ascii="Arial" w:hAnsi="Arial" w:cs="Arial"/>
              </w:rPr>
            </w:pPr>
            <w:r w:rsidRPr="009545CA">
              <w:rPr>
                <w:rFonts w:ascii="Arial" w:hAnsi="Arial" w:cs="Arial"/>
              </w:rPr>
              <w:t>12</w:t>
            </w:r>
          </w:p>
        </w:tc>
      </w:tr>
    </w:tbl>
    <w:p w:rsidR="00187EDC" w:rsidRPr="009545CA" w:rsidRDefault="00187EDC" w:rsidP="006C21BE">
      <w:pPr>
        <w:spacing w:line="276" w:lineRule="auto"/>
        <w:rPr>
          <w:rFonts w:ascii="Arial" w:hAnsi="Arial" w:cs="Arial"/>
        </w:rPr>
      </w:pPr>
      <w:r w:rsidRPr="009545CA">
        <w:rPr>
          <w:rFonts w:ascii="Arial" w:hAnsi="Arial" w:cs="Arial"/>
        </w:rPr>
        <w:t xml:space="preserve"> </w:t>
      </w:r>
    </w:p>
    <w:p w:rsidR="00187EDC" w:rsidRPr="009545CA" w:rsidRDefault="00187EDC" w:rsidP="006C21BE">
      <w:pPr>
        <w:spacing w:line="276" w:lineRule="auto"/>
        <w:jc w:val="both"/>
        <w:rPr>
          <w:rFonts w:ascii="Arial" w:hAnsi="Arial" w:cs="Arial"/>
        </w:rPr>
      </w:pPr>
      <w:proofErr w:type="gramStart"/>
      <w:r w:rsidRPr="009545CA">
        <w:rPr>
          <w:rFonts w:ascii="Arial" w:hAnsi="Arial" w:cs="Arial"/>
        </w:rPr>
        <w:t>12 рекомендаций по вопросам запрещения рабства и предотвращения торговли людьми направлены на приняти</w:t>
      </w:r>
      <w:r w:rsidR="00C94D59" w:rsidRPr="009545CA">
        <w:rPr>
          <w:rFonts w:ascii="Arial" w:hAnsi="Arial" w:cs="Arial"/>
        </w:rPr>
        <w:t>е</w:t>
      </w:r>
      <w:r w:rsidRPr="009545CA">
        <w:rPr>
          <w:rFonts w:ascii="Arial" w:hAnsi="Arial" w:cs="Arial"/>
        </w:rPr>
        <w:t xml:space="preserve"> эффективных и действенных мер по предупреждению торговли людьми, включая установления процедур и выделения соответствующих ресурсов, необходимых для выявления жертв торговли людьми, оперативного расследования по обнаружению мест нахождения, в частности, похищенных лиц, судебного преследования виновных лиц, обеспечения возмещения жертвам торговли людьми и сотрудничества с соседними государствами. </w:t>
      </w:r>
      <w:proofErr w:type="gramEnd"/>
    </w:p>
    <w:p w:rsidR="00187EDC" w:rsidRPr="009545CA" w:rsidRDefault="00187EDC" w:rsidP="006C21BE">
      <w:pPr>
        <w:spacing w:line="276" w:lineRule="auto"/>
        <w:jc w:val="both"/>
        <w:rPr>
          <w:rFonts w:ascii="Arial" w:hAnsi="Arial" w:cs="Arial"/>
        </w:rPr>
      </w:pPr>
      <w:r w:rsidRPr="009545CA">
        <w:rPr>
          <w:rFonts w:ascii="Arial" w:hAnsi="Arial" w:cs="Arial"/>
        </w:rPr>
        <w:t>Государству необходимо применять Закон о борьбе с торговлей людьми и прилагать усилия для реализации программы по борьбе с торговлей людьми на 2011-2013 год</w:t>
      </w:r>
      <w:r w:rsidR="004842D1" w:rsidRPr="009545CA">
        <w:rPr>
          <w:rFonts w:ascii="Arial" w:hAnsi="Arial" w:cs="Arial"/>
        </w:rPr>
        <w:t>ы</w:t>
      </w:r>
      <w:r w:rsidRPr="009545CA">
        <w:rPr>
          <w:rFonts w:ascii="Arial" w:hAnsi="Arial" w:cs="Arial"/>
        </w:rPr>
        <w:t xml:space="preserve">, включая активизацию международного и двустороннего сотрудничества.   </w:t>
      </w:r>
    </w:p>
    <w:p w:rsidR="00187EDC" w:rsidRPr="009545CA" w:rsidRDefault="00187EDC" w:rsidP="006C21BE">
      <w:pPr>
        <w:spacing w:line="276" w:lineRule="auto"/>
        <w:jc w:val="both"/>
        <w:rPr>
          <w:rFonts w:ascii="Arial" w:hAnsi="Arial" w:cs="Arial"/>
        </w:rPr>
      </w:pPr>
      <w:r w:rsidRPr="009545CA">
        <w:rPr>
          <w:rFonts w:ascii="Arial" w:hAnsi="Arial" w:cs="Arial"/>
        </w:rPr>
        <w:t xml:space="preserve">Государству необходимо предпринять меры для того, чтобы проанализировать коренные причины торговли людьми и проституции, включая нищету, с </w:t>
      </w:r>
      <w:proofErr w:type="gramStart"/>
      <w:r w:rsidRPr="009545CA">
        <w:rPr>
          <w:rFonts w:ascii="Arial" w:hAnsi="Arial" w:cs="Arial"/>
        </w:rPr>
        <w:t>тем</w:t>
      </w:r>
      <w:proofErr w:type="gramEnd"/>
      <w:r w:rsidRPr="009545CA">
        <w:rPr>
          <w:rFonts w:ascii="Arial" w:hAnsi="Arial" w:cs="Arial"/>
        </w:rPr>
        <w:t xml:space="preserve"> чтобы определить факторы уязвимости девочек и женщин с точки зрения сексуальной эксплуатации и торговли людьми, и обеспечить реабилитацию и социальную интеграцию жертв, в том числе путем предоставления им доступа к приютам, правовой, медицинской и социально-психологической помощи и обеспечения для них альтернативных возможностей получения дохода.</w:t>
      </w:r>
    </w:p>
    <w:p w:rsidR="00187EDC" w:rsidRPr="009545CA" w:rsidRDefault="00187EDC" w:rsidP="006C21BE">
      <w:pPr>
        <w:spacing w:line="276" w:lineRule="auto"/>
        <w:jc w:val="both"/>
        <w:rPr>
          <w:rFonts w:ascii="Arial" w:hAnsi="Arial" w:cs="Arial"/>
        </w:rPr>
      </w:pPr>
      <w:r w:rsidRPr="009545CA">
        <w:rPr>
          <w:rFonts w:ascii="Arial" w:hAnsi="Arial" w:cs="Arial"/>
        </w:rPr>
        <w:t xml:space="preserve">Отдельно затронут вопрос трудовых мигрантов, которые могут быть потенциальными жертвами торговли людьми. Таджикистану рекомендовано осуществлять тщательное наблюдение и </w:t>
      </w:r>
      <w:proofErr w:type="gramStart"/>
      <w:r w:rsidRPr="009545CA">
        <w:rPr>
          <w:rFonts w:ascii="Arial" w:hAnsi="Arial" w:cs="Arial"/>
        </w:rPr>
        <w:t>контроль за</w:t>
      </w:r>
      <w:proofErr w:type="gramEnd"/>
      <w:r w:rsidRPr="009545CA">
        <w:rPr>
          <w:rFonts w:ascii="Arial" w:hAnsi="Arial" w:cs="Arial"/>
        </w:rPr>
        <w:t xml:space="preserve"> частными агентствами по найму, причастными к случаям принуждения таджикских мигрантов к труду или подневольному состоянию в странах трудоустройства и преследовать в судебном порядке соответствующих сотрудников таких агентств по обвинению в торговле людьми. </w:t>
      </w:r>
      <w:r w:rsidRPr="009545CA">
        <w:rPr>
          <w:rStyle w:val="a9"/>
          <w:rFonts w:ascii="Arial" w:hAnsi="Arial" w:cs="Arial"/>
        </w:rPr>
        <w:footnoteReference w:id="32"/>
      </w:r>
    </w:p>
    <w:p w:rsidR="00187EDC" w:rsidRPr="009545CA" w:rsidRDefault="00187EDC" w:rsidP="006C21BE">
      <w:pPr>
        <w:spacing w:line="276" w:lineRule="auto"/>
        <w:jc w:val="both"/>
        <w:rPr>
          <w:rFonts w:ascii="Arial" w:hAnsi="Arial" w:cs="Arial"/>
        </w:rPr>
      </w:pPr>
      <w:r w:rsidRPr="009545CA">
        <w:rPr>
          <w:rFonts w:ascii="Arial" w:hAnsi="Arial" w:cs="Arial"/>
        </w:rPr>
        <w:lastRenderedPageBreak/>
        <w:t xml:space="preserve">Также были представлены рекомендации по </w:t>
      </w:r>
      <w:proofErr w:type="gramStart"/>
      <w:r w:rsidRPr="009545CA">
        <w:rPr>
          <w:rFonts w:ascii="Arial" w:hAnsi="Arial" w:cs="Arial"/>
        </w:rPr>
        <w:t>ко</w:t>
      </w:r>
      <w:r w:rsidR="0036652C" w:rsidRPr="009545CA">
        <w:rPr>
          <w:rFonts w:ascii="Arial" w:hAnsi="Arial" w:cs="Arial"/>
        </w:rPr>
        <w:t>нтролю за</w:t>
      </w:r>
      <w:proofErr w:type="gramEnd"/>
      <w:r w:rsidR="0036652C" w:rsidRPr="009545CA">
        <w:rPr>
          <w:rFonts w:ascii="Arial" w:hAnsi="Arial" w:cs="Arial"/>
        </w:rPr>
        <w:t xml:space="preserve"> сбором урожая хлопка в</w:t>
      </w:r>
      <w:r w:rsidRPr="009545CA">
        <w:rPr>
          <w:rFonts w:ascii="Arial" w:hAnsi="Arial" w:cs="Arial"/>
        </w:rPr>
        <w:t xml:space="preserve"> целях предупреждения принудительного труда. </w:t>
      </w:r>
    </w:p>
    <w:p w:rsidR="00C574D5" w:rsidRPr="009545CA" w:rsidRDefault="00C574D5" w:rsidP="006C21BE">
      <w:pPr>
        <w:spacing w:line="276" w:lineRule="auto"/>
        <w:jc w:val="both"/>
        <w:rPr>
          <w:rFonts w:ascii="Arial" w:hAnsi="Arial" w:cs="Arial"/>
        </w:rPr>
      </w:pPr>
      <w:r w:rsidRPr="009545CA">
        <w:rPr>
          <w:rFonts w:ascii="Arial" w:hAnsi="Arial" w:cs="Arial"/>
        </w:rPr>
        <w:t>Таджикистан получил 13 рекомендаций по вопросам защиты от эксплуатации детей.</w:t>
      </w:r>
    </w:p>
    <w:tbl>
      <w:tblPr>
        <w:tblStyle w:val="ab"/>
        <w:tblW w:w="0" w:type="auto"/>
        <w:tblLook w:val="04A0" w:firstRow="1" w:lastRow="0" w:firstColumn="1" w:lastColumn="0" w:noHBand="0" w:noVBand="1"/>
      </w:tblPr>
      <w:tblGrid>
        <w:gridCol w:w="817"/>
        <w:gridCol w:w="808"/>
        <w:gridCol w:w="948"/>
        <w:gridCol w:w="847"/>
        <w:gridCol w:w="811"/>
        <w:gridCol w:w="837"/>
        <w:gridCol w:w="809"/>
        <w:gridCol w:w="811"/>
        <w:gridCol w:w="815"/>
        <w:gridCol w:w="988"/>
        <w:gridCol w:w="854"/>
      </w:tblGrid>
      <w:tr w:rsidR="00434FF4" w:rsidRPr="009545CA" w:rsidTr="00C574D5">
        <w:tc>
          <w:tcPr>
            <w:tcW w:w="817" w:type="dxa"/>
          </w:tcPr>
          <w:p w:rsidR="00C574D5" w:rsidRPr="009545CA" w:rsidRDefault="00C574D5" w:rsidP="006C21BE">
            <w:pPr>
              <w:spacing w:line="276" w:lineRule="auto"/>
              <w:rPr>
                <w:rFonts w:ascii="Arial" w:hAnsi="Arial" w:cs="Arial"/>
              </w:rPr>
            </w:pPr>
            <w:r w:rsidRPr="009545CA">
              <w:rPr>
                <w:rFonts w:ascii="Arial" w:hAnsi="Arial" w:cs="Arial"/>
              </w:rPr>
              <w:t>УПО</w:t>
            </w:r>
          </w:p>
        </w:tc>
        <w:tc>
          <w:tcPr>
            <w:tcW w:w="808" w:type="dxa"/>
          </w:tcPr>
          <w:p w:rsidR="00C574D5" w:rsidRPr="009545CA" w:rsidRDefault="00C574D5" w:rsidP="006C21BE">
            <w:pPr>
              <w:spacing w:line="276" w:lineRule="auto"/>
              <w:jc w:val="center"/>
              <w:rPr>
                <w:rFonts w:ascii="Arial" w:hAnsi="Arial" w:cs="Arial"/>
              </w:rPr>
            </w:pPr>
            <w:r w:rsidRPr="009545CA">
              <w:rPr>
                <w:rFonts w:ascii="Arial" w:hAnsi="Arial" w:cs="Arial"/>
              </w:rPr>
              <w:t>КПЧ</w:t>
            </w:r>
          </w:p>
        </w:tc>
        <w:tc>
          <w:tcPr>
            <w:tcW w:w="948" w:type="dxa"/>
          </w:tcPr>
          <w:p w:rsidR="00C574D5" w:rsidRPr="009545CA" w:rsidRDefault="00C574D5" w:rsidP="006C21BE">
            <w:pPr>
              <w:spacing w:line="276" w:lineRule="auto"/>
              <w:jc w:val="center"/>
              <w:rPr>
                <w:rFonts w:ascii="Arial" w:hAnsi="Arial" w:cs="Arial"/>
              </w:rPr>
            </w:pPr>
            <w:r w:rsidRPr="009545CA">
              <w:rPr>
                <w:rFonts w:ascii="Arial" w:hAnsi="Arial" w:cs="Arial"/>
              </w:rPr>
              <w:t>КЭСКП</w:t>
            </w:r>
          </w:p>
        </w:tc>
        <w:tc>
          <w:tcPr>
            <w:tcW w:w="847" w:type="dxa"/>
          </w:tcPr>
          <w:p w:rsidR="00C574D5" w:rsidRPr="009545CA" w:rsidRDefault="00C574D5" w:rsidP="006C21BE">
            <w:pPr>
              <w:spacing w:line="276" w:lineRule="auto"/>
              <w:jc w:val="center"/>
              <w:rPr>
                <w:rFonts w:ascii="Arial" w:hAnsi="Arial" w:cs="Arial"/>
              </w:rPr>
            </w:pPr>
            <w:r w:rsidRPr="009545CA">
              <w:rPr>
                <w:rFonts w:ascii="Arial" w:hAnsi="Arial" w:cs="Arial"/>
              </w:rPr>
              <w:t>КЛДЖ</w:t>
            </w:r>
          </w:p>
        </w:tc>
        <w:tc>
          <w:tcPr>
            <w:tcW w:w="811" w:type="dxa"/>
          </w:tcPr>
          <w:p w:rsidR="00C574D5" w:rsidRPr="009545CA" w:rsidRDefault="00C574D5" w:rsidP="006C21BE">
            <w:pPr>
              <w:spacing w:line="276" w:lineRule="auto"/>
              <w:jc w:val="center"/>
              <w:rPr>
                <w:rFonts w:ascii="Arial" w:hAnsi="Arial" w:cs="Arial"/>
              </w:rPr>
            </w:pPr>
            <w:r w:rsidRPr="009545CA">
              <w:rPr>
                <w:rFonts w:ascii="Arial" w:hAnsi="Arial" w:cs="Arial"/>
              </w:rPr>
              <w:t>КТМ</w:t>
            </w:r>
          </w:p>
        </w:tc>
        <w:tc>
          <w:tcPr>
            <w:tcW w:w="837" w:type="dxa"/>
          </w:tcPr>
          <w:p w:rsidR="00C574D5" w:rsidRPr="009545CA" w:rsidRDefault="00C574D5" w:rsidP="006C21BE">
            <w:pPr>
              <w:spacing w:line="276" w:lineRule="auto"/>
              <w:jc w:val="center"/>
              <w:rPr>
                <w:rFonts w:ascii="Arial" w:hAnsi="Arial" w:cs="Arial"/>
              </w:rPr>
            </w:pPr>
            <w:r w:rsidRPr="009545CA">
              <w:rPr>
                <w:rFonts w:ascii="Arial" w:hAnsi="Arial" w:cs="Arial"/>
              </w:rPr>
              <w:t>КЛРД</w:t>
            </w:r>
          </w:p>
        </w:tc>
        <w:tc>
          <w:tcPr>
            <w:tcW w:w="809" w:type="dxa"/>
          </w:tcPr>
          <w:p w:rsidR="00C574D5" w:rsidRPr="009545CA" w:rsidRDefault="00C574D5" w:rsidP="006C21BE">
            <w:pPr>
              <w:spacing w:line="276" w:lineRule="auto"/>
              <w:jc w:val="center"/>
              <w:rPr>
                <w:rFonts w:ascii="Arial" w:hAnsi="Arial" w:cs="Arial"/>
              </w:rPr>
            </w:pPr>
            <w:r w:rsidRPr="009545CA">
              <w:rPr>
                <w:rFonts w:ascii="Arial" w:hAnsi="Arial" w:cs="Arial"/>
              </w:rPr>
              <w:t>КПР</w:t>
            </w:r>
          </w:p>
        </w:tc>
        <w:tc>
          <w:tcPr>
            <w:tcW w:w="811" w:type="dxa"/>
          </w:tcPr>
          <w:p w:rsidR="00C574D5" w:rsidRPr="009545CA" w:rsidRDefault="00C574D5" w:rsidP="006C21BE">
            <w:pPr>
              <w:spacing w:line="276" w:lineRule="auto"/>
              <w:jc w:val="center"/>
              <w:rPr>
                <w:rFonts w:ascii="Arial" w:hAnsi="Arial" w:cs="Arial"/>
              </w:rPr>
            </w:pPr>
            <w:r w:rsidRPr="009545CA">
              <w:rPr>
                <w:rFonts w:ascii="Arial" w:hAnsi="Arial" w:cs="Arial"/>
              </w:rPr>
              <w:t>КПП</w:t>
            </w:r>
          </w:p>
        </w:tc>
        <w:tc>
          <w:tcPr>
            <w:tcW w:w="815" w:type="dxa"/>
          </w:tcPr>
          <w:p w:rsidR="00C574D5" w:rsidRPr="009545CA" w:rsidRDefault="00C574D5" w:rsidP="006C21BE">
            <w:pPr>
              <w:spacing w:line="276" w:lineRule="auto"/>
              <w:jc w:val="center"/>
              <w:rPr>
                <w:rFonts w:ascii="Arial" w:hAnsi="Arial" w:cs="Arial"/>
              </w:rPr>
            </w:pPr>
            <w:r w:rsidRPr="009545CA">
              <w:rPr>
                <w:rFonts w:ascii="Arial" w:hAnsi="Arial" w:cs="Arial"/>
              </w:rPr>
              <w:t>СДП</w:t>
            </w:r>
          </w:p>
        </w:tc>
        <w:tc>
          <w:tcPr>
            <w:tcW w:w="988" w:type="dxa"/>
          </w:tcPr>
          <w:p w:rsidR="00C574D5" w:rsidRPr="009545CA" w:rsidRDefault="00C574D5" w:rsidP="006C21BE">
            <w:pPr>
              <w:spacing w:line="276" w:lineRule="auto"/>
              <w:rPr>
                <w:rFonts w:ascii="Arial" w:hAnsi="Arial" w:cs="Arial"/>
              </w:rPr>
            </w:pPr>
            <w:r w:rsidRPr="009545CA">
              <w:rPr>
                <w:rFonts w:ascii="Arial" w:hAnsi="Arial" w:cs="Arial"/>
                <w:lang w:val="tg-Cyrl-TJ"/>
              </w:rPr>
              <w:t>СДПВС</w:t>
            </w:r>
          </w:p>
        </w:tc>
        <w:tc>
          <w:tcPr>
            <w:tcW w:w="854" w:type="dxa"/>
          </w:tcPr>
          <w:p w:rsidR="00C574D5" w:rsidRPr="009545CA" w:rsidRDefault="00C574D5" w:rsidP="006C21BE">
            <w:pPr>
              <w:spacing w:line="276" w:lineRule="auto"/>
              <w:rPr>
                <w:rFonts w:ascii="Arial" w:hAnsi="Arial" w:cs="Arial"/>
                <w:lang w:val="tg-Cyrl-TJ"/>
              </w:rPr>
            </w:pPr>
            <w:r w:rsidRPr="009545CA">
              <w:rPr>
                <w:rFonts w:ascii="Arial" w:hAnsi="Arial" w:cs="Arial"/>
                <w:lang w:val="tg-Cyrl-TJ"/>
              </w:rPr>
              <w:t xml:space="preserve">СДЗ </w:t>
            </w:r>
          </w:p>
        </w:tc>
      </w:tr>
      <w:tr w:rsidR="00434FF4" w:rsidRPr="009545CA" w:rsidTr="00C574D5">
        <w:tc>
          <w:tcPr>
            <w:tcW w:w="817" w:type="dxa"/>
          </w:tcPr>
          <w:p w:rsidR="00C574D5" w:rsidRPr="009545CA" w:rsidRDefault="00C574D5" w:rsidP="006C21BE">
            <w:pPr>
              <w:spacing w:line="276" w:lineRule="auto"/>
              <w:rPr>
                <w:rFonts w:ascii="Arial" w:hAnsi="Arial" w:cs="Arial"/>
              </w:rPr>
            </w:pPr>
            <w:r w:rsidRPr="009545CA">
              <w:rPr>
                <w:rFonts w:ascii="Arial" w:hAnsi="Arial" w:cs="Arial"/>
              </w:rPr>
              <w:t>6</w:t>
            </w:r>
          </w:p>
        </w:tc>
        <w:tc>
          <w:tcPr>
            <w:tcW w:w="808" w:type="dxa"/>
          </w:tcPr>
          <w:p w:rsidR="00C574D5" w:rsidRPr="009545CA" w:rsidRDefault="00C574D5" w:rsidP="006C21BE">
            <w:pPr>
              <w:spacing w:line="276" w:lineRule="auto"/>
              <w:rPr>
                <w:rFonts w:ascii="Arial" w:hAnsi="Arial" w:cs="Arial"/>
              </w:rPr>
            </w:pPr>
            <w:r w:rsidRPr="009545CA">
              <w:rPr>
                <w:rFonts w:ascii="Arial" w:hAnsi="Arial" w:cs="Arial"/>
              </w:rPr>
              <w:t>-</w:t>
            </w:r>
          </w:p>
        </w:tc>
        <w:tc>
          <w:tcPr>
            <w:tcW w:w="948" w:type="dxa"/>
          </w:tcPr>
          <w:p w:rsidR="00C574D5" w:rsidRPr="009545CA" w:rsidRDefault="00C574D5" w:rsidP="006C21BE">
            <w:pPr>
              <w:spacing w:line="276" w:lineRule="auto"/>
              <w:rPr>
                <w:rFonts w:ascii="Arial" w:hAnsi="Arial" w:cs="Arial"/>
              </w:rPr>
            </w:pPr>
            <w:r w:rsidRPr="009545CA">
              <w:rPr>
                <w:rFonts w:ascii="Arial" w:hAnsi="Arial" w:cs="Arial"/>
              </w:rPr>
              <w:t>1</w:t>
            </w:r>
          </w:p>
        </w:tc>
        <w:tc>
          <w:tcPr>
            <w:tcW w:w="847" w:type="dxa"/>
          </w:tcPr>
          <w:p w:rsidR="00C574D5" w:rsidRPr="009545CA" w:rsidRDefault="00C574D5" w:rsidP="006C21BE">
            <w:pPr>
              <w:spacing w:line="276" w:lineRule="auto"/>
              <w:rPr>
                <w:rFonts w:ascii="Arial" w:hAnsi="Arial" w:cs="Arial"/>
              </w:rPr>
            </w:pPr>
          </w:p>
        </w:tc>
        <w:tc>
          <w:tcPr>
            <w:tcW w:w="811" w:type="dxa"/>
          </w:tcPr>
          <w:p w:rsidR="00C574D5" w:rsidRPr="009545CA" w:rsidRDefault="00C574D5" w:rsidP="006C21BE">
            <w:pPr>
              <w:spacing w:line="276" w:lineRule="auto"/>
              <w:rPr>
                <w:rFonts w:ascii="Arial" w:hAnsi="Arial" w:cs="Arial"/>
              </w:rPr>
            </w:pPr>
          </w:p>
        </w:tc>
        <w:tc>
          <w:tcPr>
            <w:tcW w:w="837" w:type="dxa"/>
          </w:tcPr>
          <w:p w:rsidR="00C574D5" w:rsidRPr="009545CA" w:rsidRDefault="00C574D5" w:rsidP="006C21BE">
            <w:pPr>
              <w:spacing w:line="276" w:lineRule="auto"/>
              <w:rPr>
                <w:rFonts w:ascii="Arial" w:hAnsi="Arial" w:cs="Arial"/>
              </w:rPr>
            </w:pPr>
          </w:p>
        </w:tc>
        <w:tc>
          <w:tcPr>
            <w:tcW w:w="809" w:type="dxa"/>
          </w:tcPr>
          <w:p w:rsidR="00C574D5" w:rsidRPr="009545CA" w:rsidRDefault="00C574D5" w:rsidP="006C21BE">
            <w:pPr>
              <w:spacing w:line="276" w:lineRule="auto"/>
              <w:rPr>
                <w:rFonts w:ascii="Arial" w:hAnsi="Arial" w:cs="Arial"/>
              </w:rPr>
            </w:pPr>
            <w:r w:rsidRPr="009545CA">
              <w:rPr>
                <w:rFonts w:ascii="Arial" w:hAnsi="Arial" w:cs="Arial"/>
              </w:rPr>
              <w:t>6</w:t>
            </w:r>
          </w:p>
        </w:tc>
        <w:tc>
          <w:tcPr>
            <w:tcW w:w="811" w:type="dxa"/>
          </w:tcPr>
          <w:p w:rsidR="00C574D5" w:rsidRPr="009545CA" w:rsidRDefault="00C574D5" w:rsidP="006C21BE">
            <w:pPr>
              <w:spacing w:line="276" w:lineRule="auto"/>
              <w:rPr>
                <w:rFonts w:ascii="Arial" w:hAnsi="Arial" w:cs="Arial"/>
              </w:rPr>
            </w:pPr>
          </w:p>
        </w:tc>
        <w:tc>
          <w:tcPr>
            <w:tcW w:w="815" w:type="dxa"/>
          </w:tcPr>
          <w:p w:rsidR="00C574D5" w:rsidRPr="009545CA" w:rsidRDefault="00C574D5" w:rsidP="006C21BE">
            <w:pPr>
              <w:spacing w:line="276" w:lineRule="auto"/>
              <w:rPr>
                <w:rFonts w:ascii="Arial" w:hAnsi="Arial" w:cs="Arial"/>
              </w:rPr>
            </w:pPr>
          </w:p>
        </w:tc>
        <w:tc>
          <w:tcPr>
            <w:tcW w:w="988" w:type="dxa"/>
          </w:tcPr>
          <w:p w:rsidR="00C574D5" w:rsidRPr="009545CA" w:rsidRDefault="00C574D5" w:rsidP="006C21BE">
            <w:pPr>
              <w:spacing w:line="276" w:lineRule="auto"/>
              <w:rPr>
                <w:rFonts w:ascii="Arial" w:hAnsi="Arial" w:cs="Arial"/>
              </w:rPr>
            </w:pPr>
          </w:p>
        </w:tc>
        <w:tc>
          <w:tcPr>
            <w:tcW w:w="854" w:type="dxa"/>
          </w:tcPr>
          <w:p w:rsidR="00C574D5" w:rsidRPr="009545CA" w:rsidRDefault="00C574D5" w:rsidP="006C21BE">
            <w:pPr>
              <w:spacing w:line="276" w:lineRule="auto"/>
              <w:rPr>
                <w:rFonts w:ascii="Arial" w:hAnsi="Arial" w:cs="Arial"/>
              </w:rPr>
            </w:pPr>
          </w:p>
        </w:tc>
      </w:tr>
      <w:tr w:rsidR="00434FF4" w:rsidRPr="009545CA" w:rsidTr="00C574D5">
        <w:tc>
          <w:tcPr>
            <w:tcW w:w="817" w:type="dxa"/>
          </w:tcPr>
          <w:p w:rsidR="00C574D5" w:rsidRPr="009545CA" w:rsidRDefault="00C574D5" w:rsidP="006C21BE">
            <w:pPr>
              <w:spacing w:line="276" w:lineRule="auto"/>
              <w:rPr>
                <w:rFonts w:ascii="Arial" w:hAnsi="Arial" w:cs="Arial"/>
              </w:rPr>
            </w:pPr>
          </w:p>
        </w:tc>
        <w:tc>
          <w:tcPr>
            <w:tcW w:w="808" w:type="dxa"/>
          </w:tcPr>
          <w:p w:rsidR="00C574D5" w:rsidRPr="009545CA" w:rsidRDefault="00C574D5" w:rsidP="006C21BE">
            <w:pPr>
              <w:spacing w:line="276" w:lineRule="auto"/>
              <w:rPr>
                <w:rFonts w:ascii="Arial" w:hAnsi="Arial" w:cs="Arial"/>
              </w:rPr>
            </w:pPr>
          </w:p>
        </w:tc>
        <w:tc>
          <w:tcPr>
            <w:tcW w:w="948" w:type="dxa"/>
          </w:tcPr>
          <w:p w:rsidR="00C574D5" w:rsidRPr="009545CA" w:rsidRDefault="00C574D5" w:rsidP="006C21BE">
            <w:pPr>
              <w:spacing w:line="276" w:lineRule="auto"/>
              <w:rPr>
                <w:rFonts w:ascii="Arial" w:hAnsi="Arial" w:cs="Arial"/>
              </w:rPr>
            </w:pPr>
          </w:p>
        </w:tc>
        <w:tc>
          <w:tcPr>
            <w:tcW w:w="847" w:type="dxa"/>
          </w:tcPr>
          <w:p w:rsidR="00C574D5" w:rsidRPr="009545CA" w:rsidRDefault="00C574D5" w:rsidP="006C21BE">
            <w:pPr>
              <w:spacing w:line="276" w:lineRule="auto"/>
              <w:rPr>
                <w:rFonts w:ascii="Arial" w:hAnsi="Arial" w:cs="Arial"/>
              </w:rPr>
            </w:pPr>
          </w:p>
        </w:tc>
        <w:tc>
          <w:tcPr>
            <w:tcW w:w="811" w:type="dxa"/>
          </w:tcPr>
          <w:p w:rsidR="00C574D5" w:rsidRPr="009545CA" w:rsidRDefault="00C574D5" w:rsidP="006C21BE">
            <w:pPr>
              <w:spacing w:line="276" w:lineRule="auto"/>
              <w:rPr>
                <w:rFonts w:ascii="Arial" w:hAnsi="Arial" w:cs="Arial"/>
              </w:rPr>
            </w:pPr>
          </w:p>
        </w:tc>
        <w:tc>
          <w:tcPr>
            <w:tcW w:w="837" w:type="dxa"/>
          </w:tcPr>
          <w:p w:rsidR="00C574D5" w:rsidRPr="009545CA" w:rsidRDefault="00C574D5" w:rsidP="006C21BE">
            <w:pPr>
              <w:spacing w:line="276" w:lineRule="auto"/>
              <w:rPr>
                <w:rFonts w:ascii="Arial" w:hAnsi="Arial" w:cs="Arial"/>
              </w:rPr>
            </w:pPr>
          </w:p>
        </w:tc>
        <w:tc>
          <w:tcPr>
            <w:tcW w:w="809" w:type="dxa"/>
          </w:tcPr>
          <w:p w:rsidR="00C574D5" w:rsidRPr="009545CA" w:rsidRDefault="00C574D5" w:rsidP="006C21BE">
            <w:pPr>
              <w:spacing w:line="276" w:lineRule="auto"/>
              <w:rPr>
                <w:rFonts w:ascii="Arial" w:hAnsi="Arial" w:cs="Arial"/>
              </w:rPr>
            </w:pPr>
          </w:p>
        </w:tc>
        <w:tc>
          <w:tcPr>
            <w:tcW w:w="811" w:type="dxa"/>
          </w:tcPr>
          <w:p w:rsidR="00C574D5" w:rsidRPr="009545CA" w:rsidRDefault="00C574D5" w:rsidP="006C21BE">
            <w:pPr>
              <w:spacing w:line="276" w:lineRule="auto"/>
              <w:rPr>
                <w:rFonts w:ascii="Arial" w:hAnsi="Arial" w:cs="Arial"/>
              </w:rPr>
            </w:pPr>
          </w:p>
        </w:tc>
        <w:tc>
          <w:tcPr>
            <w:tcW w:w="815" w:type="dxa"/>
          </w:tcPr>
          <w:p w:rsidR="00C574D5" w:rsidRPr="009545CA" w:rsidRDefault="00C574D5" w:rsidP="006C21BE">
            <w:pPr>
              <w:spacing w:line="276" w:lineRule="auto"/>
              <w:rPr>
                <w:rFonts w:ascii="Arial" w:hAnsi="Arial" w:cs="Arial"/>
              </w:rPr>
            </w:pPr>
          </w:p>
        </w:tc>
        <w:tc>
          <w:tcPr>
            <w:tcW w:w="988" w:type="dxa"/>
          </w:tcPr>
          <w:p w:rsidR="00C574D5" w:rsidRPr="009545CA" w:rsidRDefault="00C574D5" w:rsidP="006C21BE">
            <w:pPr>
              <w:spacing w:line="276" w:lineRule="auto"/>
              <w:rPr>
                <w:rFonts w:ascii="Arial" w:hAnsi="Arial" w:cs="Arial"/>
              </w:rPr>
            </w:pPr>
          </w:p>
        </w:tc>
        <w:tc>
          <w:tcPr>
            <w:tcW w:w="854" w:type="dxa"/>
          </w:tcPr>
          <w:p w:rsidR="00C574D5" w:rsidRPr="009545CA" w:rsidRDefault="00C574D5" w:rsidP="006C21BE">
            <w:pPr>
              <w:spacing w:line="276" w:lineRule="auto"/>
              <w:rPr>
                <w:rFonts w:ascii="Arial" w:hAnsi="Arial" w:cs="Arial"/>
              </w:rPr>
            </w:pPr>
            <w:r w:rsidRPr="009545CA">
              <w:rPr>
                <w:rFonts w:ascii="Arial" w:hAnsi="Arial" w:cs="Arial"/>
              </w:rPr>
              <w:t>13</w:t>
            </w:r>
          </w:p>
        </w:tc>
      </w:tr>
    </w:tbl>
    <w:p w:rsidR="00C574D5" w:rsidRPr="009545CA" w:rsidRDefault="00C574D5" w:rsidP="006C21BE">
      <w:pPr>
        <w:spacing w:line="276" w:lineRule="auto"/>
        <w:jc w:val="both"/>
        <w:rPr>
          <w:rFonts w:ascii="Arial" w:hAnsi="Arial" w:cs="Arial"/>
          <w:lang w:val="tg-Cyrl-TJ"/>
        </w:rPr>
      </w:pPr>
    </w:p>
    <w:p w:rsidR="00C574D5" w:rsidRPr="009545CA" w:rsidRDefault="00C574D5" w:rsidP="006C21BE">
      <w:pPr>
        <w:spacing w:line="276" w:lineRule="auto"/>
        <w:jc w:val="both"/>
        <w:rPr>
          <w:rFonts w:ascii="Arial" w:hAnsi="Arial" w:cs="Arial"/>
        </w:rPr>
      </w:pPr>
      <w:r w:rsidRPr="009545CA">
        <w:rPr>
          <w:rFonts w:ascii="Arial" w:hAnsi="Arial" w:cs="Arial"/>
        </w:rPr>
        <w:t xml:space="preserve">Государству необходимо создать правовую базу борьбы с принудительным трудом и запретить детский труд, в том числе и путем повышения до 18 лет минимального возраста допуска к выполнению опасных работ и введения наказаний за нарушение норм, касающихся минимального возраста и укрепления трудовой инспекции. Принять меры по борьбе с наихудшими формами детского труда и их искоренению, выполнить национальную программу искоренения наихудших форм детского труда на 2015–2020 годы, проводить регулярный мониторинг положения в области торговли детьми с целью эффективной борьбы с такой торговлей.  Укрепить трудовую инспекцию и предоставить трудовым инспекторам любую необходимую поддержку, включая экспертизу детского труда, с </w:t>
      </w:r>
      <w:proofErr w:type="gramStart"/>
      <w:r w:rsidRPr="009545CA">
        <w:rPr>
          <w:rFonts w:ascii="Arial" w:hAnsi="Arial" w:cs="Arial"/>
        </w:rPr>
        <w:t>тем</w:t>
      </w:r>
      <w:proofErr w:type="gramEnd"/>
      <w:r w:rsidRPr="009545CA">
        <w:rPr>
          <w:rFonts w:ascii="Arial" w:hAnsi="Arial" w:cs="Arial"/>
        </w:rPr>
        <w:t xml:space="preserve"> чтобы они могли осуществлять эффективный контроль на общегосударственном и местном уровнях за соблюдением норм трудового законодательства, а также получать и рассматривать жалобы о нарушениях, обеспечивать строгий контроль за соблюдением норм, касающихся минимального возраста, в том числе обязать работодателей иметь и предъявлять по требованию документы, </w:t>
      </w:r>
      <w:proofErr w:type="gramStart"/>
      <w:r w:rsidRPr="009545CA">
        <w:rPr>
          <w:rFonts w:ascii="Arial" w:hAnsi="Arial" w:cs="Arial"/>
        </w:rPr>
        <w:t>подтверждающие возраст всех работающих у них детей.</w:t>
      </w:r>
      <w:proofErr w:type="gramEnd"/>
    </w:p>
    <w:p w:rsidR="00C574D5" w:rsidRPr="009545CA" w:rsidRDefault="00C574D5" w:rsidP="006C21BE">
      <w:pPr>
        <w:spacing w:line="276" w:lineRule="auto"/>
        <w:jc w:val="both"/>
        <w:rPr>
          <w:rFonts w:ascii="Arial" w:hAnsi="Arial" w:cs="Arial"/>
        </w:rPr>
      </w:pPr>
      <w:r w:rsidRPr="009545CA">
        <w:rPr>
          <w:rFonts w:ascii="Arial" w:hAnsi="Arial" w:cs="Arial"/>
        </w:rPr>
        <w:t xml:space="preserve">Государству следует активизировать усилия по предотвращению и пресечению детского труда, особенно в его наихудших формах, посредством устранения коренных причин экономической эксплуатации, за счет искоренения нищеты и обеспечения доступа к образованию, а также путем проведения инспекций труда в сельском хозяйстве и в неформальном секторе, а также обеспечение того, чтобы </w:t>
      </w:r>
      <w:proofErr w:type="gramStart"/>
      <w:r w:rsidRPr="009545CA">
        <w:rPr>
          <w:rFonts w:ascii="Arial" w:hAnsi="Arial" w:cs="Arial"/>
        </w:rPr>
        <w:t>работодатели</w:t>
      </w:r>
      <w:proofErr w:type="gramEnd"/>
      <w:r w:rsidRPr="009545CA">
        <w:rPr>
          <w:rFonts w:ascii="Arial" w:hAnsi="Arial" w:cs="Arial"/>
        </w:rPr>
        <w:t xml:space="preserve"> эксплуатирующие детский труд, привлекались к ответственности, с особым упором на преследование тех, кто использует детей в опасных и наихудших условиях труда</w:t>
      </w:r>
      <w:r w:rsidR="004842D1" w:rsidRPr="009545CA">
        <w:rPr>
          <w:rFonts w:ascii="Arial" w:hAnsi="Arial" w:cs="Arial"/>
        </w:rPr>
        <w:t>,</w:t>
      </w:r>
      <w:r w:rsidRPr="009545CA">
        <w:rPr>
          <w:rFonts w:ascii="Arial" w:hAnsi="Arial" w:cs="Arial"/>
        </w:rPr>
        <w:t xml:space="preserve"> обеспечить устранение связанных со злоупотреблениями видов детского труда. </w:t>
      </w:r>
    </w:p>
    <w:p w:rsidR="00C574D5" w:rsidRPr="009545CA" w:rsidRDefault="00C574D5" w:rsidP="006C21BE">
      <w:pPr>
        <w:spacing w:line="276" w:lineRule="auto"/>
        <w:jc w:val="both"/>
        <w:rPr>
          <w:rFonts w:ascii="Arial" w:hAnsi="Arial" w:cs="Arial"/>
        </w:rPr>
      </w:pPr>
      <w:proofErr w:type="gramStart"/>
      <w:r w:rsidRPr="009545CA">
        <w:rPr>
          <w:rFonts w:ascii="Arial" w:hAnsi="Arial" w:cs="Arial"/>
        </w:rPr>
        <w:t xml:space="preserve">Государству необходимо соблюдать в полном объеме национальное законодательство против торговли людьми, в том числе для целей сексуальной эксплуатации, активизировать меры по защите детей, ставших жертвами торговли людьми, в том числе для целей сексуальной эксплуатации, и привлекать к судебной ответственности лиц, совершающих такие деяния и обеспечить предоставление пострадавшим от торговли людьми детям образования, психологической помощи и консультирования. </w:t>
      </w:r>
      <w:proofErr w:type="gramEnd"/>
    </w:p>
    <w:p w:rsidR="00C574D5" w:rsidRPr="009545CA" w:rsidRDefault="00C574D5" w:rsidP="006C21BE">
      <w:pPr>
        <w:spacing w:line="276" w:lineRule="auto"/>
        <w:jc w:val="both"/>
        <w:rPr>
          <w:rFonts w:ascii="Arial" w:hAnsi="Arial" w:cs="Arial"/>
          <w:i/>
        </w:rPr>
      </w:pPr>
      <w:r w:rsidRPr="009545CA">
        <w:rPr>
          <w:rFonts w:ascii="Arial" w:hAnsi="Arial" w:cs="Arial"/>
          <w:i/>
        </w:rPr>
        <w:t xml:space="preserve">Национальные рамки осуществления </w:t>
      </w:r>
    </w:p>
    <w:p w:rsidR="00C574D5" w:rsidRPr="009545CA" w:rsidRDefault="0036652C" w:rsidP="006C21BE">
      <w:pPr>
        <w:spacing w:line="276" w:lineRule="auto"/>
        <w:jc w:val="both"/>
        <w:rPr>
          <w:rFonts w:ascii="Arial" w:hAnsi="Arial" w:cs="Arial"/>
        </w:rPr>
      </w:pPr>
      <w:proofErr w:type="gramStart"/>
      <w:r w:rsidRPr="009545CA">
        <w:rPr>
          <w:rFonts w:ascii="Arial" w:hAnsi="Arial" w:cs="Arial"/>
        </w:rPr>
        <w:t xml:space="preserve">В целях координации деятельности государственных органов по реализации международно-правовых обязательств РТ в сфере борьбы против торговли людьми создана Межведомственная комиссия по борьбе с торговлей людьми, которая возглавляется </w:t>
      </w:r>
      <w:r w:rsidR="004842D1" w:rsidRPr="009545CA">
        <w:rPr>
          <w:rFonts w:ascii="Arial" w:hAnsi="Arial" w:cs="Arial"/>
        </w:rPr>
        <w:t>О</w:t>
      </w:r>
      <w:r w:rsidRPr="009545CA">
        <w:rPr>
          <w:rFonts w:ascii="Arial" w:hAnsi="Arial" w:cs="Arial"/>
        </w:rPr>
        <w:t>тделом обороны и правопорядка Исполнительного аппарата Президента РТ</w:t>
      </w:r>
      <w:r w:rsidRPr="009545CA">
        <w:rPr>
          <w:rStyle w:val="a9"/>
          <w:rFonts w:ascii="Arial" w:hAnsi="Arial" w:cs="Arial"/>
        </w:rPr>
        <w:footnoteReference w:id="33"/>
      </w:r>
      <w:r w:rsidRPr="009545CA">
        <w:rPr>
          <w:rFonts w:ascii="Arial" w:hAnsi="Arial" w:cs="Arial"/>
        </w:rPr>
        <w:t>.   Комиссия может выступить в качестве основного ответственного государственного органа по реализации рекомендаций в сфере предупреждения и борьбы с торговлей людьми</w:t>
      </w:r>
      <w:r w:rsidR="00AB1316" w:rsidRPr="009545CA">
        <w:rPr>
          <w:rFonts w:ascii="Arial" w:hAnsi="Arial" w:cs="Arial"/>
        </w:rPr>
        <w:t>.</w:t>
      </w:r>
      <w:proofErr w:type="gramEnd"/>
      <w:r w:rsidR="00AB1316" w:rsidRPr="009545CA">
        <w:rPr>
          <w:rFonts w:ascii="Arial" w:hAnsi="Arial" w:cs="Arial"/>
        </w:rPr>
        <w:t xml:space="preserve"> </w:t>
      </w:r>
      <w:r w:rsidR="00C574D5" w:rsidRPr="009545CA">
        <w:rPr>
          <w:rFonts w:ascii="Arial" w:hAnsi="Arial" w:cs="Arial"/>
        </w:rPr>
        <w:t xml:space="preserve">По вопросам принятия мер по защите от эксплуатации детей, Комиссия должна </w:t>
      </w:r>
      <w:r w:rsidR="00C574D5" w:rsidRPr="009545CA">
        <w:rPr>
          <w:rFonts w:ascii="Arial" w:hAnsi="Arial" w:cs="Arial"/>
        </w:rPr>
        <w:lastRenderedPageBreak/>
        <w:t xml:space="preserve">сотрудничать с Комиссией при Правительстве РТ по правам ребенка, а также Уполномоченным по правам ребенка. </w:t>
      </w:r>
      <w:r w:rsidR="00AB1316" w:rsidRPr="009545CA">
        <w:rPr>
          <w:rFonts w:ascii="Arial" w:hAnsi="Arial" w:cs="Arial"/>
        </w:rPr>
        <w:t xml:space="preserve">Для координации деятельности по вопросам предоставления информации для целей подготовки и предоставления отчетов по результатам реализации рекомендаций, Комиссии необходимо разработать эффективные механизмы взаимодействия и сотрудничества с Комиссией при Правительстве РТ по </w:t>
      </w:r>
      <w:r w:rsidR="004842D1" w:rsidRPr="009545CA">
        <w:rPr>
          <w:rFonts w:ascii="Arial" w:hAnsi="Arial" w:cs="Arial"/>
        </w:rPr>
        <w:t xml:space="preserve">обеспечению </w:t>
      </w:r>
      <w:r w:rsidR="00AB1316" w:rsidRPr="009545CA">
        <w:rPr>
          <w:rFonts w:ascii="Arial" w:hAnsi="Arial" w:cs="Arial"/>
        </w:rPr>
        <w:t>выполнени</w:t>
      </w:r>
      <w:r w:rsidR="00EF463D" w:rsidRPr="009545CA">
        <w:rPr>
          <w:rFonts w:ascii="Arial" w:hAnsi="Arial" w:cs="Arial"/>
        </w:rPr>
        <w:t>я</w:t>
      </w:r>
      <w:r w:rsidR="00AB1316" w:rsidRPr="009545CA">
        <w:rPr>
          <w:rFonts w:ascii="Arial" w:hAnsi="Arial" w:cs="Arial"/>
        </w:rPr>
        <w:t xml:space="preserve"> международных обязательств в области прав человека и Управлением </w:t>
      </w:r>
      <w:proofErr w:type="gramStart"/>
      <w:r w:rsidR="00AB1316" w:rsidRPr="009545CA">
        <w:rPr>
          <w:rFonts w:ascii="Arial" w:hAnsi="Arial" w:cs="Arial"/>
        </w:rPr>
        <w:t>гарантий прав человека Исполнительного аппарата Президента РТ</w:t>
      </w:r>
      <w:proofErr w:type="gramEnd"/>
      <w:r w:rsidR="00AB1316" w:rsidRPr="009545CA">
        <w:rPr>
          <w:rFonts w:ascii="Arial" w:hAnsi="Arial" w:cs="Arial"/>
        </w:rPr>
        <w:t>.</w:t>
      </w:r>
      <w:r w:rsidR="00C574D5" w:rsidRPr="009545CA">
        <w:rPr>
          <w:rFonts w:ascii="Arial" w:hAnsi="Arial" w:cs="Arial"/>
        </w:rPr>
        <w:t xml:space="preserve"> </w:t>
      </w:r>
    </w:p>
    <w:p w:rsidR="00BF4A12" w:rsidRPr="009545CA" w:rsidRDefault="00D20CD0" w:rsidP="006C21BE">
      <w:pPr>
        <w:spacing w:line="276" w:lineRule="auto"/>
        <w:jc w:val="both"/>
        <w:rPr>
          <w:rFonts w:ascii="Arial" w:hAnsi="Arial" w:cs="Arial"/>
          <w:b/>
          <w:i/>
        </w:rPr>
      </w:pPr>
      <w:r w:rsidRPr="009545CA">
        <w:rPr>
          <w:rFonts w:ascii="Arial" w:hAnsi="Arial" w:cs="Arial"/>
          <w:b/>
          <w:i/>
        </w:rPr>
        <w:t xml:space="preserve">5.5. </w:t>
      </w:r>
      <w:r w:rsidR="00BF4A12" w:rsidRPr="009545CA">
        <w:rPr>
          <w:rFonts w:ascii="Arial" w:hAnsi="Arial" w:cs="Arial"/>
          <w:b/>
          <w:i/>
        </w:rPr>
        <w:t>ДОМАШНЕЕ НАСИЛИЕ, НАСИЛИЕ В ОТНОШЕНИИ ЖЕНЩИН</w:t>
      </w:r>
    </w:p>
    <w:p w:rsidR="00465F00" w:rsidRPr="009545CA" w:rsidRDefault="00465F00"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BF4A12" w:rsidRPr="009545CA" w:rsidTr="00B346C0">
        <w:tc>
          <w:tcPr>
            <w:tcW w:w="826" w:type="dxa"/>
          </w:tcPr>
          <w:p w:rsidR="00BF4A12" w:rsidRPr="009545CA" w:rsidRDefault="00BF4A12" w:rsidP="006C21BE">
            <w:pPr>
              <w:spacing w:line="276" w:lineRule="auto"/>
              <w:rPr>
                <w:rFonts w:ascii="Arial" w:hAnsi="Arial" w:cs="Arial"/>
              </w:rPr>
            </w:pPr>
            <w:r w:rsidRPr="009545CA">
              <w:rPr>
                <w:rFonts w:ascii="Arial" w:hAnsi="Arial" w:cs="Arial"/>
              </w:rPr>
              <w:t>УПО</w:t>
            </w:r>
          </w:p>
        </w:tc>
        <w:tc>
          <w:tcPr>
            <w:tcW w:w="820" w:type="dxa"/>
          </w:tcPr>
          <w:p w:rsidR="00BF4A12" w:rsidRPr="009545CA" w:rsidRDefault="00BF4A12" w:rsidP="006C21BE">
            <w:pPr>
              <w:spacing w:line="276" w:lineRule="auto"/>
              <w:jc w:val="center"/>
              <w:rPr>
                <w:rFonts w:ascii="Arial" w:hAnsi="Arial" w:cs="Arial"/>
              </w:rPr>
            </w:pPr>
            <w:r w:rsidRPr="009545CA">
              <w:rPr>
                <w:rFonts w:ascii="Arial" w:hAnsi="Arial" w:cs="Arial"/>
              </w:rPr>
              <w:t>КПЧ</w:t>
            </w:r>
          </w:p>
        </w:tc>
        <w:tc>
          <w:tcPr>
            <w:tcW w:w="948" w:type="dxa"/>
          </w:tcPr>
          <w:p w:rsidR="00BF4A12" w:rsidRPr="009545CA" w:rsidRDefault="00BF4A12" w:rsidP="006C21BE">
            <w:pPr>
              <w:spacing w:line="276" w:lineRule="auto"/>
              <w:jc w:val="center"/>
              <w:rPr>
                <w:rFonts w:ascii="Arial" w:hAnsi="Arial" w:cs="Arial"/>
              </w:rPr>
            </w:pPr>
            <w:r w:rsidRPr="009545CA">
              <w:rPr>
                <w:rFonts w:ascii="Arial" w:hAnsi="Arial" w:cs="Arial"/>
              </w:rPr>
              <w:t>КЭСКП</w:t>
            </w:r>
          </w:p>
        </w:tc>
        <w:tc>
          <w:tcPr>
            <w:tcW w:w="848" w:type="dxa"/>
          </w:tcPr>
          <w:p w:rsidR="00BF4A12" w:rsidRPr="009545CA" w:rsidRDefault="00BF4A12" w:rsidP="006C21BE">
            <w:pPr>
              <w:spacing w:line="276" w:lineRule="auto"/>
              <w:jc w:val="center"/>
              <w:rPr>
                <w:rFonts w:ascii="Arial" w:hAnsi="Arial" w:cs="Arial"/>
              </w:rPr>
            </w:pPr>
            <w:r w:rsidRPr="009545CA">
              <w:rPr>
                <w:rFonts w:ascii="Arial" w:hAnsi="Arial" w:cs="Arial"/>
              </w:rPr>
              <w:t>КЛДЖ</w:t>
            </w:r>
          </w:p>
        </w:tc>
        <w:tc>
          <w:tcPr>
            <w:tcW w:w="823" w:type="dxa"/>
          </w:tcPr>
          <w:p w:rsidR="00BF4A12" w:rsidRPr="009545CA" w:rsidRDefault="00BF4A12" w:rsidP="006C21BE">
            <w:pPr>
              <w:spacing w:line="276" w:lineRule="auto"/>
              <w:jc w:val="center"/>
              <w:rPr>
                <w:rFonts w:ascii="Arial" w:hAnsi="Arial" w:cs="Arial"/>
              </w:rPr>
            </w:pPr>
            <w:r w:rsidRPr="009545CA">
              <w:rPr>
                <w:rFonts w:ascii="Arial" w:hAnsi="Arial" w:cs="Arial"/>
              </w:rPr>
              <w:t>КТМ</w:t>
            </w:r>
          </w:p>
        </w:tc>
        <w:tc>
          <w:tcPr>
            <w:tcW w:w="841" w:type="dxa"/>
          </w:tcPr>
          <w:p w:rsidR="00BF4A12" w:rsidRPr="009545CA" w:rsidRDefault="00BF4A12" w:rsidP="006C21BE">
            <w:pPr>
              <w:spacing w:line="276" w:lineRule="auto"/>
              <w:jc w:val="center"/>
              <w:rPr>
                <w:rFonts w:ascii="Arial" w:hAnsi="Arial" w:cs="Arial"/>
              </w:rPr>
            </w:pPr>
            <w:r w:rsidRPr="009545CA">
              <w:rPr>
                <w:rFonts w:ascii="Arial" w:hAnsi="Arial" w:cs="Arial"/>
              </w:rPr>
              <w:t>КЛРД</w:t>
            </w:r>
          </w:p>
        </w:tc>
        <w:tc>
          <w:tcPr>
            <w:tcW w:w="822" w:type="dxa"/>
          </w:tcPr>
          <w:p w:rsidR="00BF4A12" w:rsidRPr="009545CA" w:rsidRDefault="00BF4A12" w:rsidP="006C21BE">
            <w:pPr>
              <w:spacing w:line="276" w:lineRule="auto"/>
              <w:jc w:val="center"/>
              <w:rPr>
                <w:rFonts w:ascii="Arial" w:hAnsi="Arial" w:cs="Arial"/>
              </w:rPr>
            </w:pPr>
            <w:r w:rsidRPr="009545CA">
              <w:rPr>
                <w:rFonts w:ascii="Arial" w:hAnsi="Arial" w:cs="Arial"/>
              </w:rPr>
              <w:t>КПР</w:t>
            </w:r>
          </w:p>
        </w:tc>
        <w:tc>
          <w:tcPr>
            <w:tcW w:w="823" w:type="dxa"/>
          </w:tcPr>
          <w:p w:rsidR="00BF4A12" w:rsidRPr="009545CA" w:rsidRDefault="00BF4A12" w:rsidP="006C21BE">
            <w:pPr>
              <w:spacing w:line="276" w:lineRule="auto"/>
              <w:jc w:val="center"/>
              <w:rPr>
                <w:rFonts w:ascii="Arial" w:hAnsi="Arial" w:cs="Arial"/>
              </w:rPr>
            </w:pPr>
            <w:r w:rsidRPr="009545CA">
              <w:rPr>
                <w:rFonts w:ascii="Arial" w:hAnsi="Arial" w:cs="Arial"/>
              </w:rPr>
              <w:t>КПП</w:t>
            </w:r>
          </w:p>
        </w:tc>
        <w:tc>
          <w:tcPr>
            <w:tcW w:w="826" w:type="dxa"/>
          </w:tcPr>
          <w:p w:rsidR="00BF4A12" w:rsidRPr="009545CA" w:rsidRDefault="00BF4A12" w:rsidP="006C21BE">
            <w:pPr>
              <w:spacing w:line="276" w:lineRule="auto"/>
              <w:jc w:val="center"/>
              <w:rPr>
                <w:rFonts w:ascii="Arial" w:hAnsi="Arial" w:cs="Arial"/>
              </w:rPr>
            </w:pPr>
            <w:r w:rsidRPr="009545CA">
              <w:rPr>
                <w:rFonts w:ascii="Arial" w:hAnsi="Arial" w:cs="Arial"/>
              </w:rPr>
              <w:t>СДП</w:t>
            </w:r>
          </w:p>
        </w:tc>
        <w:tc>
          <w:tcPr>
            <w:tcW w:w="898" w:type="dxa"/>
          </w:tcPr>
          <w:p w:rsidR="00BF4A12" w:rsidRPr="009545CA" w:rsidRDefault="00BF4A12" w:rsidP="006C21BE">
            <w:pPr>
              <w:spacing w:line="276" w:lineRule="auto"/>
              <w:rPr>
                <w:rFonts w:ascii="Arial" w:hAnsi="Arial" w:cs="Arial"/>
              </w:rPr>
            </w:pPr>
            <w:r w:rsidRPr="009545CA">
              <w:rPr>
                <w:rFonts w:ascii="Arial" w:hAnsi="Arial" w:cs="Arial"/>
                <w:lang w:val="tg-Cyrl-TJ"/>
              </w:rPr>
              <w:t>СДПВС</w:t>
            </w:r>
          </w:p>
        </w:tc>
        <w:tc>
          <w:tcPr>
            <w:tcW w:w="870" w:type="dxa"/>
          </w:tcPr>
          <w:p w:rsidR="00BF4A12" w:rsidRPr="009545CA" w:rsidRDefault="00BF4A12" w:rsidP="006C21BE">
            <w:pPr>
              <w:spacing w:line="276" w:lineRule="auto"/>
              <w:rPr>
                <w:rFonts w:ascii="Arial" w:hAnsi="Arial" w:cs="Arial"/>
                <w:lang w:val="tg-Cyrl-TJ"/>
              </w:rPr>
            </w:pPr>
            <w:r w:rsidRPr="009545CA">
              <w:rPr>
                <w:rFonts w:ascii="Arial" w:hAnsi="Arial" w:cs="Arial"/>
                <w:lang w:val="tg-Cyrl-TJ"/>
              </w:rPr>
              <w:t xml:space="preserve">СДЗ </w:t>
            </w:r>
          </w:p>
        </w:tc>
      </w:tr>
      <w:tr w:rsidR="00BF4A12" w:rsidRPr="009545CA" w:rsidTr="00B346C0">
        <w:tc>
          <w:tcPr>
            <w:tcW w:w="826" w:type="dxa"/>
          </w:tcPr>
          <w:p w:rsidR="00BF4A12" w:rsidRPr="009545CA" w:rsidRDefault="006B1D4C" w:rsidP="006C21BE">
            <w:pPr>
              <w:spacing w:line="276" w:lineRule="auto"/>
              <w:rPr>
                <w:rFonts w:ascii="Arial" w:hAnsi="Arial" w:cs="Arial"/>
                <w:lang w:val="en-US"/>
              </w:rPr>
            </w:pPr>
            <w:r w:rsidRPr="009545CA">
              <w:rPr>
                <w:rFonts w:ascii="Arial" w:hAnsi="Arial" w:cs="Arial"/>
              </w:rPr>
              <w:t>1</w:t>
            </w:r>
            <w:r w:rsidRPr="009545CA">
              <w:rPr>
                <w:rFonts w:ascii="Arial" w:hAnsi="Arial" w:cs="Arial"/>
                <w:lang w:val="en-US"/>
              </w:rPr>
              <w:t>3</w:t>
            </w:r>
          </w:p>
        </w:tc>
        <w:tc>
          <w:tcPr>
            <w:tcW w:w="820" w:type="dxa"/>
          </w:tcPr>
          <w:p w:rsidR="00BF4A12" w:rsidRPr="009545CA" w:rsidRDefault="00BF4A12" w:rsidP="006C21BE">
            <w:pPr>
              <w:spacing w:line="276" w:lineRule="auto"/>
              <w:rPr>
                <w:rFonts w:ascii="Arial" w:hAnsi="Arial" w:cs="Arial"/>
              </w:rPr>
            </w:pPr>
            <w:r w:rsidRPr="009545CA">
              <w:rPr>
                <w:rFonts w:ascii="Arial" w:hAnsi="Arial" w:cs="Arial"/>
              </w:rPr>
              <w:t>3</w:t>
            </w:r>
          </w:p>
        </w:tc>
        <w:tc>
          <w:tcPr>
            <w:tcW w:w="948" w:type="dxa"/>
          </w:tcPr>
          <w:p w:rsidR="00BF4A12" w:rsidRPr="009545CA" w:rsidRDefault="00BF4A12" w:rsidP="006C21BE">
            <w:pPr>
              <w:spacing w:line="276" w:lineRule="auto"/>
              <w:rPr>
                <w:rFonts w:ascii="Arial" w:hAnsi="Arial" w:cs="Arial"/>
              </w:rPr>
            </w:pPr>
          </w:p>
        </w:tc>
        <w:tc>
          <w:tcPr>
            <w:tcW w:w="848" w:type="dxa"/>
          </w:tcPr>
          <w:p w:rsidR="00BF4A12" w:rsidRPr="009545CA" w:rsidRDefault="00BF4A12" w:rsidP="006C21BE">
            <w:pPr>
              <w:spacing w:line="276" w:lineRule="auto"/>
              <w:rPr>
                <w:rFonts w:ascii="Arial" w:hAnsi="Arial" w:cs="Arial"/>
              </w:rPr>
            </w:pPr>
            <w:r w:rsidRPr="009545CA">
              <w:rPr>
                <w:rFonts w:ascii="Arial" w:hAnsi="Arial" w:cs="Arial"/>
              </w:rPr>
              <w:t>2</w:t>
            </w:r>
          </w:p>
        </w:tc>
        <w:tc>
          <w:tcPr>
            <w:tcW w:w="823" w:type="dxa"/>
          </w:tcPr>
          <w:p w:rsidR="00BF4A12" w:rsidRPr="009545CA" w:rsidRDefault="00BF4A12" w:rsidP="006C21BE">
            <w:pPr>
              <w:spacing w:line="276" w:lineRule="auto"/>
              <w:rPr>
                <w:rFonts w:ascii="Arial" w:hAnsi="Arial" w:cs="Arial"/>
              </w:rPr>
            </w:pPr>
          </w:p>
        </w:tc>
        <w:tc>
          <w:tcPr>
            <w:tcW w:w="841" w:type="dxa"/>
          </w:tcPr>
          <w:p w:rsidR="00BF4A12" w:rsidRPr="009545CA" w:rsidRDefault="00BF4A12" w:rsidP="006C21BE">
            <w:pPr>
              <w:spacing w:line="276" w:lineRule="auto"/>
              <w:rPr>
                <w:rFonts w:ascii="Arial" w:hAnsi="Arial" w:cs="Arial"/>
              </w:rPr>
            </w:pPr>
          </w:p>
        </w:tc>
        <w:tc>
          <w:tcPr>
            <w:tcW w:w="822" w:type="dxa"/>
          </w:tcPr>
          <w:p w:rsidR="00BF4A12" w:rsidRPr="009545CA" w:rsidRDefault="00BF4A12" w:rsidP="006C21BE">
            <w:pPr>
              <w:spacing w:line="276" w:lineRule="auto"/>
              <w:rPr>
                <w:rFonts w:ascii="Arial" w:hAnsi="Arial" w:cs="Arial"/>
              </w:rPr>
            </w:pPr>
          </w:p>
        </w:tc>
        <w:tc>
          <w:tcPr>
            <w:tcW w:w="823" w:type="dxa"/>
          </w:tcPr>
          <w:p w:rsidR="00BF4A12" w:rsidRPr="009545CA" w:rsidRDefault="00BF4A12" w:rsidP="006C21BE">
            <w:pPr>
              <w:spacing w:line="276" w:lineRule="auto"/>
              <w:rPr>
                <w:rFonts w:ascii="Arial" w:hAnsi="Arial" w:cs="Arial"/>
              </w:rPr>
            </w:pPr>
            <w:r w:rsidRPr="009545CA">
              <w:rPr>
                <w:rFonts w:ascii="Arial" w:hAnsi="Arial" w:cs="Arial"/>
              </w:rPr>
              <w:t>4</w:t>
            </w:r>
          </w:p>
        </w:tc>
        <w:tc>
          <w:tcPr>
            <w:tcW w:w="826" w:type="dxa"/>
          </w:tcPr>
          <w:p w:rsidR="00BF4A12" w:rsidRPr="009545CA" w:rsidRDefault="00BF4A12" w:rsidP="006C21BE">
            <w:pPr>
              <w:spacing w:line="276" w:lineRule="auto"/>
              <w:rPr>
                <w:rFonts w:ascii="Arial" w:hAnsi="Arial" w:cs="Arial"/>
              </w:rPr>
            </w:pPr>
          </w:p>
        </w:tc>
        <w:tc>
          <w:tcPr>
            <w:tcW w:w="898" w:type="dxa"/>
          </w:tcPr>
          <w:p w:rsidR="00BF4A12" w:rsidRPr="009545CA" w:rsidRDefault="00BF4A12" w:rsidP="006C21BE">
            <w:pPr>
              <w:spacing w:line="276" w:lineRule="auto"/>
              <w:rPr>
                <w:rFonts w:ascii="Arial" w:hAnsi="Arial" w:cs="Arial"/>
              </w:rPr>
            </w:pPr>
          </w:p>
        </w:tc>
        <w:tc>
          <w:tcPr>
            <w:tcW w:w="870" w:type="dxa"/>
          </w:tcPr>
          <w:p w:rsidR="00BF4A12" w:rsidRPr="009545CA" w:rsidRDefault="00BF4A12" w:rsidP="006C21BE">
            <w:pPr>
              <w:spacing w:line="276" w:lineRule="auto"/>
              <w:rPr>
                <w:rFonts w:ascii="Arial" w:hAnsi="Arial" w:cs="Arial"/>
              </w:rPr>
            </w:pPr>
            <w:r w:rsidRPr="009545CA">
              <w:rPr>
                <w:rFonts w:ascii="Arial" w:hAnsi="Arial" w:cs="Arial"/>
              </w:rPr>
              <w:t>1</w:t>
            </w:r>
          </w:p>
        </w:tc>
      </w:tr>
      <w:tr w:rsidR="00BF4A12" w:rsidRPr="009545CA" w:rsidTr="00B346C0">
        <w:tc>
          <w:tcPr>
            <w:tcW w:w="826" w:type="dxa"/>
          </w:tcPr>
          <w:p w:rsidR="00BF4A12" w:rsidRPr="009545CA" w:rsidRDefault="00BF4A12" w:rsidP="006C21BE">
            <w:pPr>
              <w:spacing w:line="276" w:lineRule="auto"/>
              <w:rPr>
                <w:rFonts w:ascii="Arial" w:hAnsi="Arial" w:cs="Arial"/>
              </w:rPr>
            </w:pPr>
          </w:p>
        </w:tc>
        <w:tc>
          <w:tcPr>
            <w:tcW w:w="820" w:type="dxa"/>
          </w:tcPr>
          <w:p w:rsidR="00BF4A12" w:rsidRPr="009545CA" w:rsidRDefault="00BF4A12" w:rsidP="006C21BE">
            <w:pPr>
              <w:spacing w:line="276" w:lineRule="auto"/>
              <w:rPr>
                <w:rFonts w:ascii="Arial" w:hAnsi="Arial" w:cs="Arial"/>
              </w:rPr>
            </w:pPr>
          </w:p>
        </w:tc>
        <w:tc>
          <w:tcPr>
            <w:tcW w:w="948" w:type="dxa"/>
          </w:tcPr>
          <w:p w:rsidR="00BF4A12" w:rsidRPr="009545CA" w:rsidRDefault="00BF4A12" w:rsidP="006C21BE">
            <w:pPr>
              <w:spacing w:line="276" w:lineRule="auto"/>
              <w:rPr>
                <w:rFonts w:ascii="Arial" w:hAnsi="Arial" w:cs="Arial"/>
              </w:rPr>
            </w:pPr>
          </w:p>
        </w:tc>
        <w:tc>
          <w:tcPr>
            <w:tcW w:w="848" w:type="dxa"/>
          </w:tcPr>
          <w:p w:rsidR="00BF4A12" w:rsidRPr="009545CA" w:rsidRDefault="00BF4A12" w:rsidP="006C21BE">
            <w:pPr>
              <w:spacing w:line="276" w:lineRule="auto"/>
              <w:rPr>
                <w:rFonts w:ascii="Arial" w:hAnsi="Arial" w:cs="Arial"/>
              </w:rPr>
            </w:pPr>
          </w:p>
        </w:tc>
        <w:tc>
          <w:tcPr>
            <w:tcW w:w="823" w:type="dxa"/>
          </w:tcPr>
          <w:p w:rsidR="00BF4A12" w:rsidRPr="009545CA" w:rsidRDefault="00BF4A12" w:rsidP="006C21BE">
            <w:pPr>
              <w:spacing w:line="276" w:lineRule="auto"/>
              <w:rPr>
                <w:rFonts w:ascii="Arial" w:hAnsi="Arial" w:cs="Arial"/>
              </w:rPr>
            </w:pPr>
          </w:p>
        </w:tc>
        <w:tc>
          <w:tcPr>
            <w:tcW w:w="841" w:type="dxa"/>
          </w:tcPr>
          <w:p w:rsidR="00BF4A12" w:rsidRPr="009545CA" w:rsidRDefault="00BF4A12" w:rsidP="006C21BE">
            <w:pPr>
              <w:spacing w:line="276" w:lineRule="auto"/>
              <w:rPr>
                <w:rFonts w:ascii="Arial" w:hAnsi="Arial" w:cs="Arial"/>
              </w:rPr>
            </w:pPr>
          </w:p>
        </w:tc>
        <w:tc>
          <w:tcPr>
            <w:tcW w:w="822" w:type="dxa"/>
          </w:tcPr>
          <w:p w:rsidR="00BF4A12" w:rsidRPr="009545CA" w:rsidRDefault="00BF4A12" w:rsidP="006C21BE">
            <w:pPr>
              <w:spacing w:line="276" w:lineRule="auto"/>
              <w:rPr>
                <w:rFonts w:ascii="Arial" w:hAnsi="Arial" w:cs="Arial"/>
              </w:rPr>
            </w:pPr>
          </w:p>
        </w:tc>
        <w:tc>
          <w:tcPr>
            <w:tcW w:w="823" w:type="dxa"/>
          </w:tcPr>
          <w:p w:rsidR="00BF4A12" w:rsidRPr="009545CA" w:rsidRDefault="00BF4A12" w:rsidP="006C21BE">
            <w:pPr>
              <w:spacing w:line="276" w:lineRule="auto"/>
              <w:rPr>
                <w:rFonts w:ascii="Arial" w:hAnsi="Arial" w:cs="Arial"/>
              </w:rPr>
            </w:pPr>
          </w:p>
        </w:tc>
        <w:tc>
          <w:tcPr>
            <w:tcW w:w="826" w:type="dxa"/>
          </w:tcPr>
          <w:p w:rsidR="00BF4A12" w:rsidRPr="009545CA" w:rsidRDefault="00BF4A12" w:rsidP="006C21BE">
            <w:pPr>
              <w:spacing w:line="276" w:lineRule="auto"/>
              <w:rPr>
                <w:rFonts w:ascii="Arial" w:hAnsi="Arial" w:cs="Arial"/>
              </w:rPr>
            </w:pPr>
          </w:p>
        </w:tc>
        <w:tc>
          <w:tcPr>
            <w:tcW w:w="898" w:type="dxa"/>
          </w:tcPr>
          <w:p w:rsidR="00BF4A12" w:rsidRPr="009545CA" w:rsidRDefault="00BF4A12" w:rsidP="006C21BE">
            <w:pPr>
              <w:spacing w:line="276" w:lineRule="auto"/>
              <w:rPr>
                <w:rFonts w:ascii="Arial" w:hAnsi="Arial" w:cs="Arial"/>
              </w:rPr>
            </w:pPr>
          </w:p>
        </w:tc>
        <w:tc>
          <w:tcPr>
            <w:tcW w:w="870" w:type="dxa"/>
          </w:tcPr>
          <w:p w:rsidR="00BF4A12" w:rsidRPr="009545CA" w:rsidRDefault="00D20CD0" w:rsidP="006C21BE">
            <w:pPr>
              <w:spacing w:line="276" w:lineRule="auto"/>
              <w:rPr>
                <w:rFonts w:ascii="Arial" w:hAnsi="Arial" w:cs="Arial"/>
              </w:rPr>
            </w:pPr>
            <w:r w:rsidRPr="009545CA">
              <w:rPr>
                <w:rFonts w:ascii="Arial" w:hAnsi="Arial" w:cs="Arial"/>
              </w:rPr>
              <w:t>23</w:t>
            </w:r>
          </w:p>
        </w:tc>
      </w:tr>
    </w:tbl>
    <w:p w:rsidR="00BF4A12" w:rsidRPr="009545CA" w:rsidRDefault="00BF4A12" w:rsidP="006C21BE">
      <w:pPr>
        <w:spacing w:line="276" w:lineRule="auto"/>
        <w:rPr>
          <w:rFonts w:ascii="Arial" w:hAnsi="Arial" w:cs="Arial"/>
        </w:rPr>
      </w:pPr>
    </w:p>
    <w:p w:rsidR="00BF4A12" w:rsidRPr="009545CA" w:rsidRDefault="00BF4A12" w:rsidP="006C21BE">
      <w:pPr>
        <w:spacing w:line="276" w:lineRule="auto"/>
        <w:jc w:val="both"/>
        <w:rPr>
          <w:rFonts w:ascii="Arial" w:hAnsi="Arial" w:cs="Arial"/>
        </w:rPr>
      </w:pPr>
      <w:r w:rsidRPr="009545CA">
        <w:rPr>
          <w:rFonts w:ascii="Arial" w:hAnsi="Arial" w:cs="Arial"/>
        </w:rPr>
        <w:t>В общей сложности органами ООН по правам человека были сделаны 2</w:t>
      </w:r>
      <w:r w:rsidR="006B1D4C" w:rsidRPr="009545CA">
        <w:rPr>
          <w:rFonts w:ascii="Arial" w:hAnsi="Arial" w:cs="Arial"/>
        </w:rPr>
        <w:t>3</w:t>
      </w:r>
      <w:r w:rsidRPr="009545CA">
        <w:rPr>
          <w:rFonts w:ascii="Arial" w:hAnsi="Arial" w:cs="Arial"/>
        </w:rPr>
        <w:t xml:space="preserve"> рекомендации, касающихся домашнего насилия и насилия в отношении женщин. </w:t>
      </w:r>
      <w:proofErr w:type="gramStart"/>
      <w:r w:rsidRPr="009545CA">
        <w:rPr>
          <w:rFonts w:ascii="Arial" w:hAnsi="Arial" w:cs="Arial"/>
        </w:rPr>
        <w:t>Таджикистану было рекомендовано предпринять все необходимые меры по борьбе с дискриминацией и насилием в отношении женщин, в том числе путем принятия комплексного подхода к предупреждению и борьбы со всеми формами насилия в отношении женщин и детей, а также превентивного законодательства и повышения эффективности мероприятий по поощрению прав женщин и ликвидации насилия в отношении них как в самой семье, так и</w:t>
      </w:r>
      <w:proofErr w:type="gramEnd"/>
      <w:r w:rsidRPr="009545CA">
        <w:rPr>
          <w:rFonts w:ascii="Arial" w:hAnsi="Arial" w:cs="Arial"/>
        </w:rPr>
        <w:t xml:space="preserve"> вне семьи. Для этих целей в том числе необходимо наладить сбор статистических данных </w:t>
      </w:r>
      <w:proofErr w:type="gramStart"/>
      <w:r w:rsidRPr="009545CA">
        <w:rPr>
          <w:rFonts w:ascii="Arial" w:hAnsi="Arial" w:cs="Arial"/>
        </w:rPr>
        <w:t>о</w:t>
      </w:r>
      <w:proofErr w:type="gramEnd"/>
      <w:r w:rsidRPr="009545CA">
        <w:rPr>
          <w:rFonts w:ascii="Arial" w:hAnsi="Arial" w:cs="Arial"/>
        </w:rPr>
        <w:t xml:space="preserve"> всех формах насилия в отношении женщин, включая бытовое насилие, в разбивке по полу, возрасту и характеру отношений между жертвой и преступником, а также проведение исследований и/или обследований, касающихся масштабов насилия в отношении женщин и его коренных причин (смотрите раздел «Статистика и показатели»</w:t>
      </w:r>
      <w:r w:rsidR="00465F00" w:rsidRPr="009545CA">
        <w:rPr>
          <w:rFonts w:ascii="Arial" w:hAnsi="Arial" w:cs="Arial"/>
        </w:rPr>
        <w:t>)</w:t>
      </w:r>
      <w:r w:rsidRPr="009545CA">
        <w:rPr>
          <w:rFonts w:ascii="Arial" w:hAnsi="Arial" w:cs="Arial"/>
        </w:rPr>
        <w:t>.</w:t>
      </w:r>
      <w:r w:rsidRPr="009545CA">
        <w:rPr>
          <w:rFonts w:ascii="Arial" w:hAnsi="Arial" w:cs="Arial"/>
          <w:vertAlign w:val="superscript"/>
        </w:rPr>
        <w:footnoteReference w:id="34"/>
      </w:r>
    </w:p>
    <w:p w:rsidR="00BF4A12" w:rsidRPr="009545CA" w:rsidRDefault="00BF4A12" w:rsidP="006C21BE">
      <w:pPr>
        <w:spacing w:line="276" w:lineRule="auto"/>
        <w:jc w:val="both"/>
        <w:rPr>
          <w:rFonts w:ascii="Arial" w:hAnsi="Arial" w:cs="Arial"/>
        </w:rPr>
      </w:pPr>
      <w:proofErr w:type="gramStart"/>
      <w:r w:rsidRPr="009545CA">
        <w:rPr>
          <w:rFonts w:ascii="Arial" w:hAnsi="Arial" w:cs="Arial"/>
        </w:rPr>
        <w:t>Государство должно усилить защиту и поощрение прав женщин на основе законодательных и политических мер, а также противодействие неприемлемым социальным и культурным взглядам и практике, обеспечить имплементацию и выполнение закона о насилии в семье 2013 года, ускорить создание надежного механизма осуществления закона 2013 года о насилии в семье и связанной с ним программы на 2014–2023 годы,  а также провести оценку хода</w:t>
      </w:r>
      <w:proofErr w:type="gramEnd"/>
      <w:r w:rsidRPr="009545CA">
        <w:rPr>
          <w:rFonts w:ascii="Arial" w:hAnsi="Arial" w:cs="Arial"/>
        </w:rPr>
        <w:t xml:space="preserve"> выполнения закона о предупреждении насилия в семье и связанной с ним программы. </w:t>
      </w:r>
    </w:p>
    <w:p w:rsidR="00BF4A12" w:rsidRPr="009545CA" w:rsidRDefault="00BF4A12" w:rsidP="006C21BE">
      <w:pPr>
        <w:spacing w:line="276" w:lineRule="auto"/>
        <w:jc w:val="both"/>
        <w:rPr>
          <w:rFonts w:ascii="Arial" w:hAnsi="Arial" w:cs="Arial"/>
        </w:rPr>
      </w:pPr>
      <w:r w:rsidRPr="009545CA">
        <w:rPr>
          <w:rFonts w:ascii="Arial" w:hAnsi="Arial" w:cs="Arial"/>
        </w:rPr>
        <w:t xml:space="preserve">Правительство страны должно разработать всеобъемлющую систему реагирования на насилие в семье, в том числе посредством осуществления на уровне общин программ по предоставлению женщинам, особенно в сельских и отдаленных районах, консультаций и услуг по оказанию поддержки, обеспечивая соблюдение их права на конфиденциальность. Такие программы должны также предусматривать подготовку врачей и других медицинских работников по вопросам насилия в семье и надлежащего обращения с жертвами такого насилия. </w:t>
      </w:r>
      <w:proofErr w:type="gramStart"/>
      <w:r w:rsidRPr="009545CA">
        <w:rPr>
          <w:rFonts w:ascii="Arial" w:hAnsi="Arial" w:cs="Arial"/>
        </w:rPr>
        <w:t xml:space="preserve">Необходимо создать условия, при которых жертвы не боялись бы сообщать о случаях насилия в семье и могли воспользоваться своим правом на подачу жалоб и, </w:t>
      </w:r>
      <w:r w:rsidRPr="009545CA">
        <w:rPr>
          <w:rFonts w:ascii="Arial" w:hAnsi="Arial" w:cs="Arial"/>
          <w:bCs/>
        </w:rPr>
        <w:t xml:space="preserve">гарантировать проведение тщательного расследования </w:t>
      </w:r>
      <w:proofErr w:type="spellStart"/>
      <w:r w:rsidRPr="009545CA">
        <w:rPr>
          <w:rFonts w:ascii="Arial" w:hAnsi="Arial" w:cs="Arial"/>
          <w:bCs/>
        </w:rPr>
        <w:t>ex</w:t>
      </w:r>
      <w:proofErr w:type="spellEnd"/>
      <w:r w:rsidRPr="009545CA">
        <w:rPr>
          <w:rFonts w:ascii="Arial" w:hAnsi="Arial" w:cs="Arial"/>
          <w:bCs/>
        </w:rPr>
        <w:t xml:space="preserve"> </w:t>
      </w:r>
      <w:proofErr w:type="spellStart"/>
      <w:r w:rsidRPr="009545CA">
        <w:rPr>
          <w:rFonts w:ascii="Arial" w:hAnsi="Arial" w:cs="Arial"/>
          <w:bCs/>
        </w:rPr>
        <w:t>officio</w:t>
      </w:r>
      <w:proofErr w:type="spellEnd"/>
      <w:r w:rsidRPr="009545CA">
        <w:rPr>
          <w:rFonts w:ascii="Arial" w:hAnsi="Arial" w:cs="Arial"/>
          <w:bCs/>
        </w:rPr>
        <w:t xml:space="preserve"> случаев насилия в семье независимо от тяжести причиненного вреда, привлечение к ответственности подозреваемых, и, в случае признания вины, назначение </w:t>
      </w:r>
      <w:r w:rsidRPr="009545CA">
        <w:rPr>
          <w:rFonts w:ascii="Arial" w:hAnsi="Arial" w:cs="Arial"/>
          <w:bCs/>
        </w:rPr>
        <w:lastRenderedPageBreak/>
        <w:t>соответствующего наказания виновным, а также предоставление надлежащей компенсации жертвам.</w:t>
      </w:r>
      <w:proofErr w:type="gramEnd"/>
      <w:r w:rsidRPr="009545CA">
        <w:rPr>
          <w:rFonts w:ascii="Arial" w:hAnsi="Arial" w:cs="Arial"/>
          <w:bCs/>
        </w:rPr>
        <w:t xml:space="preserve"> </w:t>
      </w:r>
      <w:r w:rsidRPr="009545CA">
        <w:rPr>
          <w:rFonts w:ascii="Arial" w:hAnsi="Arial" w:cs="Arial"/>
        </w:rPr>
        <w:t>Обеспечить бесплатной юридической помощ</w:t>
      </w:r>
      <w:r w:rsidR="006337A1" w:rsidRPr="009545CA">
        <w:rPr>
          <w:rFonts w:ascii="Arial" w:hAnsi="Arial" w:cs="Arial"/>
        </w:rPr>
        <w:t>ью</w:t>
      </w:r>
      <w:r w:rsidRPr="009545CA">
        <w:rPr>
          <w:rFonts w:ascii="Arial" w:hAnsi="Arial" w:cs="Arial"/>
        </w:rPr>
        <w:t xml:space="preserve">, адекватной поддержки и защиты женщинам, ставшим жертвами насилия, посредством создания надлежащего числа приютов, особенно в сельских районах, в сотрудничестве с неправительственными организациями. </w:t>
      </w:r>
    </w:p>
    <w:p w:rsidR="00465F00" w:rsidRPr="009545CA" w:rsidRDefault="00465F00"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E0503D" w:rsidRPr="009545CA" w:rsidRDefault="00E0503D" w:rsidP="006C21BE">
      <w:pPr>
        <w:spacing w:after="0" w:line="276" w:lineRule="auto"/>
        <w:jc w:val="both"/>
        <w:rPr>
          <w:rFonts w:ascii="Arial" w:hAnsi="Arial" w:cs="Arial"/>
        </w:rPr>
      </w:pPr>
      <w:r w:rsidRPr="009545CA">
        <w:rPr>
          <w:rFonts w:ascii="Arial" w:hAnsi="Arial" w:cs="Arial"/>
        </w:rPr>
        <w:t>В 2013 году был принят Закон РТ «О предотвращении насилия в семье». Закон устанавливает перечень органов, ответственных за ее реализацию (например, органы образования, здравоохранения, внутренних дел). Одним из ключевых органов, ответственных за ее реализацию и эффективной системы реагирования являются органы внутренних дел. Закон определяет роль органов внутренних дел в идентификации (выявлени</w:t>
      </w:r>
      <w:r w:rsidR="006337A1" w:rsidRPr="009545CA">
        <w:rPr>
          <w:rFonts w:ascii="Arial" w:hAnsi="Arial" w:cs="Arial"/>
        </w:rPr>
        <w:t>и</w:t>
      </w:r>
      <w:r w:rsidRPr="009545CA">
        <w:rPr>
          <w:rFonts w:ascii="Arial" w:hAnsi="Arial" w:cs="Arial"/>
        </w:rPr>
        <w:t xml:space="preserve">) случаев семейного насилия, регистрации, обмена информацией и поддержания статистических данных о случаях насилия в семье. </w:t>
      </w:r>
    </w:p>
    <w:p w:rsidR="00E0503D" w:rsidRPr="009545CA" w:rsidRDefault="00E0503D" w:rsidP="006C21BE">
      <w:pPr>
        <w:spacing w:after="0" w:line="276" w:lineRule="auto"/>
        <w:jc w:val="both"/>
        <w:rPr>
          <w:rFonts w:ascii="Arial" w:hAnsi="Arial" w:cs="Arial"/>
        </w:rPr>
      </w:pPr>
    </w:p>
    <w:p w:rsidR="00E0503D" w:rsidRPr="009545CA" w:rsidRDefault="00E0503D" w:rsidP="006C21BE">
      <w:pPr>
        <w:spacing w:after="0" w:line="276" w:lineRule="auto"/>
        <w:jc w:val="both"/>
        <w:rPr>
          <w:rFonts w:ascii="Arial" w:hAnsi="Arial" w:cs="Arial"/>
        </w:rPr>
      </w:pPr>
      <w:r w:rsidRPr="009545CA">
        <w:rPr>
          <w:rFonts w:ascii="Arial" w:hAnsi="Arial" w:cs="Arial"/>
        </w:rPr>
        <w:t xml:space="preserve">20 апреля 2016 года Министр внутренних дел подписал Указ № 27, которым утвердил Инструкцию о деятельности органов внутренних дел по предупреждению, ликвидации и поддержки о случаях насилия в семье (далее Инструкция). Инструкция содержит подробный перечень действий, которые органы внутренних дел должны предпринять в случае обнаружения насилия в семье, механизм выдачи охранных ордеров, </w:t>
      </w:r>
      <w:proofErr w:type="gramStart"/>
      <w:r w:rsidRPr="009545CA">
        <w:rPr>
          <w:rFonts w:ascii="Arial" w:hAnsi="Arial" w:cs="Arial"/>
        </w:rPr>
        <w:t>контроль за</w:t>
      </w:r>
      <w:proofErr w:type="gramEnd"/>
      <w:r w:rsidRPr="009545CA">
        <w:rPr>
          <w:rFonts w:ascii="Arial" w:hAnsi="Arial" w:cs="Arial"/>
        </w:rPr>
        <w:t xml:space="preserve"> соблюдением порядка. </w:t>
      </w:r>
    </w:p>
    <w:p w:rsidR="00E0503D" w:rsidRPr="009545CA" w:rsidRDefault="00E0503D" w:rsidP="006C21BE">
      <w:pPr>
        <w:spacing w:after="0" w:line="276" w:lineRule="auto"/>
        <w:jc w:val="both"/>
        <w:rPr>
          <w:rFonts w:ascii="Arial" w:hAnsi="Arial" w:cs="Arial"/>
        </w:rPr>
      </w:pPr>
    </w:p>
    <w:p w:rsidR="00E0503D" w:rsidRPr="009545CA" w:rsidRDefault="00E0503D" w:rsidP="006C21BE">
      <w:pPr>
        <w:pStyle w:val="af6"/>
        <w:spacing w:line="276" w:lineRule="auto"/>
        <w:jc w:val="both"/>
        <w:rPr>
          <w:rFonts w:ascii="Arial" w:hAnsi="Arial" w:cs="Arial"/>
          <w:sz w:val="22"/>
          <w:szCs w:val="22"/>
        </w:rPr>
      </w:pPr>
      <w:r w:rsidRPr="009545CA">
        <w:rPr>
          <w:rFonts w:ascii="Arial" w:hAnsi="Arial" w:cs="Arial"/>
          <w:sz w:val="22"/>
          <w:szCs w:val="22"/>
        </w:rPr>
        <w:t>03 мая 2014 года была принята Государственная программа по предупреждению насилия в семье на 2014 - 2023 годы (далее - Программа)</w:t>
      </w:r>
      <w:r w:rsidRPr="009545CA">
        <w:rPr>
          <w:rStyle w:val="a9"/>
          <w:rFonts w:ascii="Arial" w:hAnsi="Arial" w:cs="Arial"/>
          <w:sz w:val="22"/>
          <w:szCs w:val="22"/>
        </w:rPr>
        <w:footnoteReference w:id="35"/>
      </w:r>
      <w:r w:rsidRPr="009545CA">
        <w:rPr>
          <w:rFonts w:ascii="Arial" w:hAnsi="Arial" w:cs="Arial"/>
          <w:sz w:val="22"/>
          <w:szCs w:val="22"/>
        </w:rPr>
        <w:t xml:space="preserve"> с целью усиления механизмов предотвращения насилия в семье, борьбы против преступности, особенно факторов насилия в семье, регистрации индивидуального предупреждения по вопросам недопущения антисоциальных действий, недостойного и аморального поведения в семье. </w:t>
      </w:r>
      <w:r w:rsidRPr="009545CA">
        <w:rPr>
          <w:rStyle w:val="apple-converted-space"/>
          <w:rFonts w:ascii="Arial" w:hAnsi="Arial" w:cs="Arial"/>
          <w:sz w:val="22"/>
          <w:szCs w:val="22"/>
        </w:rPr>
        <w:t xml:space="preserve">В качестве исполнителей программы предусмотрены ряд государственных органов, координацией и мониторингом реализации программы занимается Комитет по делам женщин и семьи при Правительстве РТ. Для реализации программы </w:t>
      </w:r>
      <w:r w:rsidRPr="009545CA">
        <w:rPr>
          <w:rFonts w:ascii="Arial" w:hAnsi="Arial" w:cs="Arial"/>
          <w:sz w:val="22"/>
          <w:szCs w:val="22"/>
        </w:rPr>
        <w:t>создан Координационный совет по предотвращению насилия в отношении женщин, в состав которого входят представители министерств юстиции, труда и социальной защиты населения, здравоохранения, внутренних дел, Комитета по делам женщин и семьи при Правительстве РТ, работники судов и Генеральной прокуратуры, а также представители НПО.</w:t>
      </w:r>
    </w:p>
    <w:p w:rsidR="00E0503D" w:rsidRPr="009545CA" w:rsidRDefault="00E0503D" w:rsidP="006C21BE">
      <w:pPr>
        <w:pStyle w:val="af6"/>
        <w:spacing w:line="276" w:lineRule="auto"/>
        <w:jc w:val="both"/>
        <w:rPr>
          <w:rFonts w:ascii="Arial" w:hAnsi="Arial" w:cs="Arial"/>
          <w:sz w:val="22"/>
          <w:szCs w:val="22"/>
        </w:rPr>
      </w:pPr>
    </w:p>
    <w:p w:rsidR="008C2622" w:rsidRPr="009545CA" w:rsidRDefault="00E0503D" w:rsidP="006C21BE">
      <w:pPr>
        <w:pStyle w:val="af6"/>
        <w:spacing w:line="276" w:lineRule="auto"/>
        <w:jc w:val="both"/>
        <w:rPr>
          <w:rFonts w:ascii="Arial" w:hAnsi="Arial" w:cs="Arial"/>
          <w:sz w:val="22"/>
          <w:szCs w:val="22"/>
        </w:rPr>
      </w:pPr>
      <w:r w:rsidRPr="009545CA">
        <w:rPr>
          <w:rFonts w:ascii="Arial" w:hAnsi="Arial" w:cs="Arial"/>
          <w:sz w:val="22"/>
          <w:szCs w:val="22"/>
        </w:rPr>
        <w:t xml:space="preserve">Таким образом, в качестве основных ответственных органов по реализации рекомендаций по вопросам предотвращения насилия в семье и </w:t>
      </w:r>
      <w:r w:rsidR="00AA244F" w:rsidRPr="009545CA">
        <w:rPr>
          <w:rFonts w:ascii="Arial" w:hAnsi="Arial" w:cs="Arial"/>
          <w:sz w:val="22"/>
          <w:szCs w:val="22"/>
        </w:rPr>
        <w:t>в</w:t>
      </w:r>
      <w:r w:rsidRPr="009545CA">
        <w:rPr>
          <w:rFonts w:ascii="Arial" w:hAnsi="Arial" w:cs="Arial"/>
          <w:sz w:val="22"/>
          <w:szCs w:val="22"/>
        </w:rPr>
        <w:t xml:space="preserve"> отношени</w:t>
      </w:r>
      <w:r w:rsidR="00AA244F" w:rsidRPr="009545CA">
        <w:rPr>
          <w:rFonts w:ascii="Arial" w:hAnsi="Arial" w:cs="Arial"/>
          <w:sz w:val="22"/>
          <w:szCs w:val="22"/>
        </w:rPr>
        <w:t>и</w:t>
      </w:r>
      <w:r w:rsidRPr="009545CA">
        <w:rPr>
          <w:rFonts w:ascii="Arial" w:hAnsi="Arial" w:cs="Arial"/>
          <w:sz w:val="22"/>
          <w:szCs w:val="22"/>
        </w:rPr>
        <w:t xml:space="preserve"> женщин можно выделить Министерство внутренних дел РТ и Комитет по делам женщин и семьи при Правительстве РТ.</w:t>
      </w:r>
    </w:p>
    <w:p w:rsidR="00E0503D" w:rsidRPr="009545CA" w:rsidRDefault="00E0503D" w:rsidP="006C21BE">
      <w:pPr>
        <w:pStyle w:val="af6"/>
        <w:spacing w:line="276" w:lineRule="auto"/>
        <w:jc w:val="both"/>
        <w:rPr>
          <w:rFonts w:ascii="Arial" w:hAnsi="Arial" w:cs="Arial"/>
          <w:sz w:val="22"/>
          <w:szCs w:val="22"/>
        </w:rPr>
      </w:pPr>
      <w:r w:rsidRPr="009545CA">
        <w:rPr>
          <w:rFonts w:ascii="Arial" w:hAnsi="Arial" w:cs="Arial"/>
          <w:sz w:val="22"/>
          <w:szCs w:val="22"/>
        </w:rPr>
        <w:t xml:space="preserve"> </w:t>
      </w:r>
    </w:p>
    <w:p w:rsidR="002E64CA" w:rsidRPr="009545CA" w:rsidRDefault="00D20CD0" w:rsidP="006C21BE">
      <w:pPr>
        <w:spacing w:line="276" w:lineRule="auto"/>
        <w:jc w:val="both"/>
        <w:rPr>
          <w:rFonts w:ascii="Arial" w:hAnsi="Arial" w:cs="Arial"/>
          <w:b/>
          <w:i/>
        </w:rPr>
      </w:pPr>
      <w:r w:rsidRPr="009545CA">
        <w:rPr>
          <w:rFonts w:ascii="Arial" w:hAnsi="Arial" w:cs="Arial"/>
          <w:b/>
          <w:i/>
        </w:rPr>
        <w:t xml:space="preserve">5.6. </w:t>
      </w:r>
      <w:r w:rsidR="002E64CA" w:rsidRPr="009545CA">
        <w:rPr>
          <w:rFonts w:ascii="Arial" w:hAnsi="Arial" w:cs="Arial"/>
          <w:b/>
          <w:i/>
        </w:rPr>
        <w:t>ПРАВО НА СВОБОДУ И ЛИЧНУЮ БЕЗОПАСНОСТЬ, ОСНОВНЫЕ ГАРАНТИИ ПРАВ ЗАДЕРЖАННЫХ ЛИЦ</w:t>
      </w:r>
    </w:p>
    <w:p w:rsidR="00E0503D" w:rsidRPr="009545CA" w:rsidRDefault="00E0503D"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2E64CA" w:rsidRPr="009545CA" w:rsidTr="002770D9">
        <w:tc>
          <w:tcPr>
            <w:tcW w:w="826" w:type="dxa"/>
          </w:tcPr>
          <w:p w:rsidR="002E64CA" w:rsidRPr="009545CA" w:rsidRDefault="002E64CA" w:rsidP="006C21BE">
            <w:pPr>
              <w:spacing w:line="276" w:lineRule="auto"/>
              <w:rPr>
                <w:rFonts w:ascii="Arial" w:hAnsi="Arial" w:cs="Arial"/>
              </w:rPr>
            </w:pPr>
            <w:r w:rsidRPr="009545CA">
              <w:rPr>
                <w:rFonts w:ascii="Arial" w:hAnsi="Arial" w:cs="Arial"/>
              </w:rPr>
              <w:t>УПО</w:t>
            </w:r>
          </w:p>
        </w:tc>
        <w:tc>
          <w:tcPr>
            <w:tcW w:w="820" w:type="dxa"/>
          </w:tcPr>
          <w:p w:rsidR="002E64CA" w:rsidRPr="009545CA" w:rsidRDefault="002E64CA" w:rsidP="006C21BE">
            <w:pPr>
              <w:spacing w:line="276" w:lineRule="auto"/>
              <w:jc w:val="center"/>
              <w:rPr>
                <w:rFonts w:ascii="Arial" w:hAnsi="Arial" w:cs="Arial"/>
              </w:rPr>
            </w:pPr>
            <w:r w:rsidRPr="009545CA">
              <w:rPr>
                <w:rFonts w:ascii="Arial" w:hAnsi="Arial" w:cs="Arial"/>
              </w:rPr>
              <w:t>КПЧ</w:t>
            </w:r>
          </w:p>
        </w:tc>
        <w:tc>
          <w:tcPr>
            <w:tcW w:w="948" w:type="dxa"/>
          </w:tcPr>
          <w:p w:rsidR="002E64CA" w:rsidRPr="009545CA" w:rsidRDefault="002E64CA" w:rsidP="006C21BE">
            <w:pPr>
              <w:spacing w:line="276" w:lineRule="auto"/>
              <w:jc w:val="center"/>
              <w:rPr>
                <w:rFonts w:ascii="Arial" w:hAnsi="Arial" w:cs="Arial"/>
              </w:rPr>
            </w:pPr>
            <w:r w:rsidRPr="009545CA">
              <w:rPr>
                <w:rFonts w:ascii="Arial" w:hAnsi="Arial" w:cs="Arial"/>
              </w:rPr>
              <w:t>КЭСКП</w:t>
            </w:r>
          </w:p>
        </w:tc>
        <w:tc>
          <w:tcPr>
            <w:tcW w:w="848" w:type="dxa"/>
          </w:tcPr>
          <w:p w:rsidR="002E64CA" w:rsidRPr="009545CA" w:rsidRDefault="002E64CA" w:rsidP="006C21BE">
            <w:pPr>
              <w:spacing w:line="276" w:lineRule="auto"/>
              <w:jc w:val="center"/>
              <w:rPr>
                <w:rFonts w:ascii="Arial" w:hAnsi="Arial" w:cs="Arial"/>
              </w:rPr>
            </w:pPr>
            <w:r w:rsidRPr="009545CA">
              <w:rPr>
                <w:rFonts w:ascii="Arial" w:hAnsi="Arial" w:cs="Arial"/>
              </w:rPr>
              <w:t>КЛДЖ</w:t>
            </w:r>
          </w:p>
        </w:tc>
        <w:tc>
          <w:tcPr>
            <w:tcW w:w="823" w:type="dxa"/>
          </w:tcPr>
          <w:p w:rsidR="002E64CA" w:rsidRPr="009545CA" w:rsidRDefault="002E64CA" w:rsidP="006C21BE">
            <w:pPr>
              <w:spacing w:line="276" w:lineRule="auto"/>
              <w:jc w:val="center"/>
              <w:rPr>
                <w:rFonts w:ascii="Arial" w:hAnsi="Arial" w:cs="Arial"/>
              </w:rPr>
            </w:pPr>
            <w:r w:rsidRPr="009545CA">
              <w:rPr>
                <w:rFonts w:ascii="Arial" w:hAnsi="Arial" w:cs="Arial"/>
              </w:rPr>
              <w:t>КТМ</w:t>
            </w:r>
          </w:p>
        </w:tc>
        <w:tc>
          <w:tcPr>
            <w:tcW w:w="841" w:type="dxa"/>
          </w:tcPr>
          <w:p w:rsidR="002E64CA" w:rsidRPr="009545CA" w:rsidRDefault="002E64CA" w:rsidP="006C21BE">
            <w:pPr>
              <w:spacing w:line="276" w:lineRule="auto"/>
              <w:jc w:val="center"/>
              <w:rPr>
                <w:rFonts w:ascii="Arial" w:hAnsi="Arial" w:cs="Arial"/>
              </w:rPr>
            </w:pPr>
            <w:r w:rsidRPr="009545CA">
              <w:rPr>
                <w:rFonts w:ascii="Arial" w:hAnsi="Arial" w:cs="Arial"/>
              </w:rPr>
              <w:t>КЛРД</w:t>
            </w:r>
          </w:p>
        </w:tc>
        <w:tc>
          <w:tcPr>
            <w:tcW w:w="822" w:type="dxa"/>
          </w:tcPr>
          <w:p w:rsidR="002E64CA" w:rsidRPr="009545CA" w:rsidRDefault="002E64CA" w:rsidP="006C21BE">
            <w:pPr>
              <w:spacing w:line="276" w:lineRule="auto"/>
              <w:jc w:val="center"/>
              <w:rPr>
                <w:rFonts w:ascii="Arial" w:hAnsi="Arial" w:cs="Arial"/>
              </w:rPr>
            </w:pPr>
            <w:r w:rsidRPr="009545CA">
              <w:rPr>
                <w:rFonts w:ascii="Arial" w:hAnsi="Arial" w:cs="Arial"/>
              </w:rPr>
              <w:t>КПР</w:t>
            </w:r>
          </w:p>
        </w:tc>
        <w:tc>
          <w:tcPr>
            <w:tcW w:w="823" w:type="dxa"/>
          </w:tcPr>
          <w:p w:rsidR="002E64CA" w:rsidRPr="009545CA" w:rsidRDefault="002E64CA" w:rsidP="006C21BE">
            <w:pPr>
              <w:spacing w:line="276" w:lineRule="auto"/>
              <w:jc w:val="center"/>
              <w:rPr>
                <w:rFonts w:ascii="Arial" w:hAnsi="Arial" w:cs="Arial"/>
              </w:rPr>
            </w:pPr>
            <w:r w:rsidRPr="009545CA">
              <w:rPr>
                <w:rFonts w:ascii="Arial" w:hAnsi="Arial" w:cs="Arial"/>
              </w:rPr>
              <w:t>КПП</w:t>
            </w:r>
          </w:p>
        </w:tc>
        <w:tc>
          <w:tcPr>
            <w:tcW w:w="826" w:type="dxa"/>
          </w:tcPr>
          <w:p w:rsidR="002E64CA" w:rsidRPr="009545CA" w:rsidRDefault="002E64CA" w:rsidP="006C21BE">
            <w:pPr>
              <w:spacing w:line="276" w:lineRule="auto"/>
              <w:jc w:val="center"/>
              <w:rPr>
                <w:rFonts w:ascii="Arial" w:hAnsi="Arial" w:cs="Arial"/>
              </w:rPr>
            </w:pPr>
            <w:r w:rsidRPr="009545CA">
              <w:rPr>
                <w:rFonts w:ascii="Arial" w:hAnsi="Arial" w:cs="Arial"/>
              </w:rPr>
              <w:t>СДП</w:t>
            </w:r>
          </w:p>
        </w:tc>
        <w:tc>
          <w:tcPr>
            <w:tcW w:w="898" w:type="dxa"/>
          </w:tcPr>
          <w:p w:rsidR="002E64CA" w:rsidRPr="009545CA" w:rsidRDefault="002E64CA" w:rsidP="006C21BE">
            <w:pPr>
              <w:spacing w:line="276" w:lineRule="auto"/>
              <w:rPr>
                <w:rFonts w:ascii="Arial" w:hAnsi="Arial" w:cs="Arial"/>
              </w:rPr>
            </w:pPr>
            <w:r w:rsidRPr="009545CA">
              <w:rPr>
                <w:rFonts w:ascii="Arial" w:hAnsi="Arial" w:cs="Arial"/>
                <w:lang w:val="tg-Cyrl-TJ"/>
              </w:rPr>
              <w:t>СДПВС</w:t>
            </w:r>
          </w:p>
        </w:tc>
        <w:tc>
          <w:tcPr>
            <w:tcW w:w="870" w:type="dxa"/>
          </w:tcPr>
          <w:p w:rsidR="002E64CA" w:rsidRPr="009545CA" w:rsidRDefault="002E64CA" w:rsidP="006C21BE">
            <w:pPr>
              <w:spacing w:line="276" w:lineRule="auto"/>
              <w:rPr>
                <w:rFonts w:ascii="Arial" w:hAnsi="Arial" w:cs="Arial"/>
                <w:lang w:val="tg-Cyrl-TJ"/>
              </w:rPr>
            </w:pPr>
            <w:r w:rsidRPr="009545CA">
              <w:rPr>
                <w:rFonts w:ascii="Arial" w:hAnsi="Arial" w:cs="Arial"/>
                <w:lang w:val="tg-Cyrl-TJ"/>
              </w:rPr>
              <w:t xml:space="preserve">СДЗ </w:t>
            </w:r>
          </w:p>
        </w:tc>
      </w:tr>
      <w:tr w:rsidR="002E64CA" w:rsidRPr="009545CA" w:rsidTr="002770D9">
        <w:tc>
          <w:tcPr>
            <w:tcW w:w="826" w:type="dxa"/>
          </w:tcPr>
          <w:p w:rsidR="002E64CA" w:rsidRPr="009545CA" w:rsidRDefault="002E64CA" w:rsidP="006C21BE">
            <w:pPr>
              <w:spacing w:line="276" w:lineRule="auto"/>
              <w:rPr>
                <w:rFonts w:ascii="Arial" w:hAnsi="Arial" w:cs="Arial"/>
              </w:rPr>
            </w:pPr>
            <w:r w:rsidRPr="009545CA">
              <w:rPr>
                <w:rFonts w:ascii="Arial" w:hAnsi="Arial" w:cs="Arial"/>
              </w:rPr>
              <w:t>3</w:t>
            </w:r>
          </w:p>
        </w:tc>
        <w:tc>
          <w:tcPr>
            <w:tcW w:w="820" w:type="dxa"/>
          </w:tcPr>
          <w:p w:rsidR="002E64CA" w:rsidRPr="009545CA" w:rsidRDefault="002E64CA" w:rsidP="006C21BE">
            <w:pPr>
              <w:spacing w:line="276" w:lineRule="auto"/>
              <w:rPr>
                <w:rFonts w:ascii="Arial" w:hAnsi="Arial" w:cs="Arial"/>
              </w:rPr>
            </w:pPr>
            <w:r w:rsidRPr="009545CA">
              <w:rPr>
                <w:rFonts w:ascii="Arial" w:hAnsi="Arial" w:cs="Arial"/>
              </w:rPr>
              <w:t>2</w:t>
            </w:r>
          </w:p>
        </w:tc>
        <w:tc>
          <w:tcPr>
            <w:tcW w:w="948" w:type="dxa"/>
          </w:tcPr>
          <w:p w:rsidR="002E64CA" w:rsidRPr="009545CA" w:rsidRDefault="002E64CA" w:rsidP="006C21BE">
            <w:pPr>
              <w:spacing w:line="276" w:lineRule="auto"/>
              <w:rPr>
                <w:rFonts w:ascii="Arial" w:hAnsi="Arial" w:cs="Arial"/>
              </w:rPr>
            </w:pPr>
          </w:p>
        </w:tc>
        <w:tc>
          <w:tcPr>
            <w:tcW w:w="848" w:type="dxa"/>
          </w:tcPr>
          <w:p w:rsidR="002E64CA" w:rsidRPr="009545CA" w:rsidRDefault="002E64CA" w:rsidP="006C21BE">
            <w:pPr>
              <w:spacing w:line="276" w:lineRule="auto"/>
              <w:rPr>
                <w:rFonts w:ascii="Arial" w:hAnsi="Arial" w:cs="Arial"/>
              </w:rPr>
            </w:pPr>
          </w:p>
        </w:tc>
        <w:tc>
          <w:tcPr>
            <w:tcW w:w="823" w:type="dxa"/>
          </w:tcPr>
          <w:p w:rsidR="002E64CA" w:rsidRPr="009545CA" w:rsidRDefault="002E64CA" w:rsidP="006C21BE">
            <w:pPr>
              <w:spacing w:line="276" w:lineRule="auto"/>
              <w:rPr>
                <w:rFonts w:ascii="Arial" w:hAnsi="Arial" w:cs="Arial"/>
              </w:rPr>
            </w:pPr>
          </w:p>
        </w:tc>
        <w:tc>
          <w:tcPr>
            <w:tcW w:w="841" w:type="dxa"/>
          </w:tcPr>
          <w:p w:rsidR="002E64CA" w:rsidRPr="009545CA" w:rsidRDefault="002E64CA" w:rsidP="006C21BE">
            <w:pPr>
              <w:spacing w:line="276" w:lineRule="auto"/>
              <w:rPr>
                <w:rFonts w:ascii="Arial" w:hAnsi="Arial" w:cs="Arial"/>
              </w:rPr>
            </w:pPr>
          </w:p>
        </w:tc>
        <w:tc>
          <w:tcPr>
            <w:tcW w:w="822" w:type="dxa"/>
          </w:tcPr>
          <w:p w:rsidR="002E64CA" w:rsidRPr="009545CA" w:rsidRDefault="002E64CA" w:rsidP="006C21BE">
            <w:pPr>
              <w:spacing w:line="276" w:lineRule="auto"/>
              <w:rPr>
                <w:rFonts w:ascii="Arial" w:hAnsi="Arial" w:cs="Arial"/>
              </w:rPr>
            </w:pPr>
          </w:p>
        </w:tc>
        <w:tc>
          <w:tcPr>
            <w:tcW w:w="823" w:type="dxa"/>
          </w:tcPr>
          <w:p w:rsidR="002E64CA" w:rsidRPr="009545CA" w:rsidRDefault="002E64CA" w:rsidP="006C21BE">
            <w:pPr>
              <w:spacing w:line="276" w:lineRule="auto"/>
              <w:rPr>
                <w:rFonts w:ascii="Arial" w:hAnsi="Arial" w:cs="Arial"/>
              </w:rPr>
            </w:pPr>
            <w:r w:rsidRPr="009545CA">
              <w:rPr>
                <w:rFonts w:ascii="Arial" w:hAnsi="Arial" w:cs="Arial"/>
              </w:rPr>
              <w:t>4</w:t>
            </w:r>
          </w:p>
        </w:tc>
        <w:tc>
          <w:tcPr>
            <w:tcW w:w="826" w:type="dxa"/>
          </w:tcPr>
          <w:p w:rsidR="002E64CA" w:rsidRPr="009545CA" w:rsidRDefault="002E64CA" w:rsidP="006C21BE">
            <w:pPr>
              <w:spacing w:line="276" w:lineRule="auto"/>
              <w:rPr>
                <w:rFonts w:ascii="Arial" w:hAnsi="Arial" w:cs="Arial"/>
              </w:rPr>
            </w:pPr>
            <w:r w:rsidRPr="009545CA">
              <w:rPr>
                <w:rFonts w:ascii="Arial" w:hAnsi="Arial" w:cs="Arial"/>
              </w:rPr>
              <w:t>7</w:t>
            </w:r>
          </w:p>
        </w:tc>
        <w:tc>
          <w:tcPr>
            <w:tcW w:w="898" w:type="dxa"/>
          </w:tcPr>
          <w:p w:rsidR="002E64CA" w:rsidRPr="009545CA" w:rsidRDefault="002E64CA" w:rsidP="006C21BE">
            <w:pPr>
              <w:spacing w:line="276" w:lineRule="auto"/>
              <w:rPr>
                <w:rFonts w:ascii="Arial" w:hAnsi="Arial" w:cs="Arial"/>
              </w:rPr>
            </w:pPr>
          </w:p>
        </w:tc>
        <w:tc>
          <w:tcPr>
            <w:tcW w:w="870" w:type="dxa"/>
          </w:tcPr>
          <w:p w:rsidR="002E64CA" w:rsidRPr="009545CA" w:rsidRDefault="002E64CA" w:rsidP="006C21BE">
            <w:pPr>
              <w:spacing w:line="276" w:lineRule="auto"/>
              <w:rPr>
                <w:rFonts w:ascii="Arial" w:hAnsi="Arial" w:cs="Arial"/>
              </w:rPr>
            </w:pPr>
            <w:r w:rsidRPr="009545CA">
              <w:rPr>
                <w:rFonts w:ascii="Arial" w:hAnsi="Arial" w:cs="Arial"/>
              </w:rPr>
              <w:t>1</w:t>
            </w:r>
          </w:p>
        </w:tc>
      </w:tr>
      <w:tr w:rsidR="002E64CA" w:rsidRPr="009545CA" w:rsidTr="002770D9">
        <w:tc>
          <w:tcPr>
            <w:tcW w:w="826" w:type="dxa"/>
          </w:tcPr>
          <w:p w:rsidR="002E64CA" w:rsidRPr="009545CA" w:rsidRDefault="002E64CA" w:rsidP="006C21BE">
            <w:pPr>
              <w:spacing w:line="276" w:lineRule="auto"/>
              <w:rPr>
                <w:rFonts w:ascii="Arial" w:hAnsi="Arial" w:cs="Arial"/>
              </w:rPr>
            </w:pPr>
          </w:p>
        </w:tc>
        <w:tc>
          <w:tcPr>
            <w:tcW w:w="820" w:type="dxa"/>
          </w:tcPr>
          <w:p w:rsidR="002E64CA" w:rsidRPr="009545CA" w:rsidRDefault="002E64CA" w:rsidP="006C21BE">
            <w:pPr>
              <w:spacing w:line="276" w:lineRule="auto"/>
              <w:rPr>
                <w:rFonts w:ascii="Arial" w:hAnsi="Arial" w:cs="Arial"/>
              </w:rPr>
            </w:pPr>
          </w:p>
        </w:tc>
        <w:tc>
          <w:tcPr>
            <w:tcW w:w="948" w:type="dxa"/>
          </w:tcPr>
          <w:p w:rsidR="002E64CA" w:rsidRPr="009545CA" w:rsidRDefault="002E64CA" w:rsidP="006C21BE">
            <w:pPr>
              <w:spacing w:line="276" w:lineRule="auto"/>
              <w:rPr>
                <w:rFonts w:ascii="Arial" w:hAnsi="Arial" w:cs="Arial"/>
              </w:rPr>
            </w:pPr>
          </w:p>
        </w:tc>
        <w:tc>
          <w:tcPr>
            <w:tcW w:w="848" w:type="dxa"/>
          </w:tcPr>
          <w:p w:rsidR="002E64CA" w:rsidRPr="009545CA" w:rsidRDefault="002E64CA" w:rsidP="006C21BE">
            <w:pPr>
              <w:spacing w:line="276" w:lineRule="auto"/>
              <w:rPr>
                <w:rFonts w:ascii="Arial" w:hAnsi="Arial" w:cs="Arial"/>
              </w:rPr>
            </w:pPr>
          </w:p>
        </w:tc>
        <w:tc>
          <w:tcPr>
            <w:tcW w:w="823" w:type="dxa"/>
          </w:tcPr>
          <w:p w:rsidR="002E64CA" w:rsidRPr="009545CA" w:rsidRDefault="002E64CA" w:rsidP="006C21BE">
            <w:pPr>
              <w:spacing w:line="276" w:lineRule="auto"/>
              <w:rPr>
                <w:rFonts w:ascii="Arial" w:hAnsi="Arial" w:cs="Arial"/>
              </w:rPr>
            </w:pPr>
          </w:p>
        </w:tc>
        <w:tc>
          <w:tcPr>
            <w:tcW w:w="841" w:type="dxa"/>
          </w:tcPr>
          <w:p w:rsidR="002E64CA" w:rsidRPr="009545CA" w:rsidRDefault="002E64CA" w:rsidP="006C21BE">
            <w:pPr>
              <w:spacing w:line="276" w:lineRule="auto"/>
              <w:rPr>
                <w:rFonts w:ascii="Arial" w:hAnsi="Arial" w:cs="Arial"/>
              </w:rPr>
            </w:pPr>
          </w:p>
        </w:tc>
        <w:tc>
          <w:tcPr>
            <w:tcW w:w="822" w:type="dxa"/>
          </w:tcPr>
          <w:p w:rsidR="002E64CA" w:rsidRPr="009545CA" w:rsidRDefault="002E64CA" w:rsidP="006C21BE">
            <w:pPr>
              <w:spacing w:line="276" w:lineRule="auto"/>
              <w:rPr>
                <w:rFonts w:ascii="Arial" w:hAnsi="Arial" w:cs="Arial"/>
              </w:rPr>
            </w:pPr>
          </w:p>
        </w:tc>
        <w:tc>
          <w:tcPr>
            <w:tcW w:w="823" w:type="dxa"/>
          </w:tcPr>
          <w:p w:rsidR="002E64CA" w:rsidRPr="009545CA" w:rsidRDefault="002E64CA" w:rsidP="006C21BE">
            <w:pPr>
              <w:spacing w:line="276" w:lineRule="auto"/>
              <w:rPr>
                <w:rFonts w:ascii="Arial" w:hAnsi="Arial" w:cs="Arial"/>
              </w:rPr>
            </w:pPr>
          </w:p>
        </w:tc>
        <w:tc>
          <w:tcPr>
            <w:tcW w:w="826" w:type="dxa"/>
          </w:tcPr>
          <w:p w:rsidR="002E64CA" w:rsidRPr="009545CA" w:rsidRDefault="002E64CA" w:rsidP="006C21BE">
            <w:pPr>
              <w:spacing w:line="276" w:lineRule="auto"/>
              <w:rPr>
                <w:rFonts w:ascii="Arial" w:hAnsi="Arial" w:cs="Arial"/>
              </w:rPr>
            </w:pPr>
          </w:p>
        </w:tc>
        <w:tc>
          <w:tcPr>
            <w:tcW w:w="898" w:type="dxa"/>
          </w:tcPr>
          <w:p w:rsidR="002E64CA" w:rsidRPr="009545CA" w:rsidRDefault="002E64CA" w:rsidP="006C21BE">
            <w:pPr>
              <w:spacing w:line="276" w:lineRule="auto"/>
              <w:rPr>
                <w:rFonts w:ascii="Arial" w:hAnsi="Arial" w:cs="Arial"/>
              </w:rPr>
            </w:pPr>
          </w:p>
        </w:tc>
        <w:tc>
          <w:tcPr>
            <w:tcW w:w="870" w:type="dxa"/>
          </w:tcPr>
          <w:p w:rsidR="002E64CA" w:rsidRPr="009545CA" w:rsidRDefault="002E64CA" w:rsidP="006C21BE">
            <w:pPr>
              <w:spacing w:line="276" w:lineRule="auto"/>
              <w:rPr>
                <w:rFonts w:ascii="Arial" w:hAnsi="Arial" w:cs="Arial"/>
              </w:rPr>
            </w:pPr>
          </w:p>
        </w:tc>
      </w:tr>
    </w:tbl>
    <w:p w:rsidR="002E64CA" w:rsidRPr="009545CA" w:rsidRDefault="002E64CA" w:rsidP="006C21BE">
      <w:pPr>
        <w:spacing w:line="276" w:lineRule="auto"/>
        <w:jc w:val="both"/>
        <w:rPr>
          <w:rFonts w:ascii="Arial" w:hAnsi="Arial" w:cs="Arial"/>
        </w:rPr>
      </w:pPr>
    </w:p>
    <w:p w:rsidR="002E64CA" w:rsidRPr="009545CA" w:rsidRDefault="002E64CA" w:rsidP="006C21BE">
      <w:pPr>
        <w:spacing w:line="276" w:lineRule="auto"/>
        <w:jc w:val="both"/>
        <w:rPr>
          <w:rFonts w:ascii="Arial" w:hAnsi="Arial" w:cs="Arial"/>
          <w:bCs/>
        </w:rPr>
      </w:pPr>
      <w:r w:rsidRPr="009545CA">
        <w:rPr>
          <w:rFonts w:ascii="Arial" w:hAnsi="Arial" w:cs="Arial"/>
        </w:rPr>
        <w:t xml:space="preserve">По вопросам права на свободу и личную неприкосновенность получено 22 рекомендации по вопросам правоприменительной практики и 15 рекомендаций по совершенствованию законодательства. </w:t>
      </w:r>
      <w:proofErr w:type="gramStart"/>
      <w:r w:rsidRPr="009545CA">
        <w:rPr>
          <w:rFonts w:ascii="Arial" w:hAnsi="Arial" w:cs="Arial"/>
        </w:rPr>
        <w:t>Так</w:t>
      </w:r>
      <w:r w:rsidR="00AA244F" w:rsidRPr="009545CA">
        <w:rPr>
          <w:rFonts w:ascii="Arial" w:hAnsi="Arial" w:cs="Arial"/>
        </w:rPr>
        <w:t>,</w:t>
      </w:r>
      <w:r w:rsidRPr="009545CA">
        <w:rPr>
          <w:rFonts w:ascii="Arial" w:hAnsi="Arial" w:cs="Arial"/>
        </w:rPr>
        <w:t xml:space="preserve"> органы ООН рекомендовали Таджикистану пересмотреть свое процессуальное законодательство и закрепить основные гарантии прав задержанных лиц (более подробно см. в разделе «</w:t>
      </w:r>
      <w:r w:rsidR="00EF463D" w:rsidRPr="009545CA">
        <w:rPr>
          <w:rFonts w:ascii="Arial" w:hAnsi="Arial" w:cs="Arial"/>
        </w:rPr>
        <w:t>К</w:t>
      </w:r>
      <w:r w:rsidRPr="009545CA">
        <w:rPr>
          <w:rFonts w:ascii="Arial" w:hAnsi="Arial" w:cs="Arial"/>
        </w:rPr>
        <w:t>онституционные и законодательные рамки</w:t>
      </w:r>
      <w:r w:rsidR="00EF463D" w:rsidRPr="009545CA">
        <w:rPr>
          <w:rFonts w:ascii="Arial" w:hAnsi="Arial" w:cs="Arial"/>
        </w:rPr>
        <w:t>»</w:t>
      </w:r>
      <w:r w:rsidRPr="009545CA">
        <w:rPr>
          <w:rFonts w:ascii="Arial" w:hAnsi="Arial" w:cs="Arial"/>
        </w:rPr>
        <w:t xml:space="preserve">), а также предпринять соответствующие меры по обеспечению задержанных основными процессуальными гарантиями с момента фактического лишения свободы, </w:t>
      </w:r>
      <w:r w:rsidRPr="009545CA">
        <w:rPr>
          <w:rFonts w:ascii="Arial" w:hAnsi="Arial" w:cs="Arial"/>
          <w:bCs/>
        </w:rPr>
        <w:t xml:space="preserve">информировать задержанных об их правах, </w:t>
      </w:r>
      <w:r w:rsidRPr="009545CA">
        <w:rPr>
          <w:rFonts w:ascii="Arial" w:hAnsi="Arial" w:cs="Arial"/>
        </w:rPr>
        <w:t>строго соблюдать правила регистрации с момента фактического ареста;</w:t>
      </w:r>
      <w:proofErr w:type="gramEnd"/>
      <w:r w:rsidRPr="009545CA">
        <w:rPr>
          <w:rFonts w:ascii="Arial" w:hAnsi="Arial" w:cs="Arial"/>
        </w:rPr>
        <w:t xml:space="preserve"> обеспечить, чтобы начальники отделений милиции, следователи и оперативные работники </w:t>
      </w:r>
      <w:proofErr w:type="gramStart"/>
      <w:r w:rsidRPr="009545CA">
        <w:rPr>
          <w:rFonts w:ascii="Arial" w:hAnsi="Arial" w:cs="Arial"/>
        </w:rPr>
        <w:t>несли уголовную ответственность за любое негласное задержание и чтобы доступ подозреваемых к адвокату по их выбору обеспечивался</w:t>
      </w:r>
      <w:proofErr w:type="gramEnd"/>
      <w:r w:rsidRPr="009545CA">
        <w:rPr>
          <w:rFonts w:ascii="Arial" w:hAnsi="Arial" w:cs="Arial"/>
        </w:rPr>
        <w:t xml:space="preserve"> с момента их задержания. Государственные органы должны </w:t>
      </w:r>
      <w:r w:rsidRPr="009545CA">
        <w:rPr>
          <w:rFonts w:ascii="Arial" w:hAnsi="Arial" w:cs="Arial"/>
          <w:bCs/>
        </w:rPr>
        <w:t>вести видеозапись всех допросов и устанавливать видеонаблюдение во всех помещениях мест лишения свободы, где могут находиться задержанные, за исключением тех, где такое видеонаблюдение может нарушить права задержанных на частную жизнь и на конфиденциальный характер общения с адвокатом или с врачом. Материалы видеозаписи должны храниться в защищенных помещениях и предоставляться следователям, задержанным и их адвокатам.</w:t>
      </w:r>
    </w:p>
    <w:p w:rsidR="002E64CA" w:rsidRPr="009545CA" w:rsidRDefault="002E64CA" w:rsidP="006C21BE">
      <w:pPr>
        <w:spacing w:line="276" w:lineRule="auto"/>
        <w:jc w:val="both"/>
        <w:rPr>
          <w:rFonts w:ascii="Arial" w:hAnsi="Arial" w:cs="Arial"/>
        </w:rPr>
      </w:pPr>
      <w:proofErr w:type="gramStart"/>
      <w:r w:rsidRPr="009545CA">
        <w:rPr>
          <w:rFonts w:ascii="Arial" w:hAnsi="Arial" w:cs="Arial"/>
        </w:rPr>
        <w:t>Государству необходимо увеличить число квалифицированных медицинских работников в изоляторах временного содержания и следственных изоляторах и обеспечить, чтобы медицинский персонал в местах содержания под стражей был действительно независим от правоохранительных органов и прошел подготовку по положениям Стамбульского протокола; разрешить доступ к независимому медицинскому освидетельствованию без какого-либо вмешательства или присутствия сотрудников правоохранительных органов или Прокуратуры;</w:t>
      </w:r>
      <w:proofErr w:type="gramEnd"/>
      <w:r w:rsidRPr="009545CA">
        <w:rPr>
          <w:rFonts w:ascii="Arial" w:hAnsi="Arial" w:cs="Arial"/>
        </w:rPr>
        <w:t xml:space="preserve"> и обеспечить своевременное проведение независимого медицинского осмотра в момент ареста и после перевода в другое место содержания под стражей.</w:t>
      </w:r>
    </w:p>
    <w:p w:rsidR="002E64CA" w:rsidRPr="009545CA" w:rsidRDefault="002E64CA" w:rsidP="006C21BE">
      <w:pPr>
        <w:spacing w:line="276" w:lineRule="auto"/>
        <w:jc w:val="both"/>
        <w:rPr>
          <w:rFonts w:ascii="Arial" w:hAnsi="Arial" w:cs="Arial"/>
          <w:bCs/>
        </w:rPr>
      </w:pPr>
      <w:proofErr w:type="gramStart"/>
      <w:r w:rsidRPr="009545CA">
        <w:rPr>
          <w:rFonts w:ascii="Arial" w:hAnsi="Arial" w:cs="Arial"/>
        </w:rPr>
        <w:t>На уровне системных изменений, необходимо создать независимые, эффективные и доступные механизмы получения и рассмотрения жалоб во всех местах содержания под стражей посредством установки телефонных "горячих линий" или ящиков для конфиденциальных жалоб, а также обеспечить, чтобы каждый заключенный получал по его просьбе беспрепятственный и неконтролируемый доступ к прокурору и, чтобы подавшие жалобу не подвергались репрессиям.</w:t>
      </w:r>
      <w:proofErr w:type="gramEnd"/>
      <w:r w:rsidRPr="009545CA">
        <w:rPr>
          <w:rFonts w:ascii="Arial" w:hAnsi="Arial" w:cs="Arial"/>
        </w:rPr>
        <w:t xml:space="preserve"> </w:t>
      </w:r>
      <w:r w:rsidRPr="009545CA">
        <w:rPr>
          <w:rFonts w:ascii="Arial" w:hAnsi="Arial" w:cs="Arial"/>
          <w:bCs/>
        </w:rPr>
        <w:t xml:space="preserve">Обеспечить, чтобы лица, находящиеся под стражей в полиции, представали перед судом в срок, не превышающий 48 часов, и чтобы решение судьи о заключении под стражу до начала судебного разбирательства основывалось на индивидуальных обстоятельствах, таких как вероятность того, что лицо может скрыться от правосудия, </w:t>
      </w:r>
      <w:proofErr w:type="gramStart"/>
      <w:r w:rsidRPr="009545CA">
        <w:rPr>
          <w:rFonts w:ascii="Arial" w:hAnsi="Arial" w:cs="Arial"/>
          <w:bCs/>
        </w:rPr>
        <w:t>а</w:t>
      </w:r>
      <w:proofErr w:type="gramEnd"/>
      <w:r w:rsidRPr="009545CA">
        <w:rPr>
          <w:rFonts w:ascii="Arial" w:hAnsi="Arial" w:cs="Arial"/>
          <w:bCs/>
        </w:rPr>
        <w:t xml:space="preserve"> не исходя из степени тяжести преступления.</w:t>
      </w:r>
    </w:p>
    <w:p w:rsidR="002E64CA" w:rsidRPr="009545CA" w:rsidRDefault="002E64CA" w:rsidP="006C21BE">
      <w:pPr>
        <w:spacing w:line="276" w:lineRule="auto"/>
        <w:jc w:val="both"/>
        <w:rPr>
          <w:rFonts w:ascii="Arial" w:hAnsi="Arial" w:cs="Arial"/>
          <w:bCs/>
        </w:rPr>
      </w:pPr>
      <w:r w:rsidRPr="009545CA">
        <w:rPr>
          <w:rFonts w:ascii="Arial" w:hAnsi="Arial" w:cs="Arial"/>
          <w:bCs/>
        </w:rPr>
        <w:t xml:space="preserve">Право на свободу и личную неприкосновенность охватывает любые формы ограничения или лишения свободы. Так, рекомендации касались также запрета принудительной госпитализации лица без решения суда в психиатрическое учреждение и применения лечения без получения осознанного согласия.  </w:t>
      </w:r>
    </w:p>
    <w:p w:rsidR="00E0503D" w:rsidRPr="009545CA" w:rsidRDefault="00E0503D" w:rsidP="006C21BE">
      <w:pPr>
        <w:spacing w:line="276" w:lineRule="auto"/>
        <w:jc w:val="both"/>
        <w:rPr>
          <w:rFonts w:ascii="Arial" w:hAnsi="Arial" w:cs="Arial"/>
          <w:bCs/>
          <w:i/>
        </w:rPr>
      </w:pPr>
      <w:r w:rsidRPr="009545CA">
        <w:rPr>
          <w:rFonts w:ascii="Arial" w:hAnsi="Arial" w:cs="Arial"/>
          <w:bCs/>
          <w:i/>
        </w:rPr>
        <w:t>Национальные рамки осуществления</w:t>
      </w:r>
    </w:p>
    <w:p w:rsidR="00857121" w:rsidRPr="009545CA" w:rsidRDefault="00E0503D" w:rsidP="006C21BE">
      <w:pPr>
        <w:spacing w:line="276" w:lineRule="auto"/>
        <w:jc w:val="both"/>
        <w:rPr>
          <w:rFonts w:ascii="Arial" w:hAnsi="Arial" w:cs="Arial"/>
        </w:rPr>
      </w:pPr>
      <w:r w:rsidRPr="009545CA">
        <w:rPr>
          <w:rFonts w:ascii="Arial" w:hAnsi="Arial" w:cs="Arial"/>
        </w:rPr>
        <w:t xml:space="preserve">Основные гарантии прав задержанных лиц и лиц, находящихся </w:t>
      </w:r>
      <w:r w:rsidR="00A63750" w:rsidRPr="009545CA">
        <w:rPr>
          <w:rFonts w:ascii="Arial" w:hAnsi="Arial" w:cs="Arial"/>
        </w:rPr>
        <w:t>под стражей,</w:t>
      </w:r>
      <w:r w:rsidRPr="009545CA">
        <w:rPr>
          <w:rFonts w:ascii="Arial" w:hAnsi="Arial" w:cs="Arial"/>
        </w:rPr>
        <w:t xml:space="preserve"> регулируются нормами</w:t>
      </w:r>
      <w:proofErr w:type="gramStart"/>
      <w:r w:rsidRPr="009545CA">
        <w:rPr>
          <w:rFonts w:ascii="Arial" w:hAnsi="Arial" w:cs="Arial"/>
        </w:rPr>
        <w:t xml:space="preserve"> У</w:t>
      </w:r>
      <w:proofErr w:type="gramEnd"/>
      <w:r w:rsidRPr="009545CA">
        <w:rPr>
          <w:rFonts w:ascii="Arial" w:hAnsi="Arial" w:cs="Arial"/>
        </w:rPr>
        <w:t>головно</w:t>
      </w:r>
      <w:r w:rsidR="00A63750" w:rsidRPr="009545CA">
        <w:rPr>
          <w:rFonts w:ascii="Arial" w:hAnsi="Arial" w:cs="Arial"/>
        </w:rPr>
        <w:t xml:space="preserve"> -</w:t>
      </w:r>
      <w:r w:rsidRPr="009545CA">
        <w:rPr>
          <w:rFonts w:ascii="Arial" w:hAnsi="Arial" w:cs="Arial"/>
        </w:rPr>
        <w:t xml:space="preserve"> процессуального кодекса РТ и Закона РТ о порядке и условиях содержания под стражей</w:t>
      </w:r>
      <w:r w:rsidR="00A63750" w:rsidRPr="009545CA">
        <w:rPr>
          <w:rFonts w:ascii="Arial" w:hAnsi="Arial" w:cs="Arial"/>
        </w:rPr>
        <w:t xml:space="preserve"> подозреваемых, обвиняемых и подсудимых</w:t>
      </w:r>
      <w:r w:rsidRPr="009545CA">
        <w:rPr>
          <w:rFonts w:ascii="Arial" w:hAnsi="Arial" w:cs="Arial"/>
        </w:rPr>
        <w:t xml:space="preserve">. </w:t>
      </w:r>
      <w:r w:rsidR="00857121" w:rsidRPr="009545CA">
        <w:rPr>
          <w:rFonts w:ascii="Arial" w:hAnsi="Arial" w:cs="Arial"/>
        </w:rPr>
        <w:t xml:space="preserve">В качестве основного ответственного государственного органа по вопросам обеспечения </w:t>
      </w:r>
      <w:r w:rsidR="00857121" w:rsidRPr="009545CA">
        <w:rPr>
          <w:rFonts w:ascii="Arial" w:hAnsi="Arial" w:cs="Arial"/>
        </w:rPr>
        <w:lastRenderedPageBreak/>
        <w:t xml:space="preserve">основных гарантий прав задержанных лиц может выступить Генеральная прокуратура РТ, которая может сотрудничать с Министерством юстиции РТ (в отношении СИЗО), с МВД РТ, ГКНБ РТ, АКН </w:t>
      </w:r>
      <w:proofErr w:type="gramStart"/>
      <w:r w:rsidR="00857121" w:rsidRPr="009545CA">
        <w:rPr>
          <w:rFonts w:ascii="Arial" w:hAnsi="Arial" w:cs="Arial"/>
        </w:rPr>
        <w:t>ПР</w:t>
      </w:r>
      <w:proofErr w:type="gramEnd"/>
      <w:r w:rsidR="00857121" w:rsidRPr="009545CA">
        <w:rPr>
          <w:rFonts w:ascii="Arial" w:hAnsi="Arial" w:cs="Arial"/>
        </w:rPr>
        <w:t xml:space="preserve">, </w:t>
      </w:r>
      <w:r w:rsidR="00857121" w:rsidRPr="009545CA">
        <w:rPr>
          <w:rFonts w:ascii="Arial" w:eastAsia="Times New Roman" w:hAnsi="Arial" w:cs="Arial"/>
          <w:kern w:val="36"/>
          <w:lang w:eastAsia="ru-RU"/>
        </w:rPr>
        <w:t>Агентство</w:t>
      </w:r>
      <w:r w:rsidR="00C8375A" w:rsidRPr="009545CA">
        <w:rPr>
          <w:rFonts w:ascii="Arial" w:eastAsia="Times New Roman" w:hAnsi="Arial" w:cs="Arial"/>
          <w:kern w:val="36"/>
          <w:lang w:eastAsia="ru-RU"/>
        </w:rPr>
        <w:t>м</w:t>
      </w:r>
      <w:r w:rsidR="00857121" w:rsidRPr="009545CA">
        <w:rPr>
          <w:rFonts w:ascii="Arial" w:eastAsia="Times New Roman" w:hAnsi="Arial" w:cs="Arial"/>
          <w:kern w:val="36"/>
          <w:lang w:eastAsia="ru-RU"/>
        </w:rPr>
        <w:t xml:space="preserve"> по государственному финансовому контролю и борьбе с коррупцией РТ, которые имеют свои ИВС и СИЗО; по вопросам увеличения </w:t>
      </w:r>
      <w:r w:rsidR="00857121" w:rsidRPr="009545CA">
        <w:rPr>
          <w:rFonts w:ascii="Arial" w:hAnsi="Arial" w:cs="Arial"/>
        </w:rPr>
        <w:t>числа квалифицированных медицинских работников в изоляторах временного содержания и следственных изоляторах</w:t>
      </w:r>
      <w:r w:rsidR="00857121" w:rsidRPr="009545CA">
        <w:rPr>
          <w:rFonts w:ascii="Arial" w:eastAsia="Times New Roman" w:hAnsi="Arial" w:cs="Arial"/>
          <w:kern w:val="36"/>
          <w:lang w:eastAsia="ru-RU"/>
        </w:rPr>
        <w:t xml:space="preserve"> и своевременного медицинского освидетельствования с Министерством здравоохранения и социальной защиты населения РТ. В качестве ответственного государственного органа по вопросам усиления судебного контроля над лицами, лишенными свободы, включая принудительную госпитализацию в психиатрические учреждения, может выступить Верховный суд РТ.  </w:t>
      </w:r>
    </w:p>
    <w:p w:rsidR="00661913" w:rsidRPr="009545CA" w:rsidRDefault="00D20CD0" w:rsidP="006C21BE">
      <w:pPr>
        <w:spacing w:line="276" w:lineRule="auto"/>
        <w:jc w:val="both"/>
        <w:rPr>
          <w:rFonts w:ascii="Arial" w:hAnsi="Arial" w:cs="Arial"/>
          <w:i/>
        </w:rPr>
      </w:pPr>
      <w:r w:rsidRPr="009545CA">
        <w:rPr>
          <w:rFonts w:ascii="Arial" w:hAnsi="Arial" w:cs="Arial"/>
          <w:b/>
          <w:i/>
        </w:rPr>
        <w:t xml:space="preserve">5.7. </w:t>
      </w:r>
      <w:r w:rsidR="00362EE4" w:rsidRPr="009545CA">
        <w:rPr>
          <w:rFonts w:ascii="Arial" w:hAnsi="Arial" w:cs="Arial"/>
          <w:b/>
          <w:i/>
        </w:rPr>
        <w:t>СВОБОДА МЫСЛИ, СОВЕСТИ И РЕЛИГИИ</w:t>
      </w:r>
    </w:p>
    <w:p w:rsidR="00283E89" w:rsidRPr="009545CA" w:rsidRDefault="00283E89" w:rsidP="006C21BE">
      <w:pPr>
        <w:spacing w:line="276" w:lineRule="auto"/>
        <w:jc w:val="both"/>
        <w:rPr>
          <w:rFonts w:ascii="Arial" w:hAnsi="Arial" w:cs="Arial"/>
          <w:bCs/>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362EE4" w:rsidRPr="009545CA" w:rsidTr="00B346C0">
        <w:tc>
          <w:tcPr>
            <w:tcW w:w="826" w:type="dxa"/>
          </w:tcPr>
          <w:p w:rsidR="00362EE4" w:rsidRPr="009545CA" w:rsidRDefault="00362EE4" w:rsidP="006C21BE">
            <w:pPr>
              <w:spacing w:line="276" w:lineRule="auto"/>
              <w:rPr>
                <w:rFonts w:ascii="Arial" w:hAnsi="Arial" w:cs="Arial"/>
              </w:rPr>
            </w:pPr>
            <w:r w:rsidRPr="009545CA">
              <w:rPr>
                <w:rFonts w:ascii="Arial" w:hAnsi="Arial" w:cs="Arial"/>
              </w:rPr>
              <w:t>УПО</w:t>
            </w:r>
          </w:p>
        </w:tc>
        <w:tc>
          <w:tcPr>
            <w:tcW w:w="820" w:type="dxa"/>
          </w:tcPr>
          <w:p w:rsidR="00362EE4" w:rsidRPr="009545CA" w:rsidRDefault="00362EE4" w:rsidP="006C21BE">
            <w:pPr>
              <w:spacing w:line="276" w:lineRule="auto"/>
              <w:jc w:val="center"/>
              <w:rPr>
                <w:rFonts w:ascii="Arial" w:hAnsi="Arial" w:cs="Arial"/>
              </w:rPr>
            </w:pPr>
            <w:r w:rsidRPr="009545CA">
              <w:rPr>
                <w:rFonts w:ascii="Arial" w:hAnsi="Arial" w:cs="Arial"/>
              </w:rPr>
              <w:t>КПЧ</w:t>
            </w:r>
          </w:p>
        </w:tc>
        <w:tc>
          <w:tcPr>
            <w:tcW w:w="948" w:type="dxa"/>
          </w:tcPr>
          <w:p w:rsidR="00362EE4" w:rsidRPr="009545CA" w:rsidRDefault="00362EE4" w:rsidP="006C21BE">
            <w:pPr>
              <w:spacing w:line="276" w:lineRule="auto"/>
              <w:jc w:val="center"/>
              <w:rPr>
                <w:rFonts w:ascii="Arial" w:hAnsi="Arial" w:cs="Arial"/>
              </w:rPr>
            </w:pPr>
            <w:r w:rsidRPr="009545CA">
              <w:rPr>
                <w:rFonts w:ascii="Arial" w:hAnsi="Arial" w:cs="Arial"/>
              </w:rPr>
              <w:t>КЭСКП</w:t>
            </w:r>
          </w:p>
        </w:tc>
        <w:tc>
          <w:tcPr>
            <w:tcW w:w="848" w:type="dxa"/>
          </w:tcPr>
          <w:p w:rsidR="00362EE4" w:rsidRPr="009545CA" w:rsidRDefault="00362EE4" w:rsidP="006C21BE">
            <w:pPr>
              <w:spacing w:line="276" w:lineRule="auto"/>
              <w:jc w:val="center"/>
              <w:rPr>
                <w:rFonts w:ascii="Arial" w:hAnsi="Arial" w:cs="Arial"/>
              </w:rPr>
            </w:pPr>
            <w:r w:rsidRPr="009545CA">
              <w:rPr>
                <w:rFonts w:ascii="Arial" w:hAnsi="Arial" w:cs="Arial"/>
              </w:rPr>
              <w:t>КЛДЖ</w:t>
            </w:r>
          </w:p>
        </w:tc>
        <w:tc>
          <w:tcPr>
            <w:tcW w:w="823" w:type="dxa"/>
          </w:tcPr>
          <w:p w:rsidR="00362EE4" w:rsidRPr="009545CA" w:rsidRDefault="00362EE4" w:rsidP="006C21BE">
            <w:pPr>
              <w:spacing w:line="276" w:lineRule="auto"/>
              <w:jc w:val="center"/>
              <w:rPr>
                <w:rFonts w:ascii="Arial" w:hAnsi="Arial" w:cs="Arial"/>
              </w:rPr>
            </w:pPr>
            <w:r w:rsidRPr="009545CA">
              <w:rPr>
                <w:rFonts w:ascii="Arial" w:hAnsi="Arial" w:cs="Arial"/>
              </w:rPr>
              <w:t>КТМ</w:t>
            </w:r>
          </w:p>
        </w:tc>
        <w:tc>
          <w:tcPr>
            <w:tcW w:w="841" w:type="dxa"/>
          </w:tcPr>
          <w:p w:rsidR="00362EE4" w:rsidRPr="009545CA" w:rsidRDefault="00362EE4" w:rsidP="006C21BE">
            <w:pPr>
              <w:spacing w:line="276" w:lineRule="auto"/>
              <w:jc w:val="center"/>
              <w:rPr>
                <w:rFonts w:ascii="Arial" w:hAnsi="Arial" w:cs="Arial"/>
              </w:rPr>
            </w:pPr>
            <w:r w:rsidRPr="009545CA">
              <w:rPr>
                <w:rFonts w:ascii="Arial" w:hAnsi="Arial" w:cs="Arial"/>
              </w:rPr>
              <w:t>КЛРД</w:t>
            </w:r>
          </w:p>
        </w:tc>
        <w:tc>
          <w:tcPr>
            <w:tcW w:w="822" w:type="dxa"/>
          </w:tcPr>
          <w:p w:rsidR="00362EE4" w:rsidRPr="009545CA" w:rsidRDefault="00362EE4" w:rsidP="006C21BE">
            <w:pPr>
              <w:spacing w:line="276" w:lineRule="auto"/>
              <w:jc w:val="center"/>
              <w:rPr>
                <w:rFonts w:ascii="Arial" w:hAnsi="Arial" w:cs="Arial"/>
              </w:rPr>
            </w:pPr>
            <w:r w:rsidRPr="009545CA">
              <w:rPr>
                <w:rFonts w:ascii="Arial" w:hAnsi="Arial" w:cs="Arial"/>
              </w:rPr>
              <w:t>КПР</w:t>
            </w:r>
          </w:p>
        </w:tc>
        <w:tc>
          <w:tcPr>
            <w:tcW w:w="823" w:type="dxa"/>
          </w:tcPr>
          <w:p w:rsidR="00362EE4" w:rsidRPr="009545CA" w:rsidRDefault="00362EE4" w:rsidP="006C21BE">
            <w:pPr>
              <w:spacing w:line="276" w:lineRule="auto"/>
              <w:jc w:val="center"/>
              <w:rPr>
                <w:rFonts w:ascii="Arial" w:hAnsi="Arial" w:cs="Arial"/>
              </w:rPr>
            </w:pPr>
            <w:r w:rsidRPr="009545CA">
              <w:rPr>
                <w:rFonts w:ascii="Arial" w:hAnsi="Arial" w:cs="Arial"/>
              </w:rPr>
              <w:t>КПП</w:t>
            </w:r>
          </w:p>
        </w:tc>
        <w:tc>
          <w:tcPr>
            <w:tcW w:w="826" w:type="dxa"/>
          </w:tcPr>
          <w:p w:rsidR="00362EE4" w:rsidRPr="009545CA" w:rsidRDefault="00362EE4" w:rsidP="006C21BE">
            <w:pPr>
              <w:spacing w:line="276" w:lineRule="auto"/>
              <w:jc w:val="center"/>
              <w:rPr>
                <w:rFonts w:ascii="Arial" w:hAnsi="Arial" w:cs="Arial"/>
              </w:rPr>
            </w:pPr>
            <w:r w:rsidRPr="009545CA">
              <w:rPr>
                <w:rFonts w:ascii="Arial" w:hAnsi="Arial" w:cs="Arial"/>
              </w:rPr>
              <w:t>СДП</w:t>
            </w:r>
          </w:p>
        </w:tc>
        <w:tc>
          <w:tcPr>
            <w:tcW w:w="898" w:type="dxa"/>
          </w:tcPr>
          <w:p w:rsidR="00362EE4" w:rsidRPr="009545CA" w:rsidRDefault="00362EE4" w:rsidP="006C21BE">
            <w:pPr>
              <w:spacing w:line="276" w:lineRule="auto"/>
              <w:rPr>
                <w:rFonts w:ascii="Arial" w:hAnsi="Arial" w:cs="Arial"/>
              </w:rPr>
            </w:pPr>
            <w:r w:rsidRPr="009545CA">
              <w:rPr>
                <w:rFonts w:ascii="Arial" w:hAnsi="Arial" w:cs="Arial"/>
                <w:lang w:val="tg-Cyrl-TJ"/>
              </w:rPr>
              <w:t>СДПВС</w:t>
            </w:r>
          </w:p>
        </w:tc>
        <w:tc>
          <w:tcPr>
            <w:tcW w:w="870" w:type="dxa"/>
          </w:tcPr>
          <w:p w:rsidR="00362EE4" w:rsidRPr="009545CA" w:rsidRDefault="00362EE4" w:rsidP="006C21BE">
            <w:pPr>
              <w:spacing w:line="276" w:lineRule="auto"/>
              <w:rPr>
                <w:rFonts w:ascii="Arial" w:hAnsi="Arial" w:cs="Arial"/>
                <w:lang w:val="tg-Cyrl-TJ"/>
              </w:rPr>
            </w:pPr>
            <w:r w:rsidRPr="009545CA">
              <w:rPr>
                <w:rFonts w:ascii="Arial" w:hAnsi="Arial" w:cs="Arial"/>
                <w:lang w:val="tg-Cyrl-TJ"/>
              </w:rPr>
              <w:t xml:space="preserve">СДЗ </w:t>
            </w:r>
          </w:p>
        </w:tc>
      </w:tr>
      <w:tr w:rsidR="00362EE4" w:rsidRPr="009545CA" w:rsidTr="00B346C0">
        <w:tc>
          <w:tcPr>
            <w:tcW w:w="826" w:type="dxa"/>
          </w:tcPr>
          <w:p w:rsidR="00362EE4" w:rsidRPr="009545CA" w:rsidRDefault="00FE17F5" w:rsidP="006C21BE">
            <w:pPr>
              <w:spacing w:line="276" w:lineRule="auto"/>
              <w:rPr>
                <w:rFonts w:ascii="Arial" w:hAnsi="Arial" w:cs="Arial"/>
              </w:rPr>
            </w:pPr>
            <w:r w:rsidRPr="009545CA">
              <w:rPr>
                <w:rFonts w:ascii="Arial" w:hAnsi="Arial" w:cs="Arial"/>
              </w:rPr>
              <w:t>7</w:t>
            </w:r>
          </w:p>
        </w:tc>
        <w:tc>
          <w:tcPr>
            <w:tcW w:w="820" w:type="dxa"/>
          </w:tcPr>
          <w:p w:rsidR="00362EE4" w:rsidRPr="009545CA" w:rsidRDefault="00FE17F5" w:rsidP="006C21BE">
            <w:pPr>
              <w:spacing w:line="276" w:lineRule="auto"/>
              <w:rPr>
                <w:rFonts w:ascii="Arial" w:hAnsi="Arial" w:cs="Arial"/>
              </w:rPr>
            </w:pPr>
            <w:r w:rsidRPr="009545CA">
              <w:rPr>
                <w:rFonts w:ascii="Arial" w:hAnsi="Arial" w:cs="Arial"/>
              </w:rPr>
              <w:t>1</w:t>
            </w:r>
          </w:p>
        </w:tc>
        <w:tc>
          <w:tcPr>
            <w:tcW w:w="948" w:type="dxa"/>
          </w:tcPr>
          <w:p w:rsidR="00362EE4" w:rsidRPr="009545CA" w:rsidRDefault="00FE17F5" w:rsidP="006C21BE">
            <w:pPr>
              <w:spacing w:line="276" w:lineRule="auto"/>
              <w:rPr>
                <w:rFonts w:ascii="Arial" w:hAnsi="Arial" w:cs="Arial"/>
              </w:rPr>
            </w:pPr>
            <w:r w:rsidRPr="009545CA">
              <w:rPr>
                <w:rFonts w:ascii="Arial" w:hAnsi="Arial" w:cs="Arial"/>
              </w:rPr>
              <w:t>-</w:t>
            </w:r>
          </w:p>
        </w:tc>
        <w:tc>
          <w:tcPr>
            <w:tcW w:w="848" w:type="dxa"/>
          </w:tcPr>
          <w:p w:rsidR="00362EE4" w:rsidRPr="009545CA" w:rsidRDefault="00FE17F5" w:rsidP="006C21BE">
            <w:pPr>
              <w:spacing w:line="276" w:lineRule="auto"/>
              <w:rPr>
                <w:rFonts w:ascii="Arial" w:hAnsi="Arial" w:cs="Arial"/>
              </w:rPr>
            </w:pPr>
            <w:r w:rsidRPr="009545CA">
              <w:rPr>
                <w:rFonts w:ascii="Arial" w:hAnsi="Arial" w:cs="Arial"/>
              </w:rPr>
              <w:t>1</w:t>
            </w:r>
          </w:p>
        </w:tc>
        <w:tc>
          <w:tcPr>
            <w:tcW w:w="823" w:type="dxa"/>
          </w:tcPr>
          <w:p w:rsidR="00362EE4" w:rsidRPr="009545CA" w:rsidRDefault="00FE17F5" w:rsidP="006C21BE">
            <w:pPr>
              <w:spacing w:line="276" w:lineRule="auto"/>
              <w:rPr>
                <w:rFonts w:ascii="Arial" w:hAnsi="Arial" w:cs="Arial"/>
              </w:rPr>
            </w:pPr>
            <w:r w:rsidRPr="009545CA">
              <w:rPr>
                <w:rFonts w:ascii="Arial" w:hAnsi="Arial" w:cs="Arial"/>
              </w:rPr>
              <w:t>-</w:t>
            </w:r>
          </w:p>
        </w:tc>
        <w:tc>
          <w:tcPr>
            <w:tcW w:w="841" w:type="dxa"/>
          </w:tcPr>
          <w:p w:rsidR="00362EE4" w:rsidRPr="009545CA" w:rsidRDefault="00FE17F5" w:rsidP="006C21BE">
            <w:pPr>
              <w:spacing w:line="276" w:lineRule="auto"/>
              <w:rPr>
                <w:rFonts w:ascii="Arial" w:hAnsi="Arial" w:cs="Arial"/>
              </w:rPr>
            </w:pPr>
            <w:r w:rsidRPr="009545CA">
              <w:rPr>
                <w:rFonts w:ascii="Arial" w:hAnsi="Arial" w:cs="Arial"/>
              </w:rPr>
              <w:t>-</w:t>
            </w:r>
          </w:p>
        </w:tc>
        <w:tc>
          <w:tcPr>
            <w:tcW w:w="822" w:type="dxa"/>
          </w:tcPr>
          <w:p w:rsidR="00362EE4" w:rsidRPr="009545CA" w:rsidRDefault="00FE17F5" w:rsidP="006C21BE">
            <w:pPr>
              <w:spacing w:line="276" w:lineRule="auto"/>
              <w:rPr>
                <w:rFonts w:ascii="Arial" w:hAnsi="Arial" w:cs="Arial"/>
              </w:rPr>
            </w:pPr>
            <w:r w:rsidRPr="009545CA">
              <w:rPr>
                <w:rFonts w:ascii="Arial" w:hAnsi="Arial" w:cs="Arial"/>
              </w:rPr>
              <w:t>-</w:t>
            </w:r>
          </w:p>
        </w:tc>
        <w:tc>
          <w:tcPr>
            <w:tcW w:w="823" w:type="dxa"/>
          </w:tcPr>
          <w:p w:rsidR="00362EE4" w:rsidRPr="009545CA" w:rsidRDefault="00FE17F5" w:rsidP="006C21BE">
            <w:pPr>
              <w:spacing w:line="276" w:lineRule="auto"/>
              <w:rPr>
                <w:rFonts w:ascii="Arial" w:hAnsi="Arial" w:cs="Arial"/>
              </w:rPr>
            </w:pPr>
            <w:r w:rsidRPr="009545CA">
              <w:rPr>
                <w:rFonts w:ascii="Arial" w:hAnsi="Arial" w:cs="Arial"/>
              </w:rPr>
              <w:t>-</w:t>
            </w:r>
          </w:p>
        </w:tc>
        <w:tc>
          <w:tcPr>
            <w:tcW w:w="826" w:type="dxa"/>
          </w:tcPr>
          <w:p w:rsidR="00362EE4" w:rsidRPr="009545CA" w:rsidRDefault="00FE17F5" w:rsidP="006C21BE">
            <w:pPr>
              <w:spacing w:line="276" w:lineRule="auto"/>
              <w:rPr>
                <w:rFonts w:ascii="Arial" w:hAnsi="Arial" w:cs="Arial"/>
              </w:rPr>
            </w:pPr>
            <w:r w:rsidRPr="009545CA">
              <w:rPr>
                <w:rFonts w:ascii="Arial" w:hAnsi="Arial" w:cs="Arial"/>
              </w:rPr>
              <w:t>-</w:t>
            </w:r>
          </w:p>
        </w:tc>
        <w:tc>
          <w:tcPr>
            <w:tcW w:w="898" w:type="dxa"/>
          </w:tcPr>
          <w:p w:rsidR="00362EE4" w:rsidRPr="009545CA" w:rsidRDefault="00FE17F5" w:rsidP="006C21BE">
            <w:pPr>
              <w:spacing w:line="276" w:lineRule="auto"/>
              <w:rPr>
                <w:rFonts w:ascii="Arial" w:hAnsi="Arial" w:cs="Arial"/>
              </w:rPr>
            </w:pPr>
            <w:r w:rsidRPr="009545CA">
              <w:rPr>
                <w:rFonts w:ascii="Arial" w:hAnsi="Arial" w:cs="Arial"/>
              </w:rPr>
              <w:t>-</w:t>
            </w:r>
          </w:p>
        </w:tc>
        <w:tc>
          <w:tcPr>
            <w:tcW w:w="870" w:type="dxa"/>
          </w:tcPr>
          <w:p w:rsidR="00362EE4" w:rsidRPr="009545CA" w:rsidRDefault="00FE17F5" w:rsidP="006C21BE">
            <w:pPr>
              <w:spacing w:line="276" w:lineRule="auto"/>
              <w:rPr>
                <w:rFonts w:ascii="Arial" w:hAnsi="Arial" w:cs="Arial"/>
              </w:rPr>
            </w:pPr>
            <w:r w:rsidRPr="009545CA">
              <w:rPr>
                <w:rFonts w:ascii="Arial" w:hAnsi="Arial" w:cs="Arial"/>
              </w:rPr>
              <w:t>-</w:t>
            </w:r>
          </w:p>
        </w:tc>
      </w:tr>
      <w:tr w:rsidR="00362EE4" w:rsidRPr="009545CA" w:rsidTr="00B346C0">
        <w:tc>
          <w:tcPr>
            <w:tcW w:w="826" w:type="dxa"/>
          </w:tcPr>
          <w:p w:rsidR="00362EE4" w:rsidRPr="009545CA" w:rsidRDefault="00362EE4" w:rsidP="006C21BE">
            <w:pPr>
              <w:spacing w:line="276" w:lineRule="auto"/>
              <w:rPr>
                <w:rFonts w:ascii="Arial" w:hAnsi="Arial" w:cs="Arial"/>
              </w:rPr>
            </w:pPr>
          </w:p>
        </w:tc>
        <w:tc>
          <w:tcPr>
            <w:tcW w:w="820" w:type="dxa"/>
          </w:tcPr>
          <w:p w:rsidR="00362EE4" w:rsidRPr="009545CA" w:rsidRDefault="00362EE4" w:rsidP="006C21BE">
            <w:pPr>
              <w:spacing w:line="276" w:lineRule="auto"/>
              <w:rPr>
                <w:rFonts w:ascii="Arial" w:hAnsi="Arial" w:cs="Arial"/>
              </w:rPr>
            </w:pPr>
          </w:p>
        </w:tc>
        <w:tc>
          <w:tcPr>
            <w:tcW w:w="948" w:type="dxa"/>
          </w:tcPr>
          <w:p w:rsidR="00362EE4" w:rsidRPr="009545CA" w:rsidRDefault="00362EE4" w:rsidP="006C21BE">
            <w:pPr>
              <w:spacing w:line="276" w:lineRule="auto"/>
              <w:rPr>
                <w:rFonts w:ascii="Arial" w:hAnsi="Arial" w:cs="Arial"/>
              </w:rPr>
            </w:pPr>
          </w:p>
        </w:tc>
        <w:tc>
          <w:tcPr>
            <w:tcW w:w="848" w:type="dxa"/>
          </w:tcPr>
          <w:p w:rsidR="00362EE4" w:rsidRPr="009545CA" w:rsidRDefault="00362EE4" w:rsidP="006C21BE">
            <w:pPr>
              <w:spacing w:line="276" w:lineRule="auto"/>
              <w:rPr>
                <w:rFonts w:ascii="Arial" w:hAnsi="Arial" w:cs="Arial"/>
              </w:rPr>
            </w:pPr>
          </w:p>
        </w:tc>
        <w:tc>
          <w:tcPr>
            <w:tcW w:w="823" w:type="dxa"/>
          </w:tcPr>
          <w:p w:rsidR="00362EE4" w:rsidRPr="009545CA" w:rsidRDefault="00362EE4" w:rsidP="006C21BE">
            <w:pPr>
              <w:spacing w:line="276" w:lineRule="auto"/>
              <w:rPr>
                <w:rFonts w:ascii="Arial" w:hAnsi="Arial" w:cs="Arial"/>
              </w:rPr>
            </w:pPr>
          </w:p>
        </w:tc>
        <w:tc>
          <w:tcPr>
            <w:tcW w:w="841" w:type="dxa"/>
          </w:tcPr>
          <w:p w:rsidR="00362EE4" w:rsidRPr="009545CA" w:rsidRDefault="00362EE4" w:rsidP="006C21BE">
            <w:pPr>
              <w:spacing w:line="276" w:lineRule="auto"/>
              <w:rPr>
                <w:rFonts w:ascii="Arial" w:hAnsi="Arial" w:cs="Arial"/>
              </w:rPr>
            </w:pPr>
          </w:p>
        </w:tc>
        <w:tc>
          <w:tcPr>
            <w:tcW w:w="822" w:type="dxa"/>
          </w:tcPr>
          <w:p w:rsidR="00362EE4" w:rsidRPr="009545CA" w:rsidRDefault="00362EE4" w:rsidP="006C21BE">
            <w:pPr>
              <w:spacing w:line="276" w:lineRule="auto"/>
              <w:rPr>
                <w:rFonts w:ascii="Arial" w:hAnsi="Arial" w:cs="Arial"/>
              </w:rPr>
            </w:pPr>
          </w:p>
        </w:tc>
        <w:tc>
          <w:tcPr>
            <w:tcW w:w="823" w:type="dxa"/>
          </w:tcPr>
          <w:p w:rsidR="00362EE4" w:rsidRPr="009545CA" w:rsidRDefault="00362EE4" w:rsidP="006C21BE">
            <w:pPr>
              <w:spacing w:line="276" w:lineRule="auto"/>
              <w:rPr>
                <w:rFonts w:ascii="Arial" w:hAnsi="Arial" w:cs="Arial"/>
              </w:rPr>
            </w:pPr>
          </w:p>
        </w:tc>
        <w:tc>
          <w:tcPr>
            <w:tcW w:w="826" w:type="dxa"/>
          </w:tcPr>
          <w:p w:rsidR="00362EE4" w:rsidRPr="009545CA" w:rsidRDefault="00362EE4" w:rsidP="006C21BE">
            <w:pPr>
              <w:spacing w:line="276" w:lineRule="auto"/>
              <w:rPr>
                <w:rFonts w:ascii="Arial" w:hAnsi="Arial" w:cs="Arial"/>
              </w:rPr>
            </w:pPr>
          </w:p>
        </w:tc>
        <w:tc>
          <w:tcPr>
            <w:tcW w:w="898" w:type="dxa"/>
          </w:tcPr>
          <w:p w:rsidR="00362EE4" w:rsidRPr="009545CA" w:rsidRDefault="00362EE4" w:rsidP="006C21BE">
            <w:pPr>
              <w:spacing w:line="276" w:lineRule="auto"/>
              <w:rPr>
                <w:rFonts w:ascii="Arial" w:hAnsi="Arial" w:cs="Arial"/>
              </w:rPr>
            </w:pPr>
          </w:p>
        </w:tc>
        <w:tc>
          <w:tcPr>
            <w:tcW w:w="870" w:type="dxa"/>
          </w:tcPr>
          <w:p w:rsidR="00362EE4" w:rsidRPr="009545CA" w:rsidRDefault="00D20CD0" w:rsidP="006C21BE">
            <w:pPr>
              <w:spacing w:line="276" w:lineRule="auto"/>
              <w:rPr>
                <w:rFonts w:ascii="Arial" w:hAnsi="Arial" w:cs="Arial"/>
              </w:rPr>
            </w:pPr>
            <w:r w:rsidRPr="009545CA">
              <w:rPr>
                <w:rFonts w:ascii="Arial" w:hAnsi="Arial" w:cs="Arial"/>
              </w:rPr>
              <w:t>9</w:t>
            </w:r>
          </w:p>
        </w:tc>
      </w:tr>
    </w:tbl>
    <w:p w:rsidR="000B1BBB" w:rsidRPr="009545CA" w:rsidRDefault="000B1BBB" w:rsidP="006C21BE">
      <w:pPr>
        <w:spacing w:line="276" w:lineRule="auto"/>
        <w:jc w:val="both"/>
        <w:rPr>
          <w:rFonts w:ascii="Arial" w:eastAsia="Times New Roman" w:hAnsi="Arial" w:cs="Arial"/>
          <w:lang w:eastAsia="ru-RU"/>
        </w:rPr>
      </w:pPr>
    </w:p>
    <w:p w:rsidR="00FE17F5" w:rsidRPr="009545CA" w:rsidRDefault="00FE17F5" w:rsidP="006C21BE">
      <w:pPr>
        <w:spacing w:line="276" w:lineRule="auto"/>
        <w:jc w:val="both"/>
        <w:rPr>
          <w:rFonts w:ascii="Arial" w:hAnsi="Arial" w:cs="Arial"/>
        </w:rPr>
      </w:pPr>
      <w:r w:rsidRPr="009545CA">
        <w:rPr>
          <w:rFonts w:ascii="Arial" w:hAnsi="Arial" w:cs="Arial"/>
        </w:rPr>
        <w:t xml:space="preserve">В общей сложности механизмами ООН были сделаны 9 рекомендаций, касающихся свободы вероисповедания. Таджикистану необходимо обеспечивать свободу религии в соответствие с международными нормами в области прав человека, искоренить дискриминацию, ущемляющую свободу религии, проводить программы и политику с целью укрепления межрегионального диалога и упрочнения толерантности, и взаимопонимания, а также снять запреты на религиозные группы, с </w:t>
      </w:r>
      <w:proofErr w:type="gramStart"/>
      <w:r w:rsidRPr="009545CA">
        <w:rPr>
          <w:rFonts w:ascii="Arial" w:hAnsi="Arial" w:cs="Arial"/>
        </w:rPr>
        <w:t>тем</w:t>
      </w:r>
      <w:proofErr w:type="gramEnd"/>
      <w:r w:rsidRPr="009545CA">
        <w:rPr>
          <w:rFonts w:ascii="Arial" w:hAnsi="Arial" w:cs="Arial"/>
        </w:rPr>
        <w:t xml:space="preserve"> чтобы они могли свободно исповедовать свою религию. В связи с этим рекомендовано пересмотреть Закон о свободе совести и религиозных организациях и поправки к Уголовному кодексу по вопросам свободы совести (более подробно смотрите в разделе «</w:t>
      </w:r>
      <w:r w:rsidR="00C8375A" w:rsidRPr="009545CA">
        <w:rPr>
          <w:rFonts w:ascii="Arial" w:hAnsi="Arial" w:cs="Arial"/>
        </w:rPr>
        <w:t>К</w:t>
      </w:r>
      <w:r w:rsidRPr="009545CA">
        <w:rPr>
          <w:rFonts w:ascii="Arial" w:hAnsi="Arial" w:cs="Arial"/>
        </w:rPr>
        <w:t>онституционные и законодательные рамки).</w:t>
      </w:r>
      <w:r w:rsidRPr="009545CA">
        <w:rPr>
          <w:rStyle w:val="a9"/>
          <w:rFonts w:ascii="Arial" w:hAnsi="Arial" w:cs="Arial"/>
        </w:rPr>
        <w:footnoteReference w:id="36"/>
      </w:r>
      <w:r w:rsidRPr="009545CA">
        <w:rPr>
          <w:rFonts w:ascii="Arial" w:hAnsi="Arial" w:cs="Arial"/>
        </w:rPr>
        <w:t xml:space="preserve"> Отдельно затронут вопрос дискриминации</w:t>
      </w:r>
      <w:r w:rsidR="00A84365" w:rsidRPr="009545CA">
        <w:rPr>
          <w:rFonts w:ascii="Arial" w:hAnsi="Arial" w:cs="Arial"/>
        </w:rPr>
        <w:t xml:space="preserve">, включая </w:t>
      </w:r>
      <w:r w:rsidRPr="009545CA">
        <w:rPr>
          <w:rFonts w:ascii="Arial" w:hAnsi="Arial" w:cs="Arial"/>
        </w:rPr>
        <w:t>необходимость в продолжени</w:t>
      </w:r>
      <w:proofErr w:type="gramStart"/>
      <w:r w:rsidRPr="009545CA">
        <w:rPr>
          <w:rFonts w:ascii="Arial" w:hAnsi="Arial" w:cs="Arial"/>
        </w:rPr>
        <w:t>и</w:t>
      </w:r>
      <w:proofErr w:type="gramEnd"/>
      <w:r w:rsidRPr="009545CA">
        <w:rPr>
          <w:rFonts w:ascii="Arial" w:hAnsi="Arial" w:cs="Arial"/>
        </w:rPr>
        <w:t xml:space="preserve"> борьбы со всеми формами дискриминации в отношении лиц, принадлежащих к религиозным меньшинствам</w:t>
      </w:r>
      <w:r w:rsidR="00A84365" w:rsidRPr="009545CA">
        <w:rPr>
          <w:rFonts w:ascii="Arial" w:hAnsi="Arial" w:cs="Arial"/>
        </w:rPr>
        <w:t>, особенно в сфере религиозного образования,</w:t>
      </w:r>
      <w:r w:rsidRPr="009545CA">
        <w:rPr>
          <w:rFonts w:ascii="Arial" w:hAnsi="Arial" w:cs="Arial"/>
        </w:rPr>
        <w:t xml:space="preserve"> пересмотр</w:t>
      </w:r>
      <w:r w:rsidR="00A84365" w:rsidRPr="009545CA">
        <w:rPr>
          <w:rFonts w:ascii="Arial" w:hAnsi="Arial" w:cs="Arial"/>
        </w:rPr>
        <w:t>еть</w:t>
      </w:r>
      <w:r w:rsidRPr="009545CA">
        <w:rPr>
          <w:rFonts w:ascii="Arial" w:hAnsi="Arial" w:cs="Arial"/>
        </w:rPr>
        <w:t xml:space="preserve"> дискриминационн</w:t>
      </w:r>
      <w:r w:rsidR="00A84365" w:rsidRPr="009545CA">
        <w:rPr>
          <w:rFonts w:ascii="Arial" w:hAnsi="Arial" w:cs="Arial"/>
        </w:rPr>
        <w:t>ый</w:t>
      </w:r>
      <w:r w:rsidRPr="009545CA">
        <w:rPr>
          <w:rFonts w:ascii="Arial" w:hAnsi="Arial" w:cs="Arial"/>
        </w:rPr>
        <w:t xml:space="preserve"> отказ в регистрации некоторых религиозных конфессий</w:t>
      </w:r>
      <w:r w:rsidR="00A84365" w:rsidRPr="009545CA">
        <w:rPr>
          <w:rFonts w:ascii="Arial" w:hAnsi="Arial" w:cs="Arial"/>
        </w:rPr>
        <w:t xml:space="preserve"> и решить проблемы, связанные с ограничениями в отношении посещения женщинами мечетей</w:t>
      </w:r>
      <w:r w:rsidRPr="009545CA">
        <w:rPr>
          <w:rFonts w:ascii="Arial" w:hAnsi="Arial" w:cs="Arial"/>
        </w:rPr>
        <w:t xml:space="preserve">. </w:t>
      </w:r>
    </w:p>
    <w:p w:rsidR="00283E89" w:rsidRPr="009545CA" w:rsidRDefault="00283E89"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CD64C1" w:rsidRPr="009545CA" w:rsidRDefault="002D3C22" w:rsidP="006C21BE">
      <w:pPr>
        <w:spacing w:line="276" w:lineRule="auto"/>
        <w:jc w:val="both"/>
        <w:rPr>
          <w:rFonts w:ascii="Arial" w:hAnsi="Arial" w:cs="Arial"/>
          <w:bCs/>
        </w:rPr>
      </w:pPr>
      <w:proofErr w:type="gramStart"/>
      <w:r w:rsidRPr="009545CA">
        <w:rPr>
          <w:rFonts w:ascii="Arial" w:hAnsi="Arial" w:cs="Arial"/>
        </w:rPr>
        <w:t xml:space="preserve">Основным ответственным органом по реализации указанных рекомендаций может выступить </w:t>
      </w:r>
      <w:r w:rsidRPr="009545CA">
        <w:rPr>
          <w:rFonts w:ascii="Arial" w:hAnsi="Arial" w:cs="Arial"/>
          <w:b/>
        </w:rPr>
        <w:t xml:space="preserve">Комитет по делам религии </w:t>
      </w:r>
      <w:r w:rsidRPr="009545CA">
        <w:rPr>
          <w:rFonts w:ascii="Arial" w:hAnsi="Arial" w:cs="Arial"/>
          <w:b/>
          <w:shd w:val="clear" w:color="auto" w:fill="FFFFFF"/>
        </w:rPr>
        <w:t>упорядочению национальных традиций, торжеств и</w:t>
      </w:r>
      <w:r w:rsidR="00A10B1D" w:rsidRPr="009545CA">
        <w:rPr>
          <w:rFonts w:ascii="Arial" w:hAnsi="Arial" w:cs="Arial"/>
          <w:b/>
          <w:shd w:val="clear" w:color="auto" w:fill="FFFFFF"/>
        </w:rPr>
        <w:t xml:space="preserve"> </w:t>
      </w:r>
      <w:r w:rsidRPr="009545CA">
        <w:rPr>
          <w:rFonts w:ascii="Arial" w:hAnsi="Arial" w:cs="Arial"/>
          <w:b/>
          <w:shd w:val="clear" w:color="auto" w:fill="FFFFFF"/>
        </w:rPr>
        <w:t>обрядов при Правительстве Республики Таджикистан</w:t>
      </w:r>
      <w:r w:rsidR="00A10B1D" w:rsidRPr="009545CA">
        <w:rPr>
          <w:rFonts w:ascii="Arial" w:hAnsi="Arial" w:cs="Arial"/>
          <w:shd w:val="clear" w:color="auto" w:fill="FFFFFF"/>
        </w:rPr>
        <w:t xml:space="preserve">, в полномочия которого в соответствие с законом РТ «О свободе совести и религиозных объединениях» входит </w:t>
      </w:r>
      <w:r w:rsidR="00A10B1D" w:rsidRPr="009545CA">
        <w:rPr>
          <w:rFonts w:ascii="Arial" w:hAnsi="Arial" w:cs="Arial"/>
          <w:bCs/>
        </w:rPr>
        <w:t>осуществление государственной политики по обеспечению права на свободу совести и свободу вероисповедания, разработка предложений по совершенствованию законодательства в этой области, координация отношений</w:t>
      </w:r>
      <w:proofErr w:type="gramEnd"/>
      <w:r w:rsidR="00A10B1D" w:rsidRPr="009545CA">
        <w:rPr>
          <w:rFonts w:ascii="Arial" w:hAnsi="Arial" w:cs="Arial"/>
          <w:bCs/>
        </w:rPr>
        <w:t xml:space="preserve"> государства с религиозными объединениями, а также изучение и анализ деятельности религиозных объединений, действующих на территории Республики Таджикистан.</w:t>
      </w:r>
    </w:p>
    <w:p w:rsidR="002D3C22" w:rsidRPr="009545CA" w:rsidRDefault="00A10B1D" w:rsidP="006C21BE">
      <w:pPr>
        <w:spacing w:line="276" w:lineRule="auto"/>
        <w:jc w:val="both"/>
        <w:rPr>
          <w:rFonts w:ascii="Arial" w:hAnsi="Arial" w:cs="Arial"/>
          <w:bCs/>
        </w:rPr>
      </w:pPr>
      <w:r w:rsidRPr="009545CA">
        <w:rPr>
          <w:rFonts w:ascii="Arial" w:hAnsi="Arial" w:cs="Arial"/>
          <w:bCs/>
        </w:rPr>
        <w:t xml:space="preserve"> </w:t>
      </w:r>
    </w:p>
    <w:p w:rsidR="008C2622" w:rsidRPr="009545CA" w:rsidRDefault="008C2622" w:rsidP="006C21BE">
      <w:pPr>
        <w:spacing w:line="276" w:lineRule="auto"/>
        <w:jc w:val="both"/>
        <w:rPr>
          <w:rFonts w:ascii="Arial" w:hAnsi="Arial" w:cs="Arial"/>
        </w:rPr>
      </w:pPr>
    </w:p>
    <w:p w:rsidR="00FE17F5" w:rsidRPr="009545CA" w:rsidRDefault="00D20CD0" w:rsidP="006C21BE">
      <w:pPr>
        <w:spacing w:line="276" w:lineRule="auto"/>
        <w:jc w:val="both"/>
        <w:rPr>
          <w:rFonts w:ascii="Arial" w:hAnsi="Arial" w:cs="Arial"/>
          <w:b/>
          <w:i/>
        </w:rPr>
      </w:pPr>
      <w:r w:rsidRPr="009545CA">
        <w:rPr>
          <w:rFonts w:ascii="Arial" w:hAnsi="Arial" w:cs="Arial"/>
          <w:b/>
          <w:i/>
        </w:rPr>
        <w:lastRenderedPageBreak/>
        <w:t xml:space="preserve">5.8. </w:t>
      </w:r>
      <w:r w:rsidR="00A84365" w:rsidRPr="009545CA">
        <w:rPr>
          <w:rFonts w:ascii="Arial" w:hAnsi="Arial" w:cs="Arial"/>
          <w:b/>
          <w:i/>
        </w:rPr>
        <w:t>СВОБОДА МНЕНИЙ И ИХ ВЫРАЖЕНИЯ</w:t>
      </w:r>
    </w:p>
    <w:p w:rsidR="00283E89" w:rsidRPr="009545CA" w:rsidRDefault="00283E89" w:rsidP="006C21BE">
      <w:pPr>
        <w:spacing w:line="276" w:lineRule="auto"/>
        <w:jc w:val="both"/>
        <w:rPr>
          <w:rFonts w:ascii="Arial" w:eastAsia="Times New Roman" w:hAnsi="Arial" w:cs="Arial"/>
          <w:i/>
          <w:lang w:eastAsia="ru-RU"/>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A84365" w:rsidRPr="009545CA" w:rsidTr="00B346C0">
        <w:tc>
          <w:tcPr>
            <w:tcW w:w="826" w:type="dxa"/>
          </w:tcPr>
          <w:p w:rsidR="00A84365" w:rsidRPr="009545CA" w:rsidRDefault="00A84365" w:rsidP="006C21BE">
            <w:pPr>
              <w:spacing w:line="276" w:lineRule="auto"/>
              <w:rPr>
                <w:rFonts w:ascii="Arial" w:hAnsi="Arial" w:cs="Arial"/>
              </w:rPr>
            </w:pPr>
            <w:r w:rsidRPr="009545CA">
              <w:rPr>
                <w:rFonts w:ascii="Arial" w:hAnsi="Arial" w:cs="Arial"/>
              </w:rPr>
              <w:t>УПО</w:t>
            </w:r>
          </w:p>
        </w:tc>
        <w:tc>
          <w:tcPr>
            <w:tcW w:w="820" w:type="dxa"/>
          </w:tcPr>
          <w:p w:rsidR="00A84365" w:rsidRPr="009545CA" w:rsidRDefault="00A84365" w:rsidP="006C21BE">
            <w:pPr>
              <w:spacing w:line="276" w:lineRule="auto"/>
              <w:jc w:val="center"/>
              <w:rPr>
                <w:rFonts w:ascii="Arial" w:hAnsi="Arial" w:cs="Arial"/>
              </w:rPr>
            </w:pPr>
            <w:r w:rsidRPr="009545CA">
              <w:rPr>
                <w:rFonts w:ascii="Arial" w:hAnsi="Arial" w:cs="Arial"/>
              </w:rPr>
              <w:t>КПЧ</w:t>
            </w:r>
          </w:p>
        </w:tc>
        <w:tc>
          <w:tcPr>
            <w:tcW w:w="948" w:type="dxa"/>
          </w:tcPr>
          <w:p w:rsidR="00A84365" w:rsidRPr="009545CA" w:rsidRDefault="00A84365" w:rsidP="006C21BE">
            <w:pPr>
              <w:spacing w:line="276" w:lineRule="auto"/>
              <w:jc w:val="center"/>
              <w:rPr>
                <w:rFonts w:ascii="Arial" w:hAnsi="Arial" w:cs="Arial"/>
              </w:rPr>
            </w:pPr>
            <w:r w:rsidRPr="009545CA">
              <w:rPr>
                <w:rFonts w:ascii="Arial" w:hAnsi="Arial" w:cs="Arial"/>
              </w:rPr>
              <w:t>КЭСКП</w:t>
            </w:r>
          </w:p>
        </w:tc>
        <w:tc>
          <w:tcPr>
            <w:tcW w:w="848" w:type="dxa"/>
          </w:tcPr>
          <w:p w:rsidR="00A84365" w:rsidRPr="009545CA" w:rsidRDefault="00A84365" w:rsidP="006C21BE">
            <w:pPr>
              <w:spacing w:line="276" w:lineRule="auto"/>
              <w:jc w:val="center"/>
              <w:rPr>
                <w:rFonts w:ascii="Arial" w:hAnsi="Arial" w:cs="Arial"/>
              </w:rPr>
            </w:pPr>
            <w:r w:rsidRPr="009545CA">
              <w:rPr>
                <w:rFonts w:ascii="Arial" w:hAnsi="Arial" w:cs="Arial"/>
              </w:rPr>
              <w:t>КЛДЖ</w:t>
            </w:r>
          </w:p>
        </w:tc>
        <w:tc>
          <w:tcPr>
            <w:tcW w:w="823" w:type="dxa"/>
          </w:tcPr>
          <w:p w:rsidR="00A84365" w:rsidRPr="009545CA" w:rsidRDefault="00A84365" w:rsidP="006C21BE">
            <w:pPr>
              <w:spacing w:line="276" w:lineRule="auto"/>
              <w:jc w:val="center"/>
              <w:rPr>
                <w:rFonts w:ascii="Arial" w:hAnsi="Arial" w:cs="Arial"/>
              </w:rPr>
            </w:pPr>
            <w:r w:rsidRPr="009545CA">
              <w:rPr>
                <w:rFonts w:ascii="Arial" w:hAnsi="Arial" w:cs="Arial"/>
              </w:rPr>
              <w:t>КТМ</w:t>
            </w:r>
          </w:p>
        </w:tc>
        <w:tc>
          <w:tcPr>
            <w:tcW w:w="841" w:type="dxa"/>
          </w:tcPr>
          <w:p w:rsidR="00A84365" w:rsidRPr="009545CA" w:rsidRDefault="00A84365" w:rsidP="006C21BE">
            <w:pPr>
              <w:spacing w:line="276" w:lineRule="auto"/>
              <w:jc w:val="center"/>
              <w:rPr>
                <w:rFonts w:ascii="Arial" w:hAnsi="Arial" w:cs="Arial"/>
              </w:rPr>
            </w:pPr>
            <w:r w:rsidRPr="009545CA">
              <w:rPr>
                <w:rFonts w:ascii="Arial" w:hAnsi="Arial" w:cs="Arial"/>
              </w:rPr>
              <w:t>КЛРД</w:t>
            </w:r>
          </w:p>
        </w:tc>
        <w:tc>
          <w:tcPr>
            <w:tcW w:w="822" w:type="dxa"/>
          </w:tcPr>
          <w:p w:rsidR="00A84365" w:rsidRPr="009545CA" w:rsidRDefault="00A84365" w:rsidP="006C21BE">
            <w:pPr>
              <w:spacing w:line="276" w:lineRule="auto"/>
              <w:jc w:val="center"/>
              <w:rPr>
                <w:rFonts w:ascii="Arial" w:hAnsi="Arial" w:cs="Arial"/>
              </w:rPr>
            </w:pPr>
            <w:r w:rsidRPr="009545CA">
              <w:rPr>
                <w:rFonts w:ascii="Arial" w:hAnsi="Arial" w:cs="Arial"/>
              </w:rPr>
              <w:t>КПР</w:t>
            </w:r>
          </w:p>
        </w:tc>
        <w:tc>
          <w:tcPr>
            <w:tcW w:w="823" w:type="dxa"/>
          </w:tcPr>
          <w:p w:rsidR="00A84365" w:rsidRPr="009545CA" w:rsidRDefault="00A84365" w:rsidP="006C21BE">
            <w:pPr>
              <w:spacing w:line="276" w:lineRule="auto"/>
              <w:jc w:val="center"/>
              <w:rPr>
                <w:rFonts w:ascii="Arial" w:hAnsi="Arial" w:cs="Arial"/>
              </w:rPr>
            </w:pPr>
            <w:r w:rsidRPr="009545CA">
              <w:rPr>
                <w:rFonts w:ascii="Arial" w:hAnsi="Arial" w:cs="Arial"/>
              </w:rPr>
              <w:t>КПП</w:t>
            </w:r>
          </w:p>
        </w:tc>
        <w:tc>
          <w:tcPr>
            <w:tcW w:w="826" w:type="dxa"/>
          </w:tcPr>
          <w:p w:rsidR="00A84365" w:rsidRPr="009545CA" w:rsidRDefault="00A84365" w:rsidP="006C21BE">
            <w:pPr>
              <w:spacing w:line="276" w:lineRule="auto"/>
              <w:jc w:val="center"/>
              <w:rPr>
                <w:rFonts w:ascii="Arial" w:hAnsi="Arial" w:cs="Arial"/>
              </w:rPr>
            </w:pPr>
            <w:r w:rsidRPr="009545CA">
              <w:rPr>
                <w:rFonts w:ascii="Arial" w:hAnsi="Arial" w:cs="Arial"/>
              </w:rPr>
              <w:t>СДП</w:t>
            </w:r>
          </w:p>
        </w:tc>
        <w:tc>
          <w:tcPr>
            <w:tcW w:w="898" w:type="dxa"/>
          </w:tcPr>
          <w:p w:rsidR="00A84365" w:rsidRPr="009545CA" w:rsidRDefault="00A84365" w:rsidP="006C21BE">
            <w:pPr>
              <w:spacing w:line="276" w:lineRule="auto"/>
              <w:rPr>
                <w:rFonts w:ascii="Arial" w:hAnsi="Arial" w:cs="Arial"/>
              </w:rPr>
            </w:pPr>
            <w:r w:rsidRPr="009545CA">
              <w:rPr>
                <w:rFonts w:ascii="Arial" w:hAnsi="Arial" w:cs="Arial"/>
                <w:lang w:val="tg-Cyrl-TJ"/>
              </w:rPr>
              <w:t>СДПВС</w:t>
            </w:r>
          </w:p>
        </w:tc>
        <w:tc>
          <w:tcPr>
            <w:tcW w:w="870" w:type="dxa"/>
          </w:tcPr>
          <w:p w:rsidR="00A84365" w:rsidRPr="009545CA" w:rsidRDefault="00A84365" w:rsidP="006C21BE">
            <w:pPr>
              <w:spacing w:line="276" w:lineRule="auto"/>
              <w:rPr>
                <w:rFonts w:ascii="Arial" w:hAnsi="Arial" w:cs="Arial"/>
                <w:lang w:val="tg-Cyrl-TJ"/>
              </w:rPr>
            </w:pPr>
            <w:r w:rsidRPr="009545CA">
              <w:rPr>
                <w:rFonts w:ascii="Arial" w:hAnsi="Arial" w:cs="Arial"/>
                <w:lang w:val="tg-Cyrl-TJ"/>
              </w:rPr>
              <w:t xml:space="preserve">СДЗ </w:t>
            </w:r>
          </w:p>
        </w:tc>
      </w:tr>
      <w:tr w:rsidR="00A84365" w:rsidRPr="009545CA" w:rsidTr="00B346C0">
        <w:tc>
          <w:tcPr>
            <w:tcW w:w="826" w:type="dxa"/>
          </w:tcPr>
          <w:p w:rsidR="00A84365" w:rsidRPr="009545CA" w:rsidRDefault="00A84365" w:rsidP="006C21BE">
            <w:pPr>
              <w:spacing w:line="276" w:lineRule="auto"/>
              <w:rPr>
                <w:rFonts w:ascii="Arial" w:hAnsi="Arial" w:cs="Arial"/>
              </w:rPr>
            </w:pPr>
            <w:r w:rsidRPr="009545CA">
              <w:rPr>
                <w:rFonts w:ascii="Arial" w:hAnsi="Arial" w:cs="Arial"/>
              </w:rPr>
              <w:t>10</w:t>
            </w:r>
          </w:p>
        </w:tc>
        <w:tc>
          <w:tcPr>
            <w:tcW w:w="820" w:type="dxa"/>
          </w:tcPr>
          <w:p w:rsidR="00A84365" w:rsidRPr="009545CA" w:rsidRDefault="00A84365" w:rsidP="006C21BE">
            <w:pPr>
              <w:spacing w:line="276" w:lineRule="auto"/>
              <w:rPr>
                <w:rFonts w:ascii="Arial" w:hAnsi="Arial" w:cs="Arial"/>
              </w:rPr>
            </w:pPr>
            <w:r w:rsidRPr="009545CA">
              <w:rPr>
                <w:rFonts w:ascii="Arial" w:hAnsi="Arial" w:cs="Arial"/>
              </w:rPr>
              <w:t>1</w:t>
            </w:r>
          </w:p>
        </w:tc>
        <w:tc>
          <w:tcPr>
            <w:tcW w:w="948" w:type="dxa"/>
          </w:tcPr>
          <w:p w:rsidR="00A84365" w:rsidRPr="009545CA" w:rsidRDefault="00A84365" w:rsidP="006C21BE">
            <w:pPr>
              <w:spacing w:line="276" w:lineRule="auto"/>
              <w:rPr>
                <w:rFonts w:ascii="Arial" w:hAnsi="Arial" w:cs="Arial"/>
              </w:rPr>
            </w:pPr>
            <w:r w:rsidRPr="009545CA">
              <w:rPr>
                <w:rFonts w:ascii="Arial" w:hAnsi="Arial" w:cs="Arial"/>
              </w:rPr>
              <w:t>-</w:t>
            </w:r>
          </w:p>
        </w:tc>
        <w:tc>
          <w:tcPr>
            <w:tcW w:w="848" w:type="dxa"/>
          </w:tcPr>
          <w:p w:rsidR="00A84365" w:rsidRPr="009545CA" w:rsidRDefault="00A84365" w:rsidP="006C21BE">
            <w:pPr>
              <w:spacing w:line="276" w:lineRule="auto"/>
              <w:rPr>
                <w:rFonts w:ascii="Arial" w:hAnsi="Arial" w:cs="Arial"/>
              </w:rPr>
            </w:pPr>
            <w:r w:rsidRPr="009545CA">
              <w:rPr>
                <w:rFonts w:ascii="Arial" w:hAnsi="Arial" w:cs="Arial"/>
              </w:rPr>
              <w:t>-</w:t>
            </w:r>
          </w:p>
        </w:tc>
        <w:tc>
          <w:tcPr>
            <w:tcW w:w="823" w:type="dxa"/>
          </w:tcPr>
          <w:p w:rsidR="00A84365" w:rsidRPr="009545CA" w:rsidRDefault="00A84365" w:rsidP="006C21BE">
            <w:pPr>
              <w:spacing w:line="276" w:lineRule="auto"/>
              <w:rPr>
                <w:rFonts w:ascii="Arial" w:hAnsi="Arial" w:cs="Arial"/>
              </w:rPr>
            </w:pPr>
            <w:r w:rsidRPr="009545CA">
              <w:rPr>
                <w:rFonts w:ascii="Arial" w:hAnsi="Arial" w:cs="Arial"/>
              </w:rPr>
              <w:t>-</w:t>
            </w:r>
          </w:p>
        </w:tc>
        <w:tc>
          <w:tcPr>
            <w:tcW w:w="841" w:type="dxa"/>
          </w:tcPr>
          <w:p w:rsidR="00A84365" w:rsidRPr="009545CA" w:rsidRDefault="00A84365" w:rsidP="006C21BE">
            <w:pPr>
              <w:spacing w:line="276" w:lineRule="auto"/>
              <w:rPr>
                <w:rFonts w:ascii="Arial" w:hAnsi="Arial" w:cs="Arial"/>
              </w:rPr>
            </w:pPr>
            <w:r w:rsidRPr="009545CA">
              <w:rPr>
                <w:rFonts w:ascii="Arial" w:hAnsi="Arial" w:cs="Arial"/>
              </w:rPr>
              <w:t>-</w:t>
            </w:r>
          </w:p>
        </w:tc>
        <w:tc>
          <w:tcPr>
            <w:tcW w:w="822" w:type="dxa"/>
          </w:tcPr>
          <w:p w:rsidR="00A84365" w:rsidRPr="009545CA" w:rsidRDefault="00A84365" w:rsidP="006C21BE">
            <w:pPr>
              <w:spacing w:line="276" w:lineRule="auto"/>
              <w:rPr>
                <w:rFonts w:ascii="Arial" w:hAnsi="Arial" w:cs="Arial"/>
              </w:rPr>
            </w:pPr>
            <w:r w:rsidRPr="009545CA">
              <w:rPr>
                <w:rFonts w:ascii="Arial" w:hAnsi="Arial" w:cs="Arial"/>
              </w:rPr>
              <w:t>-</w:t>
            </w:r>
          </w:p>
        </w:tc>
        <w:tc>
          <w:tcPr>
            <w:tcW w:w="823" w:type="dxa"/>
          </w:tcPr>
          <w:p w:rsidR="00A84365" w:rsidRPr="009545CA" w:rsidRDefault="00A84365" w:rsidP="006C21BE">
            <w:pPr>
              <w:spacing w:line="276" w:lineRule="auto"/>
              <w:rPr>
                <w:rFonts w:ascii="Arial" w:hAnsi="Arial" w:cs="Arial"/>
              </w:rPr>
            </w:pPr>
            <w:r w:rsidRPr="009545CA">
              <w:rPr>
                <w:rFonts w:ascii="Arial" w:hAnsi="Arial" w:cs="Arial"/>
              </w:rPr>
              <w:t>-</w:t>
            </w:r>
          </w:p>
        </w:tc>
        <w:tc>
          <w:tcPr>
            <w:tcW w:w="826" w:type="dxa"/>
          </w:tcPr>
          <w:p w:rsidR="00A84365" w:rsidRPr="009545CA" w:rsidRDefault="00A84365" w:rsidP="006C21BE">
            <w:pPr>
              <w:spacing w:line="276" w:lineRule="auto"/>
              <w:rPr>
                <w:rFonts w:ascii="Arial" w:hAnsi="Arial" w:cs="Arial"/>
              </w:rPr>
            </w:pPr>
            <w:r w:rsidRPr="009545CA">
              <w:rPr>
                <w:rFonts w:ascii="Arial" w:hAnsi="Arial" w:cs="Arial"/>
              </w:rPr>
              <w:t>-</w:t>
            </w:r>
          </w:p>
        </w:tc>
        <w:tc>
          <w:tcPr>
            <w:tcW w:w="898" w:type="dxa"/>
          </w:tcPr>
          <w:p w:rsidR="00A84365" w:rsidRPr="009545CA" w:rsidRDefault="00A84365" w:rsidP="006C21BE">
            <w:pPr>
              <w:spacing w:line="276" w:lineRule="auto"/>
              <w:rPr>
                <w:rFonts w:ascii="Arial" w:hAnsi="Arial" w:cs="Arial"/>
              </w:rPr>
            </w:pPr>
            <w:r w:rsidRPr="009545CA">
              <w:rPr>
                <w:rFonts w:ascii="Arial" w:hAnsi="Arial" w:cs="Arial"/>
              </w:rPr>
              <w:t>-</w:t>
            </w:r>
          </w:p>
        </w:tc>
        <w:tc>
          <w:tcPr>
            <w:tcW w:w="870" w:type="dxa"/>
          </w:tcPr>
          <w:p w:rsidR="00A84365" w:rsidRPr="009545CA" w:rsidRDefault="00A84365" w:rsidP="006C21BE">
            <w:pPr>
              <w:spacing w:line="276" w:lineRule="auto"/>
              <w:rPr>
                <w:rFonts w:ascii="Arial" w:hAnsi="Arial" w:cs="Arial"/>
              </w:rPr>
            </w:pPr>
            <w:r w:rsidRPr="009545CA">
              <w:rPr>
                <w:rFonts w:ascii="Arial" w:hAnsi="Arial" w:cs="Arial"/>
              </w:rPr>
              <w:t>-</w:t>
            </w:r>
          </w:p>
        </w:tc>
      </w:tr>
      <w:tr w:rsidR="00A84365" w:rsidRPr="009545CA" w:rsidTr="00B346C0">
        <w:tc>
          <w:tcPr>
            <w:tcW w:w="826" w:type="dxa"/>
          </w:tcPr>
          <w:p w:rsidR="00A84365" w:rsidRPr="009545CA" w:rsidRDefault="00A84365" w:rsidP="006C21BE">
            <w:pPr>
              <w:spacing w:line="276" w:lineRule="auto"/>
              <w:rPr>
                <w:rFonts w:ascii="Arial" w:hAnsi="Arial" w:cs="Arial"/>
              </w:rPr>
            </w:pPr>
          </w:p>
        </w:tc>
        <w:tc>
          <w:tcPr>
            <w:tcW w:w="820" w:type="dxa"/>
          </w:tcPr>
          <w:p w:rsidR="00A84365" w:rsidRPr="009545CA" w:rsidRDefault="00A84365" w:rsidP="006C21BE">
            <w:pPr>
              <w:spacing w:line="276" w:lineRule="auto"/>
              <w:rPr>
                <w:rFonts w:ascii="Arial" w:hAnsi="Arial" w:cs="Arial"/>
              </w:rPr>
            </w:pPr>
          </w:p>
        </w:tc>
        <w:tc>
          <w:tcPr>
            <w:tcW w:w="948" w:type="dxa"/>
          </w:tcPr>
          <w:p w:rsidR="00A84365" w:rsidRPr="009545CA" w:rsidRDefault="00A84365" w:rsidP="006C21BE">
            <w:pPr>
              <w:spacing w:line="276" w:lineRule="auto"/>
              <w:rPr>
                <w:rFonts w:ascii="Arial" w:hAnsi="Arial" w:cs="Arial"/>
              </w:rPr>
            </w:pPr>
          </w:p>
        </w:tc>
        <w:tc>
          <w:tcPr>
            <w:tcW w:w="848" w:type="dxa"/>
          </w:tcPr>
          <w:p w:rsidR="00A84365" w:rsidRPr="009545CA" w:rsidRDefault="00A84365" w:rsidP="006C21BE">
            <w:pPr>
              <w:spacing w:line="276" w:lineRule="auto"/>
              <w:rPr>
                <w:rFonts w:ascii="Arial" w:hAnsi="Arial" w:cs="Arial"/>
              </w:rPr>
            </w:pPr>
          </w:p>
        </w:tc>
        <w:tc>
          <w:tcPr>
            <w:tcW w:w="823" w:type="dxa"/>
          </w:tcPr>
          <w:p w:rsidR="00A84365" w:rsidRPr="009545CA" w:rsidRDefault="00A84365" w:rsidP="006C21BE">
            <w:pPr>
              <w:spacing w:line="276" w:lineRule="auto"/>
              <w:rPr>
                <w:rFonts w:ascii="Arial" w:hAnsi="Arial" w:cs="Arial"/>
              </w:rPr>
            </w:pPr>
          </w:p>
        </w:tc>
        <w:tc>
          <w:tcPr>
            <w:tcW w:w="841" w:type="dxa"/>
          </w:tcPr>
          <w:p w:rsidR="00A84365" w:rsidRPr="009545CA" w:rsidRDefault="00A84365" w:rsidP="006C21BE">
            <w:pPr>
              <w:spacing w:line="276" w:lineRule="auto"/>
              <w:rPr>
                <w:rFonts w:ascii="Arial" w:hAnsi="Arial" w:cs="Arial"/>
              </w:rPr>
            </w:pPr>
          </w:p>
        </w:tc>
        <w:tc>
          <w:tcPr>
            <w:tcW w:w="822" w:type="dxa"/>
          </w:tcPr>
          <w:p w:rsidR="00A84365" w:rsidRPr="009545CA" w:rsidRDefault="00A84365" w:rsidP="006C21BE">
            <w:pPr>
              <w:spacing w:line="276" w:lineRule="auto"/>
              <w:rPr>
                <w:rFonts w:ascii="Arial" w:hAnsi="Arial" w:cs="Arial"/>
              </w:rPr>
            </w:pPr>
          </w:p>
        </w:tc>
        <w:tc>
          <w:tcPr>
            <w:tcW w:w="823" w:type="dxa"/>
          </w:tcPr>
          <w:p w:rsidR="00A84365" w:rsidRPr="009545CA" w:rsidRDefault="00A84365" w:rsidP="006C21BE">
            <w:pPr>
              <w:spacing w:line="276" w:lineRule="auto"/>
              <w:rPr>
                <w:rFonts w:ascii="Arial" w:hAnsi="Arial" w:cs="Arial"/>
              </w:rPr>
            </w:pPr>
          </w:p>
        </w:tc>
        <w:tc>
          <w:tcPr>
            <w:tcW w:w="826" w:type="dxa"/>
          </w:tcPr>
          <w:p w:rsidR="00A84365" w:rsidRPr="009545CA" w:rsidRDefault="00A84365" w:rsidP="006C21BE">
            <w:pPr>
              <w:spacing w:line="276" w:lineRule="auto"/>
              <w:rPr>
                <w:rFonts w:ascii="Arial" w:hAnsi="Arial" w:cs="Arial"/>
              </w:rPr>
            </w:pPr>
          </w:p>
        </w:tc>
        <w:tc>
          <w:tcPr>
            <w:tcW w:w="898" w:type="dxa"/>
          </w:tcPr>
          <w:p w:rsidR="00A84365" w:rsidRPr="009545CA" w:rsidRDefault="00A84365" w:rsidP="006C21BE">
            <w:pPr>
              <w:spacing w:line="276" w:lineRule="auto"/>
              <w:rPr>
                <w:rFonts w:ascii="Arial" w:hAnsi="Arial" w:cs="Arial"/>
              </w:rPr>
            </w:pPr>
          </w:p>
        </w:tc>
        <w:tc>
          <w:tcPr>
            <w:tcW w:w="870" w:type="dxa"/>
          </w:tcPr>
          <w:p w:rsidR="00A84365" w:rsidRPr="009545CA" w:rsidRDefault="00A84365" w:rsidP="006C21BE">
            <w:pPr>
              <w:spacing w:line="276" w:lineRule="auto"/>
              <w:rPr>
                <w:rFonts w:ascii="Arial" w:hAnsi="Arial" w:cs="Arial"/>
              </w:rPr>
            </w:pPr>
          </w:p>
        </w:tc>
      </w:tr>
    </w:tbl>
    <w:p w:rsidR="00AE2900" w:rsidRPr="009545CA" w:rsidRDefault="00AE2900" w:rsidP="006C21BE">
      <w:pPr>
        <w:spacing w:line="276" w:lineRule="auto"/>
        <w:jc w:val="both"/>
        <w:rPr>
          <w:rFonts w:ascii="Arial" w:hAnsi="Arial" w:cs="Arial"/>
        </w:rPr>
      </w:pPr>
    </w:p>
    <w:p w:rsidR="00265966" w:rsidRPr="009545CA" w:rsidRDefault="00265966" w:rsidP="006C21BE">
      <w:pPr>
        <w:spacing w:line="276" w:lineRule="auto"/>
        <w:jc w:val="both"/>
        <w:rPr>
          <w:rFonts w:ascii="Arial" w:hAnsi="Arial" w:cs="Arial"/>
          <w:bCs/>
        </w:rPr>
      </w:pPr>
      <w:r w:rsidRPr="009545CA">
        <w:rPr>
          <w:rFonts w:ascii="Arial" w:hAnsi="Arial" w:cs="Arial"/>
        </w:rPr>
        <w:t xml:space="preserve">Практически все рекомендации были сделаны в рамках процедуры Универсального периодического обзора. </w:t>
      </w:r>
      <w:proofErr w:type="gramStart"/>
      <w:r w:rsidRPr="009545CA">
        <w:rPr>
          <w:rFonts w:ascii="Arial" w:hAnsi="Arial" w:cs="Arial"/>
          <w:bCs/>
        </w:rPr>
        <w:t xml:space="preserve">В качестве общих мер, государству необходимо </w:t>
      </w:r>
      <w:r w:rsidRPr="009545CA">
        <w:rPr>
          <w:rFonts w:ascii="Arial" w:hAnsi="Arial" w:cs="Arial"/>
        </w:rPr>
        <w:t>обеспечить свобод</w:t>
      </w:r>
      <w:r w:rsidR="00AC6303" w:rsidRPr="009545CA">
        <w:rPr>
          <w:rFonts w:ascii="Arial" w:hAnsi="Arial" w:cs="Arial"/>
        </w:rPr>
        <w:t>у</w:t>
      </w:r>
      <w:r w:rsidRPr="009545CA">
        <w:rPr>
          <w:rFonts w:ascii="Arial" w:hAnsi="Arial" w:cs="Arial"/>
        </w:rPr>
        <w:t xml:space="preserve"> выражения мнения в соответствие с международными стандартами в области прав человека (2), привести ог</w:t>
      </w:r>
      <w:r w:rsidR="00387924" w:rsidRPr="009545CA">
        <w:rPr>
          <w:rFonts w:ascii="Arial" w:hAnsi="Arial" w:cs="Arial"/>
        </w:rPr>
        <w:t>раничения</w:t>
      </w:r>
      <w:r w:rsidRPr="009545CA">
        <w:rPr>
          <w:rFonts w:ascii="Arial" w:hAnsi="Arial" w:cs="Arial"/>
        </w:rPr>
        <w:t xml:space="preserve"> свободы выражения мнений в соответствие с международными обязательствами (1), </w:t>
      </w:r>
      <w:r w:rsidRPr="009545CA">
        <w:rPr>
          <w:rFonts w:ascii="Arial" w:hAnsi="Arial" w:cs="Arial"/>
          <w:bCs/>
        </w:rPr>
        <w:t>противодействовать тенденции подавления свободы слова, включая ограничения на деятельность средств массовой информации, и принять конкретные меры по выполнению обязательств, касающихся создания среды, способствующей свободе выражения мнений.</w:t>
      </w:r>
      <w:proofErr w:type="gramEnd"/>
      <w:r w:rsidRPr="009545CA">
        <w:rPr>
          <w:rFonts w:ascii="Arial" w:hAnsi="Arial" w:cs="Arial"/>
          <w:bCs/>
        </w:rPr>
        <w:t xml:space="preserve"> </w:t>
      </w:r>
      <w:r w:rsidRPr="009545CA">
        <w:rPr>
          <w:rFonts w:ascii="Arial" w:hAnsi="Arial" w:cs="Arial"/>
        </w:rPr>
        <w:t>Механизмы ООН уделили внимание внесению изменений в действующее законодательство, в частности отмены уголовной ответственности за диффамацию таким образом, чтобы диффамация рассматривалась только в гражданском праве, чтобы эти положения не использовались ненадлежащим образом для ограничения деятельности журналистов (более подробно смотрите раздел «Конституционные и законодательные рамки»</w:t>
      </w:r>
      <w:r w:rsidR="00387924" w:rsidRPr="009545CA">
        <w:rPr>
          <w:rFonts w:ascii="Arial" w:hAnsi="Arial" w:cs="Arial"/>
        </w:rPr>
        <w:t>)</w:t>
      </w:r>
      <w:r w:rsidRPr="009545CA">
        <w:rPr>
          <w:rFonts w:ascii="Arial" w:hAnsi="Arial" w:cs="Arial"/>
        </w:rPr>
        <w:t xml:space="preserve">. Отдельно затронуты вопросы доступа к информации, так рекомендовано </w:t>
      </w:r>
      <w:r w:rsidRPr="009545CA">
        <w:rPr>
          <w:rFonts w:ascii="Arial" w:hAnsi="Arial" w:cs="Arial"/>
          <w:bCs/>
        </w:rPr>
        <w:t xml:space="preserve">обеспечить, чтобы граждане имели доступ к интернет-сайтам и социальным сетям без чрезмерных ограничений, и </w:t>
      </w:r>
      <w:r w:rsidRPr="009545CA">
        <w:rPr>
          <w:rFonts w:ascii="Arial" w:hAnsi="Arial" w:cs="Arial"/>
        </w:rPr>
        <w:t>сократить срок предоставления государственными органами и ведомствами общественно-значимой информации</w:t>
      </w:r>
      <w:r w:rsidRPr="009545CA">
        <w:rPr>
          <w:rFonts w:ascii="Arial" w:hAnsi="Arial" w:cs="Arial"/>
          <w:bCs/>
        </w:rPr>
        <w:t>.</w:t>
      </w:r>
      <w:r w:rsidRPr="009545CA">
        <w:rPr>
          <w:rStyle w:val="a9"/>
          <w:rFonts w:ascii="Arial" w:hAnsi="Arial" w:cs="Arial"/>
          <w:bCs/>
        </w:rPr>
        <w:footnoteReference w:id="37"/>
      </w:r>
      <w:r w:rsidR="00F1551B" w:rsidRPr="009545CA">
        <w:rPr>
          <w:rFonts w:ascii="Arial" w:hAnsi="Arial" w:cs="Arial"/>
          <w:bCs/>
        </w:rPr>
        <w:t xml:space="preserve"> Государству также необходимо предпринять меры для обеспечения безопасности журналистов.</w:t>
      </w:r>
    </w:p>
    <w:p w:rsidR="00387924" w:rsidRPr="009545CA" w:rsidRDefault="00387924" w:rsidP="006C21BE">
      <w:pPr>
        <w:spacing w:line="276" w:lineRule="auto"/>
        <w:jc w:val="both"/>
        <w:rPr>
          <w:rFonts w:ascii="Arial" w:hAnsi="Arial" w:cs="Arial"/>
          <w:bCs/>
          <w:i/>
        </w:rPr>
      </w:pPr>
      <w:r w:rsidRPr="009545CA">
        <w:rPr>
          <w:rFonts w:ascii="Arial" w:hAnsi="Arial" w:cs="Arial"/>
          <w:bCs/>
          <w:i/>
        </w:rPr>
        <w:t>Национальные рамки осуществления</w:t>
      </w:r>
    </w:p>
    <w:p w:rsidR="002D6B7B" w:rsidRPr="009545CA" w:rsidRDefault="002D6B7B" w:rsidP="006C21BE">
      <w:pPr>
        <w:spacing w:line="276" w:lineRule="auto"/>
        <w:jc w:val="both"/>
        <w:rPr>
          <w:rFonts w:ascii="Arial" w:hAnsi="Arial" w:cs="Arial"/>
        </w:rPr>
      </w:pPr>
      <w:r w:rsidRPr="009545CA">
        <w:rPr>
          <w:rFonts w:ascii="Arial" w:hAnsi="Arial" w:cs="Arial"/>
          <w:bCs/>
        </w:rPr>
        <w:t>Законодательство РТ по вопросам свободы слова и выражения мнений, деятельности СМИ и доступа к информации состоит из З</w:t>
      </w:r>
      <w:r w:rsidR="003D752C" w:rsidRPr="009545CA">
        <w:rPr>
          <w:rFonts w:ascii="Arial" w:hAnsi="Arial" w:cs="Arial"/>
        </w:rPr>
        <w:t xml:space="preserve">акона Республики Таджикистан «О периодической печати и других средствах массовой информации», «О телевидении и радиовещании» и Закона Республики Таджикистан «Об информации». </w:t>
      </w:r>
      <w:r w:rsidRPr="009545CA">
        <w:rPr>
          <w:rFonts w:ascii="Arial" w:hAnsi="Arial" w:cs="Arial"/>
        </w:rPr>
        <w:t xml:space="preserve">В соответствие с законодательством страны, в качестве основных государственных органов, ответственных за реализацию рекомендаций в этой области могут выступить Министерство юстиции РТ, Министерство культуры РТ и Комитет по телевидению и радиовещанию при Правительстве РТ. </w:t>
      </w:r>
    </w:p>
    <w:p w:rsidR="00265966" w:rsidRPr="009545CA" w:rsidRDefault="005440AF" w:rsidP="006C21BE">
      <w:pPr>
        <w:spacing w:line="276" w:lineRule="auto"/>
        <w:jc w:val="both"/>
        <w:rPr>
          <w:rFonts w:ascii="Arial" w:hAnsi="Arial" w:cs="Arial"/>
          <w:b/>
          <w:i/>
        </w:rPr>
      </w:pPr>
      <w:r w:rsidRPr="009545CA">
        <w:rPr>
          <w:rFonts w:ascii="Arial" w:hAnsi="Arial" w:cs="Arial"/>
          <w:b/>
          <w:i/>
        </w:rPr>
        <w:t xml:space="preserve">5.9. </w:t>
      </w:r>
      <w:r w:rsidR="00F1551B" w:rsidRPr="009545CA">
        <w:rPr>
          <w:rFonts w:ascii="Arial" w:hAnsi="Arial" w:cs="Arial"/>
          <w:b/>
          <w:i/>
        </w:rPr>
        <w:t>ПРАВО НА МИРНЫЕ СОБРАНИЯ</w:t>
      </w:r>
      <w:r w:rsidR="00B72A63" w:rsidRPr="009545CA">
        <w:rPr>
          <w:rFonts w:ascii="Arial" w:hAnsi="Arial" w:cs="Arial"/>
          <w:b/>
          <w:i/>
        </w:rPr>
        <w:t>, СВОБОДА АССОЦИАЦИЙ. ПРАВ</w:t>
      </w:r>
      <w:r w:rsidR="0008307D" w:rsidRPr="009545CA">
        <w:rPr>
          <w:rFonts w:ascii="Arial" w:hAnsi="Arial" w:cs="Arial"/>
          <w:b/>
          <w:i/>
        </w:rPr>
        <w:t>О</w:t>
      </w:r>
      <w:r w:rsidR="00B72A63" w:rsidRPr="009545CA">
        <w:rPr>
          <w:rFonts w:ascii="Arial" w:hAnsi="Arial" w:cs="Arial"/>
          <w:b/>
          <w:i/>
        </w:rPr>
        <w:t>ЗАЩИТНИКИ</w:t>
      </w:r>
      <w:r w:rsidR="00CF3CD8" w:rsidRPr="009545CA">
        <w:rPr>
          <w:rFonts w:ascii="Arial" w:hAnsi="Arial" w:cs="Arial"/>
          <w:b/>
          <w:i/>
        </w:rPr>
        <w:t>. СОТРУДН</w:t>
      </w:r>
      <w:r w:rsidR="00387924" w:rsidRPr="009545CA">
        <w:rPr>
          <w:rFonts w:ascii="Arial" w:hAnsi="Arial" w:cs="Arial"/>
          <w:b/>
          <w:i/>
        </w:rPr>
        <w:t>ИЧЕСТВО С ГРАЖДАНСКИМ ОБЩЕСТВОМ</w:t>
      </w:r>
    </w:p>
    <w:p w:rsidR="00387924" w:rsidRPr="009545CA" w:rsidRDefault="00387924"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17"/>
        <w:gridCol w:w="808"/>
        <w:gridCol w:w="948"/>
        <w:gridCol w:w="847"/>
        <w:gridCol w:w="811"/>
        <w:gridCol w:w="837"/>
        <w:gridCol w:w="809"/>
        <w:gridCol w:w="811"/>
        <w:gridCol w:w="815"/>
        <w:gridCol w:w="988"/>
        <w:gridCol w:w="854"/>
      </w:tblGrid>
      <w:tr w:rsidR="00F1551B" w:rsidRPr="009545CA" w:rsidTr="001C7F7C">
        <w:tc>
          <w:tcPr>
            <w:tcW w:w="817" w:type="dxa"/>
          </w:tcPr>
          <w:p w:rsidR="00F1551B" w:rsidRPr="009545CA" w:rsidRDefault="00F1551B" w:rsidP="006C21BE">
            <w:pPr>
              <w:spacing w:line="276" w:lineRule="auto"/>
              <w:rPr>
                <w:rFonts w:ascii="Arial" w:hAnsi="Arial" w:cs="Arial"/>
              </w:rPr>
            </w:pPr>
            <w:r w:rsidRPr="009545CA">
              <w:rPr>
                <w:rFonts w:ascii="Arial" w:hAnsi="Arial" w:cs="Arial"/>
              </w:rPr>
              <w:t>УПО</w:t>
            </w:r>
          </w:p>
        </w:tc>
        <w:tc>
          <w:tcPr>
            <w:tcW w:w="808" w:type="dxa"/>
          </w:tcPr>
          <w:p w:rsidR="00F1551B" w:rsidRPr="009545CA" w:rsidRDefault="00F1551B" w:rsidP="006C21BE">
            <w:pPr>
              <w:spacing w:line="276" w:lineRule="auto"/>
              <w:jc w:val="center"/>
              <w:rPr>
                <w:rFonts w:ascii="Arial" w:hAnsi="Arial" w:cs="Arial"/>
              </w:rPr>
            </w:pPr>
            <w:r w:rsidRPr="009545CA">
              <w:rPr>
                <w:rFonts w:ascii="Arial" w:hAnsi="Arial" w:cs="Arial"/>
              </w:rPr>
              <w:t>КПЧ</w:t>
            </w:r>
          </w:p>
        </w:tc>
        <w:tc>
          <w:tcPr>
            <w:tcW w:w="948" w:type="dxa"/>
          </w:tcPr>
          <w:p w:rsidR="00F1551B" w:rsidRPr="009545CA" w:rsidRDefault="00F1551B" w:rsidP="006C21BE">
            <w:pPr>
              <w:spacing w:line="276" w:lineRule="auto"/>
              <w:jc w:val="center"/>
              <w:rPr>
                <w:rFonts w:ascii="Arial" w:hAnsi="Arial" w:cs="Arial"/>
              </w:rPr>
            </w:pPr>
            <w:r w:rsidRPr="009545CA">
              <w:rPr>
                <w:rFonts w:ascii="Arial" w:hAnsi="Arial" w:cs="Arial"/>
              </w:rPr>
              <w:t>КЭСКП</w:t>
            </w:r>
          </w:p>
        </w:tc>
        <w:tc>
          <w:tcPr>
            <w:tcW w:w="847" w:type="dxa"/>
          </w:tcPr>
          <w:p w:rsidR="00F1551B" w:rsidRPr="009545CA" w:rsidRDefault="00F1551B" w:rsidP="006C21BE">
            <w:pPr>
              <w:spacing w:line="276" w:lineRule="auto"/>
              <w:jc w:val="center"/>
              <w:rPr>
                <w:rFonts w:ascii="Arial" w:hAnsi="Arial" w:cs="Arial"/>
              </w:rPr>
            </w:pPr>
            <w:r w:rsidRPr="009545CA">
              <w:rPr>
                <w:rFonts w:ascii="Arial" w:hAnsi="Arial" w:cs="Arial"/>
              </w:rPr>
              <w:t>КЛДЖ</w:t>
            </w:r>
          </w:p>
        </w:tc>
        <w:tc>
          <w:tcPr>
            <w:tcW w:w="811" w:type="dxa"/>
          </w:tcPr>
          <w:p w:rsidR="00F1551B" w:rsidRPr="009545CA" w:rsidRDefault="00F1551B" w:rsidP="006C21BE">
            <w:pPr>
              <w:spacing w:line="276" w:lineRule="auto"/>
              <w:jc w:val="center"/>
              <w:rPr>
                <w:rFonts w:ascii="Arial" w:hAnsi="Arial" w:cs="Arial"/>
              </w:rPr>
            </w:pPr>
            <w:r w:rsidRPr="009545CA">
              <w:rPr>
                <w:rFonts w:ascii="Arial" w:hAnsi="Arial" w:cs="Arial"/>
              </w:rPr>
              <w:t>КТМ</w:t>
            </w:r>
          </w:p>
        </w:tc>
        <w:tc>
          <w:tcPr>
            <w:tcW w:w="837" w:type="dxa"/>
          </w:tcPr>
          <w:p w:rsidR="00F1551B" w:rsidRPr="009545CA" w:rsidRDefault="00F1551B" w:rsidP="006C21BE">
            <w:pPr>
              <w:spacing w:line="276" w:lineRule="auto"/>
              <w:jc w:val="center"/>
              <w:rPr>
                <w:rFonts w:ascii="Arial" w:hAnsi="Arial" w:cs="Arial"/>
              </w:rPr>
            </w:pPr>
            <w:r w:rsidRPr="009545CA">
              <w:rPr>
                <w:rFonts w:ascii="Arial" w:hAnsi="Arial" w:cs="Arial"/>
              </w:rPr>
              <w:t>КЛРД</w:t>
            </w:r>
          </w:p>
        </w:tc>
        <w:tc>
          <w:tcPr>
            <w:tcW w:w="809" w:type="dxa"/>
          </w:tcPr>
          <w:p w:rsidR="00F1551B" w:rsidRPr="009545CA" w:rsidRDefault="00F1551B" w:rsidP="006C21BE">
            <w:pPr>
              <w:spacing w:line="276" w:lineRule="auto"/>
              <w:jc w:val="center"/>
              <w:rPr>
                <w:rFonts w:ascii="Arial" w:hAnsi="Arial" w:cs="Arial"/>
              </w:rPr>
            </w:pPr>
            <w:r w:rsidRPr="009545CA">
              <w:rPr>
                <w:rFonts w:ascii="Arial" w:hAnsi="Arial" w:cs="Arial"/>
              </w:rPr>
              <w:t>КПР</w:t>
            </w:r>
          </w:p>
        </w:tc>
        <w:tc>
          <w:tcPr>
            <w:tcW w:w="811" w:type="dxa"/>
          </w:tcPr>
          <w:p w:rsidR="00F1551B" w:rsidRPr="009545CA" w:rsidRDefault="00F1551B" w:rsidP="006C21BE">
            <w:pPr>
              <w:spacing w:line="276" w:lineRule="auto"/>
              <w:jc w:val="center"/>
              <w:rPr>
                <w:rFonts w:ascii="Arial" w:hAnsi="Arial" w:cs="Arial"/>
              </w:rPr>
            </w:pPr>
            <w:r w:rsidRPr="009545CA">
              <w:rPr>
                <w:rFonts w:ascii="Arial" w:hAnsi="Arial" w:cs="Arial"/>
              </w:rPr>
              <w:t>КПП</w:t>
            </w:r>
          </w:p>
        </w:tc>
        <w:tc>
          <w:tcPr>
            <w:tcW w:w="815" w:type="dxa"/>
          </w:tcPr>
          <w:p w:rsidR="00F1551B" w:rsidRPr="009545CA" w:rsidRDefault="00F1551B" w:rsidP="006C21BE">
            <w:pPr>
              <w:spacing w:line="276" w:lineRule="auto"/>
              <w:jc w:val="center"/>
              <w:rPr>
                <w:rFonts w:ascii="Arial" w:hAnsi="Arial" w:cs="Arial"/>
              </w:rPr>
            </w:pPr>
            <w:r w:rsidRPr="009545CA">
              <w:rPr>
                <w:rFonts w:ascii="Arial" w:hAnsi="Arial" w:cs="Arial"/>
              </w:rPr>
              <w:t>СДП</w:t>
            </w:r>
          </w:p>
        </w:tc>
        <w:tc>
          <w:tcPr>
            <w:tcW w:w="988" w:type="dxa"/>
          </w:tcPr>
          <w:p w:rsidR="00F1551B" w:rsidRPr="009545CA" w:rsidRDefault="00F1551B" w:rsidP="006C21BE">
            <w:pPr>
              <w:spacing w:line="276" w:lineRule="auto"/>
              <w:rPr>
                <w:rFonts w:ascii="Arial" w:hAnsi="Arial" w:cs="Arial"/>
              </w:rPr>
            </w:pPr>
            <w:r w:rsidRPr="009545CA">
              <w:rPr>
                <w:rFonts w:ascii="Arial" w:hAnsi="Arial" w:cs="Arial"/>
                <w:lang w:val="tg-Cyrl-TJ"/>
              </w:rPr>
              <w:t>СДПВС</w:t>
            </w:r>
          </w:p>
        </w:tc>
        <w:tc>
          <w:tcPr>
            <w:tcW w:w="854" w:type="dxa"/>
          </w:tcPr>
          <w:p w:rsidR="00F1551B" w:rsidRPr="009545CA" w:rsidRDefault="00F1551B" w:rsidP="006C21BE">
            <w:pPr>
              <w:spacing w:line="276" w:lineRule="auto"/>
              <w:rPr>
                <w:rFonts w:ascii="Arial" w:hAnsi="Arial" w:cs="Arial"/>
                <w:lang w:val="tg-Cyrl-TJ"/>
              </w:rPr>
            </w:pPr>
            <w:r w:rsidRPr="009545CA">
              <w:rPr>
                <w:rFonts w:ascii="Arial" w:hAnsi="Arial" w:cs="Arial"/>
                <w:lang w:val="tg-Cyrl-TJ"/>
              </w:rPr>
              <w:t xml:space="preserve">СДЗ </w:t>
            </w:r>
          </w:p>
        </w:tc>
      </w:tr>
      <w:tr w:rsidR="001C7F7C" w:rsidRPr="009545CA" w:rsidTr="001C7F7C">
        <w:tc>
          <w:tcPr>
            <w:tcW w:w="817" w:type="dxa"/>
          </w:tcPr>
          <w:p w:rsidR="001C7F7C" w:rsidRPr="009545CA" w:rsidRDefault="001C7F7C" w:rsidP="006C21BE">
            <w:pPr>
              <w:spacing w:line="276" w:lineRule="auto"/>
              <w:rPr>
                <w:rFonts w:ascii="Arial" w:hAnsi="Arial" w:cs="Arial"/>
              </w:rPr>
            </w:pPr>
            <w:r w:rsidRPr="009545CA">
              <w:rPr>
                <w:rFonts w:ascii="Arial" w:hAnsi="Arial" w:cs="Arial"/>
              </w:rPr>
              <w:t>7</w:t>
            </w:r>
          </w:p>
        </w:tc>
        <w:tc>
          <w:tcPr>
            <w:tcW w:w="808" w:type="dxa"/>
          </w:tcPr>
          <w:p w:rsidR="001C7F7C" w:rsidRPr="009545CA" w:rsidRDefault="001C7F7C" w:rsidP="006C21BE">
            <w:pPr>
              <w:spacing w:line="276" w:lineRule="auto"/>
              <w:rPr>
                <w:rFonts w:ascii="Arial" w:hAnsi="Arial" w:cs="Arial"/>
              </w:rPr>
            </w:pPr>
            <w:r w:rsidRPr="009545CA">
              <w:rPr>
                <w:rFonts w:ascii="Arial" w:hAnsi="Arial" w:cs="Arial"/>
              </w:rPr>
              <w:t>2</w:t>
            </w:r>
          </w:p>
        </w:tc>
        <w:tc>
          <w:tcPr>
            <w:tcW w:w="948" w:type="dxa"/>
          </w:tcPr>
          <w:p w:rsidR="001C7F7C" w:rsidRPr="009545CA" w:rsidRDefault="001C7F7C" w:rsidP="006C21BE">
            <w:pPr>
              <w:spacing w:line="276" w:lineRule="auto"/>
              <w:jc w:val="both"/>
              <w:rPr>
                <w:rFonts w:ascii="Arial" w:hAnsi="Arial" w:cs="Arial"/>
              </w:rPr>
            </w:pPr>
            <w:r w:rsidRPr="009545CA">
              <w:rPr>
                <w:rFonts w:ascii="Arial" w:hAnsi="Arial" w:cs="Arial"/>
              </w:rPr>
              <w:t>2</w:t>
            </w:r>
          </w:p>
        </w:tc>
        <w:tc>
          <w:tcPr>
            <w:tcW w:w="847" w:type="dxa"/>
          </w:tcPr>
          <w:p w:rsidR="001C7F7C" w:rsidRPr="009545CA" w:rsidRDefault="001C7F7C" w:rsidP="006C21BE">
            <w:pPr>
              <w:spacing w:line="276" w:lineRule="auto"/>
              <w:jc w:val="both"/>
              <w:rPr>
                <w:rFonts w:ascii="Arial" w:hAnsi="Arial" w:cs="Arial"/>
              </w:rPr>
            </w:pPr>
            <w:r w:rsidRPr="009545CA">
              <w:rPr>
                <w:rFonts w:ascii="Arial" w:hAnsi="Arial" w:cs="Arial"/>
              </w:rPr>
              <w:t>-</w:t>
            </w:r>
          </w:p>
        </w:tc>
        <w:tc>
          <w:tcPr>
            <w:tcW w:w="811" w:type="dxa"/>
          </w:tcPr>
          <w:p w:rsidR="001C7F7C" w:rsidRPr="009545CA" w:rsidRDefault="001C7F7C" w:rsidP="006C21BE">
            <w:pPr>
              <w:spacing w:line="276" w:lineRule="auto"/>
              <w:jc w:val="both"/>
              <w:rPr>
                <w:rFonts w:ascii="Arial" w:hAnsi="Arial" w:cs="Arial"/>
              </w:rPr>
            </w:pPr>
            <w:r w:rsidRPr="009545CA">
              <w:rPr>
                <w:rFonts w:ascii="Arial" w:hAnsi="Arial" w:cs="Arial"/>
              </w:rPr>
              <w:t>1</w:t>
            </w:r>
          </w:p>
        </w:tc>
        <w:tc>
          <w:tcPr>
            <w:tcW w:w="837" w:type="dxa"/>
          </w:tcPr>
          <w:p w:rsidR="001C7F7C" w:rsidRPr="009545CA" w:rsidRDefault="001C7F7C" w:rsidP="006C21BE">
            <w:pPr>
              <w:spacing w:line="276" w:lineRule="auto"/>
              <w:jc w:val="both"/>
              <w:rPr>
                <w:rFonts w:ascii="Arial" w:hAnsi="Arial" w:cs="Arial"/>
              </w:rPr>
            </w:pPr>
            <w:r w:rsidRPr="009545CA">
              <w:rPr>
                <w:rFonts w:ascii="Arial" w:hAnsi="Arial" w:cs="Arial"/>
              </w:rPr>
              <w:t>2</w:t>
            </w:r>
          </w:p>
        </w:tc>
        <w:tc>
          <w:tcPr>
            <w:tcW w:w="809" w:type="dxa"/>
          </w:tcPr>
          <w:p w:rsidR="001C7F7C" w:rsidRPr="009545CA" w:rsidRDefault="001C7F7C" w:rsidP="006C21BE">
            <w:pPr>
              <w:spacing w:line="276" w:lineRule="auto"/>
              <w:jc w:val="both"/>
              <w:rPr>
                <w:rFonts w:ascii="Arial" w:hAnsi="Arial" w:cs="Arial"/>
              </w:rPr>
            </w:pPr>
            <w:r w:rsidRPr="009545CA">
              <w:rPr>
                <w:rFonts w:ascii="Arial" w:hAnsi="Arial" w:cs="Arial"/>
              </w:rPr>
              <w:t>2</w:t>
            </w:r>
          </w:p>
        </w:tc>
        <w:tc>
          <w:tcPr>
            <w:tcW w:w="811" w:type="dxa"/>
          </w:tcPr>
          <w:p w:rsidR="001C7F7C" w:rsidRPr="009545CA" w:rsidRDefault="001C7F7C" w:rsidP="006C21BE">
            <w:pPr>
              <w:spacing w:line="276" w:lineRule="auto"/>
              <w:jc w:val="both"/>
              <w:rPr>
                <w:rFonts w:ascii="Arial" w:hAnsi="Arial" w:cs="Arial"/>
              </w:rPr>
            </w:pPr>
            <w:r w:rsidRPr="009545CA">
              <w:rPr>
                <w:rFonts w:ascii="Arial" w:hAnsi="Arial" w:cs="Arial"/>
              </w:rPr>
              <w:t>-</w:t>
            </w:r>
          </w:p>
        </w:tc>
        <w:tc>
          <w:tcPr>
            <w:tcW w:w="815" w:type="dxa"/>
          </w:tcPr>
          <w:p w:rsidR="001C7F7C" w:rsidRPr="009545CA" w:rsidRDefault="001C7F7C" w:rsidP="006C21BE">
            <w:pPr>
              <w:spacing w:line="276" w:lineRule="auto"/>
              <w:jc w:val="both"/>
              <w:rPr>
                <w:rFonts w:ascii="Arial" w:hAnsi="Arial" w:cs="Arial"/>
              </w:rPr>
            </w:pPr>
            <w:r w:rsidRPr="009545CA">
              <w:rPr>
                <w:rFonts w:ascii="Arial" w:hAnsi="Arial" w:cs="Arial"/>
              </w:rPr>
              <w:t>1</w:t>
            </w:r>
          </w:p>
        </w:tc>
        <w:tc>
          <w:tcPr>
            <w:tcW w:w="988" w:type="dxa"/>
          </w:tcPr>
          <w:p w:rsidR="001C7F7C" w:rsidRPr="009545CA" w:rsidRDefault="001C7F7C" w:rsidP="006C21BE">
            <w:pPr>
              <w:spacing w:line="276" w:lineRule="auto"/>
              <w:jc w:val="both"/>
              <w:rPr>
                <w:rFonts w:ascii="Arial" w:hAnsi="Arial" w:cs="Arial"/>
              </w:rPr>
            </w:pPr>
            <w:r w:rsidRPr="009545CA">
              <w:rPr>
                <w:rFonts w:ascii="Arial" w:hAnsi="Arial" w:cs="Arial"/>
              </w:rPr>
              <w:t>1</w:t>
            </w:r>
          </w:p>
        </w:tc>
        <w:tc>
          <w:tcPr>
            <w:tcW w:w="854" w:type="dxa"/>
          </w:tcPr>
          <w:p w:rsidR="001C7F7C" w:rsidRPr="009545CA" w:rsidRDefault="001C7F7C" w:rsidP="006C21BE">
            <w:pPr>
              <w:spacing w:line="276" w:lineRule="auto"/>
              <w:jc w:val="both"/>
              <w:rPr>
                <w:rFonts w:ascii="Arial" w:hAnsi="Arial" w:cs="Arial"/>
              </w:rPr>
            </w:pPr>
            <w:r w:rsidRPr="009545CA">
              <w:rPr>
                <w:rFonts w:ascii="Arial" w:hAnsi="Arial" w:cs="Arial"/>
              </w:rPr>
              <w:t>-</w:t>
            </w:r>
          </w:p>
        </w:tc>
      </w:tr>
      <w:tr w:rsidR="00F1551B" w:rsidRPr="009545CA" w:rsidTr="001C7F7C">
        <w:tc>
          <w:tcPr>
            <w:tcW w:w="817" w:type="dxa"/>
          </w:tcPr>
          <w:p w:rsidR="00F1551B" w:rsidRPr="009545CA" w:rsidRDefault="00F1551B" w:rsidP="006C21BE">
            <w:pPr>
              <w:spacing w:line="276" w:lineRule="auto"/>
              <w:rPr>
                <w:rFonts w:ascii="Arial" w:hAnsi="Arial" w:cs="Arial"/>
              </w:rPr>
            </w:pPr>
          </w:p>
        </w:tc>
        <w:tc>
          <w:tcPr>
            <w:tcW w:w="808" w:type="dxa"/>
          </w:tcPr>
          <w:p w:rsidR="00F1551B" w:rsidRPr="009545CA" w:rsidRDefault="00F1551B" w:rsidP="006C21BE">
            <w:pPr>
              <w:spacing w:line="276" w:lineRule="auto"/>
              <w:rPr>
                <w:rFonts w:ascii="Arial" w:hAnsi="Arial" w:cs="Arial"/>
              </w:rPr>
            </w:pPr>
          </w:p>
        </w:tc>
        <w:tc>
          <w:tcPr>
            <w:tcW w:w="948" w:type="dxa"/>
          </w:tcPr>
          <w:p w:rsidR="00F1551B" w:rsidRPr="009545CA" w:rsidRDefault="00F1551B" w:rsidP="006C21BE">
            <w:pPr>
              <w:spacing w:line="276" w:lineRule="auto"/>
              <w:rPr>
                <w:rFonts w:ascii="Arial" w:hAnsi="Arial" w:cs="Arial"/>
              </w:rPr>
            </w:pPr>
          </w:p>
        </w:tc>
        <w:tc>
          <w:tcPr>
            <w:tcW w:w="847" w:type="dxa"/>
          </w:tcPr>
          <w:p w:rsidR="00F1551B" w:rsidRPr="009545CA" w:rsidRDefault="00F1551B" w:rsidP="006C21BE">
            <w:pPr>
              <w:spacing w:line="276" w:lineRule="auto"/>
              <w:rPr>
                <w:rFonts w:ascii="Arial" w:hAnsi="Arial" w:cs="Arial"/>
              </w:rPr>
            </w:pPr>
          </w:p>
        </w:tc>
        <w:tc>
          <w:tcPr>
            <w:tcW w:w="811" w:type="dxa"/>
          </w:tcPr>
          <w:p w:rsidR="00F1551B" w:rsidRPr="009545CA" w:rsidRDefault="00F1551B" w:rsidP="006C21BE">
            <w:pPr>
              <w:spacing w:line="276" w:lineRule="auto"/>
              <w:rPr>
                <w:rFonts w:ascii="Arial" w:hAnsi="Arial" w:cs="Arial"/>
              </w:rPr>
            </w:pPr>
          </w:p>
        </w:tc>
        <w:tc>
          <w:tcPr>
            <w:tcW w:w="837" w:type="dxa"/>
          </w:tcPr>
          <w:p w:rsidR="00F1551B" w:rsidRPr="009545CA" w:rsidRDefault="00F1551B" w:rsidP="006C21BE">
            <w:pPr>
              <w:spacing w:line="276" w:lineRule="auto"/>
              <w:rPr>
                <w:rFonts w:ascii="Arial" w:hAnsi="Arial" w:cs="Arial"/>
              </w:rPr>
            </w:pPr>
          </w:p>
        </w:tc>
        <w:tc>
          <w:tcPr>
            <w:tcW w:w="809" w:type="dxa"/>
          </w:tcPr>
          <w:p w:rsidR="00F1551B" w:rsidRPr="009545CA" w:rsidRDefault="00F1551B" w:rsidP="006C21BE">
            <w:pPr>
              <w:spacing w:line="276" w:lineRule="auto"/>
              <w:rPr>
                <w:rFonts w:ascii="Arial" w:hAnsi="Arial" w:cs="Arial"/>
              </w:rPr>
            </w:pPr>
          </w:p>
        </w:tc>
        <w:tc>
          <w:tcPr>
            <w:tcW w:w="811" w:type="dxa"/>
          </w:tcPr>
          <w:p w:rsidR="00F1551B" w:rsidRPr="009545CA" w:rsidRDefault="00F1551B" w:rsidP="006C21BE">
            <w:pPr>
              <w:spacing w:line="276" w:lineRule="auto"/>
              <w:rPr>
                <w:rFonts w:ascii="Arial" w:hAnsi="Arial" w:cs="Arial"/>
              </w:rPr>
            </w:pPr>
          </w:p>
        </w:tc>
        <w:tc>
          <w:tcPr>
            <w:tcW w:w="815" w:type="dxa"/>
          </w:tcPr>
          <w:p w:rsidR="00F1551B" w:rsidRPr="009545CA" w:rsidRDefault="00F1551B" w:rsidP="006C21BE">
            <w:pPr>
              <w:spacing w:line="276" w:lineRule="auto"/>
              <w:rPr>
                <w:rFonts w:ascii="Arial" w:hAnsi="Arial" w:cs="Arial"/>
              </w:rPr>
            </w:pPr>
          </w:p>
        </w:tc>
        <w:tc>
          <w:tcPr>
            <w:tcW w:w="988" w:type="dxa"/>
          </w:tcPr>
          <w:p w:rsidR="00F1551B" w:rsidRPr="009545CA" w:rsidRDefault="00F1551B" w:rsidP="006C21BE">
            <w:pPr>
              <w:spacing w:line="276" w:lineRule="auto"/>
              <w:rPr>
                <w:rFonts w:ascii="Arial" w:hAnsi="Arial" w:cs="Arial"/>
              </w:rPr>
            </w:pPr>
          </w:p>
        </w:tc>
        <w:tc>
          <w:tcPr>
            <w:tcW w:w="854" w:type="dxa"/>
          </w:tcPr>
          <w:p w:rsidR="00F1551B" w:rsidRPr="009545CA" w:rsidRDefault="001C7F7C" w:rsidP="006C21BE">
            <w:pPr>
              <w:spacing w:line="276" w:lineRule="auto"/>
              <w:rPr>
                <w:rFonts w:ascii="Arial" w:hAnsi="Arial" w:cs="Arial"/>
              </w:rPr>
            </w:pPr>
            <w:r w:rsidRPr="009545CA">
              <w:rPr>
                <w:rFonts w:ascii="Arial" w:hAnsi="Arial" w:cs="Arial"/>
              </w:rPr>
              <w:t>18</w:t>
            </w:r>
          </w:p>
        </w:tc>
      </w:tr>
    </w:tbl>
    <w:p w:rsidR="00AE2900" w:rsidRPr="009545CA" w:rsidRDefault="00AE2900" w:rsidP="006C21BE">
      <w:pPr>
        <w:spacing w:line="276" w:lineRule="auto"/>
        <w:jc w:val="both"/>
        <w:rPr>
          <w:rFonts w:ascii="Arial" w:hAnsi="Arial" w:cs="Arial"/>
        </w:rPr>
      </w:pPr>
    </w:p>
    <w:p w:rsidR="00226012" w:rsidRPr="009545CA" w:rsidRDefault="00B72A63" w:rsidP="006C21BE">
      <w:pPr>
        <w:spacing w:line="276" w:lineRule="auto"/>
        <w:jc w:val="both"/>
        <w:rPr>
          <w:rFonts w:ascii="Arial" w:hAnsi="Arial" w:cs="Arial"/>
        </w:rPr>
      </w:pPr>
      <w:r w:rsidRPr="009545CA">
        <w:rPr>
          <w:rFonts w:ascii="Arial" w:hAnsi="Arial" w:cs="Arial"/>
        </w:rPr>
        <w:t>Международные механизмы ОО</w:t>
      </w:r>
      <w:r w:rsidR="00387924" w:rsidRPr="009545CA">
        <w:rPr>
          <w:rFonts w:ascii="Arial" w:hAnsi="Arial" w:cs="Arial"/>
        </w:rPr>
        <w:t>Н сделали в общем 4 рекомендации</w:t>
      </w:r>
      <w:r w:rsidRPr="009545CA">
        <w:rPr>
          <w:rFonts w:ascii="Arial" w:hAnsi="Arial" w:cs="Arial"/>
        </w:rPr>
        <w:t xml:space="preserve"> по вопроса</w:t>
      </w:r>
      <w:r w:rsidR="00387924" w:rsidRPr="009545CA">
        <w:rPr>
          <w:rFonts w:ascii="Arial" w:hAnsi="Arial" w:cs="Arial"/>
        </w:rPr>
        <w:t>м свободы собраний и ассоциаций</w:t>
      </w:r>
      <w:r w:rsidRPr="009545CA">
        <w:rPr>
          <w:rFonts w:ascii="Arial" w:hAnsi="Arial" w:cs="Arial"/>
        </w:rPr>
        <w:t xml:space="preserve"> </w:t>
      </w:r>
      <w:r w:rsidR="001C7F7C" w:rsidRPr="009545CA">
        <w:rPr>
          <w:rFonts w:ascii="Arial" w:hAnsi="Arial" w:cs="Arial"/>
        </w:rPr>
        <w:t xml:space="preserve">и 14 рекомендаций по вопросам сотрудничества государства с институтами гражданского общества. </w:t>
      </w:r>
      <w:proofErr w:type="gramStart"/>
      <w:r w:rsidR="001C7F7C" w:rsidRPr="009545CA">
        <w:rPr>
          <w:rFonts w:ascii="Arial" w:hAnsi="Arial" w:cs="Arial"/>
        </w:rPr>
        <w:t>П</w:t>
      </w:r>
      <w:r w:rsidRPr="009545CA">
        <w:rPr>
          <w:rFonts w:ascii="Arial" w:hAnsi="Arial" w:cs="Arial"/>
        </w:rPr>
        <w:t>равительство страны</w:t>
      </w:r>
      <w:r w:rsidR="001C7F7C" w:rsidRPr="009545CA">
        <w:rPr>
          <w:rFonts w:ascii="Arial" w:hAnsi="Arial" w:cs="Arial"/>
        </w:rPr>
        <w:t xml:space="preserve"> призвали</w:t>
      </w:r>
      <w:r w:rsidRPr="009545CA">
        <w:rPr>
          <w:rFonts w:ascii="Arial" w:hAnsi="Arial" w:cs="Arial"/>
        </w:rPr>
        <w:t xml:space="preserve"> </w:t>
      </w:r>
      <w:r w:rsidRPr="009545CA">
        <w:rPr>
          <w:rFonts w:ascii="Arial" w:hAnsi="Arial" w:cs="Arial"/>
        </w:rPr>
        <w:lastRenderedPageBreak/>
        <w:t>обеспечивать свободу собраний и ассоциаций в соответствие с международными обязательствами в области прав человека, не вмешиваться в функционирование и деятельность организаций гражданского общества путем применения чрезмерно жестких и нечетко сформулированных нормативных положений</w:t>
      </w:r>
      <w:r w:rsidRPr="009545CA">
        <w:rPr>
          <w:rFonts w:ascii="Arial" w:hAnsi="Arial" w:cs="Arial"/>
          <w:bCs/>
        </w:rPr>
        <w:t xml:space="preserve"> и воздерживаться от наложения несоразмерных или дискриминационных ограничений на свободу ассоциации</w:t>
      </w:r>
      <w:r w:rsidRPr="009545CA">
        <w:rPr>
          <w:rFonts w:ascii="Arial" w:hAnsi="Arial" w:cs="Arial"/>
        </w:rPr>
        <w:t xml:space="preserve">, </w:t>
      </w:r>
      <w:r w:rsidRPr="009545CA">
        <w:rPr>
          <w:rFonts w:ascii="Arial" w:hAnsi="Arial" w:cs="Arial"/>
          <w:bCs/>
        </w:rPr>
        <w:t>восстановить в прежнем правовом положении НПО, которые были незаконно закрыты</w:t>
      </w:r>
      <w:r w:rsidR="00226012" w:rsidRPr="009545CA">
        <w:rPr>
          <w:rFonts w:ascii="Arial" w:hAnsi="Arial" w:cs="Arial"/>
          <w:bCs/>
        </w:rPr>
        <w:t xml:space="preserve"> и п</w:t>
      </w:r>
      <w:r w:rsidRPr="009545CA">
        <w:rPr>
          <w:rFonts w:ascii="Arial" w:hAnsi="Arial" w:cs="Arial"/>
        </w:rPr>
        <w:t>ринять необходимые меры</w:t>
      </w:r>
      <w:proofErr w:type="gramEnd"/>
      <w:r w:rsidRPr="009545CA">
        <w:rPr>
          <w:rFonts w:ascii="Arial" w:hAnsi="Arial" w:cs="Arial"/>
        </w:rPr>
        <w:t xml:space="preserve"> для обеспечения журналистам и правозащитникам возможности проводить свою работу независимо и без страха финансовых, юридических или иных преследований со стороны властей</w:t>
      </w:r>
      <w:r w:rsidR="00226012" w:rsidRPr="009545CA">
        <w:rPr>
          <w:rFonts w:ascii="Arial" w:hAnsi="Arial" w:cs="Arial"/>
        </w:rPr>
        <w:t xml:space="preserve">. </w:t>
      </w:r>
    </w:p>
    <w:p w:rsidR="001C7F7C" w:rsidRPr="009545CA" w:rsidRDefault="001C7F7C" w:rsidP="006C21BE">
      <w:pPr>
        <w:spacing w:line="276" w:lineRule="auto"/>
        <w:jc w:val="both"/>
        <w:rPr>
          <w:rFonts w:ascii="Arial" w:hAnsi="Arial" w:cs="Arial"/>
        </w:rPr>
      </w:pPr>
      <w:r w:rsidRPr="009545CA">
        <w:rPr>
          <w:rFonts w:ascii="Arial" w:hAnsi="Arial" w:cs="Arial"/>
        </w:rPr>
        <w:t xml:space="preserve">Международные органы ООН по правам человека выделяют исключительно важную роль сотрудничеству с институтами гражданского общества по поощрению и защите прав человека. </w:t>
      </w:r>
      <w:proofErr w:type="gramStart"/>
      <w:r w:rsidRPr="009545CA">
        <w:rPr>
          <w:rFonts w:ascii="Arial" w:hAnsi="Arial" w:cs="Arial"/>
        </w:rPr>
        <w:t>Правительству следует пересмотреть законы и директивы, которые потенциально могут ослаблять организации гражданского общества, включая недавно принятые поправки к Закону об общественных объединениях и инициировать процесс консультаций с гражданским обществом в целях изучения возможностей изменения закона 2015 года об общественных организациях в интересах обеспечения свободы ассоциации в соответствии с международными нормами в области прав человека, в том числе для обеспечения того</w:t>
      </w:r>
      <w:proofErr w:type="gramEnd"/>
      <w:r w:rsidRPr="009545CA">
        <w:rPr>
          <w:rFonts w:ascii="Arial" w:hAnsi="Arial" w:cs="Arial"/>
        </w:rPr>
        <w:t xml:space="preserve">, чтобы поправки к этому Закону укрепляли свободу ассоциации и стимулировали гражданское общество к более активному участию в этой работе и тем самым вносили вклад в пользование экономическими, социальными и культурными правами.  </w:t>
      </w:r>
      <w:proofErr w:type="gramStart"/>
      <w:r w:rsidRPr="009545CA">
        <w:rPr>
          <w:rFonts w:ascii="Arial" w:hAnsi="Arial" w:cs="Arial"/>
        </w:rPr>
        <w:t xml:space="preserve">Необходимо укрепить механизмы обеспечения безопасного и независимого участия организаций гражданского общества в обсуждении </w:t>
      </w:r>
      <w:r w:rsidR="00F472C9" w:rsidRPr="009545CA">
        <w:rPr>
          <w:rFonts w:ascii="Arial" w:hAnsi="Arial" w:cs="Arial"/>
        </w:rPr>
        <w:t xml:space="preserve">вопросов </w:t>
      </w:r>
      <w:r w:rsidRPr="009545CA">
        <w:rPr>
          <w:rFonts w:ascii="Arial" w:hAnsi="Arial" w:cs="Arial"/>
        </w:rPr>
        <w:t xml:space="preserve">прав человека в стране и в рамках их сотрудничества с различными механизмами Организации Объединенных Наций, путем включения представителей независимых организаций в качестве полноправных членов Комиссии по </w:t>
      </w:r>
      <w:r w:rsidR="00F472C9" w:rsidRPr="009545CA">
        <w:rPr>
          <w:rFonts w:ascii="Arial" w:hAnsi="Arial" w:cs="Arial"/>
        </w:rPr>
        <w:t xml:space="preserve">обеспечению </w:t>
      </w:r>
      <w:r w:rsidRPr="009545CA">
        <w:rPr>
          <w:rFonts w:ascii="Arial" w:hAnsi="Arial" w:cs="Arial"/>
        </w:rPr>
        <w:t>выполнени</w:t>
      </w:r>
      <w:r w:rsidR="00F472C9" w:rsidRPr="009545CA">
        <w:rPr>
          <w:rFonts w:ascii="Arial" w:hAnsi="Arial" w:cs="Arial"/>
        </w:rPr>
        <w:t>я</w:t>
      </w:r>
      <w:r w:rsidRPr="009545CA">
        <w:rPr>
          <w:rFonts w:ascii="Arial" w:hAnsi="Arial" w:cs="Arial"/>
        </w:rPr>
        <w:t xml:space="preserve"> международных обязательств РТ в области прав человека, а также предпринимать дальнейшие шаги по укреплению сотрудничества с национальными организациями</w:t>
      </w:r>
      <w:proofErr w:type="gramEnd"/>
      <w:r w:rsidRPr="009545CA">
        <w:rPr>
          <w:rFonts w:ascii="Arial" w:hAnsi="Arial" w:cs="Arial"/>
        </w:rPr>
        <w:t xml:space="preserve"> гражданского общества в деле выполнения программ, направленных на поощрение и защиту прав человека. </w:t>
      </w:r>
    </w:p>
    <w:p w:rsidR="001C7F7C" w:rsidRPr="009545CA" w:rsidRDefault="001C7F7C" w:rsidP="006C21BE">
      <w:pPr>
        <w:spacing w:line="276" w:lineRule="auto"/>
        <w:jc w:val="both"/>
        <w:rPr>
          <w:rFonts w:ascii="Arial" w:hAnsi="Arial" w:cs="Arial"/>
        </w:rPr>
      </w:pPr>
      <w:proofErr w:type="gramStart"/>
      <w:r w:rsidRPr="009545CA">
        <w:rPr>
          <w:rFonts w:ascii="Arial" w:hAnsi="Arial" w:cs="Arial"/>
        </w:rPr>
        <w:t>По вопросам имплементации международных обязательств в области прав человека стране было рекомендовано изучить возможность систематического вовлечения гражданского общества на всех этапах осуществления Конвенций и Пактов, включая разработку политики, поддерживать инициативы, направленные на укрепление роли НПО, а также привлечения организаций гражданского общества к обсуждению планов действий, касательно заключительных рекомендаций органов ООН, а также последующих докладов для представления в органы ООН.</w:t>
      </w:r>
      <w:proofErr w:type="gramEnd"/>
    </w:p>
    <w:p w:rsidR="001C7F7C" w:rsidRPr="009545CA" w:rsidRDefault="001C7F7C" w:rsidP="006C21BE">
      <w:pPr>
        <w:spacing w:line="276" w:lineRule="auto"/>
        <w:jc w:val="both"/>
        <w:rPr>
          <w:rFonts w:ascii="Arial" w:hAnsi="Arial" w:cs="Arial"/>
        </w:rPr>
      </w:pPr>
      <w:r w:rsidRPr="009545CA">
        <w:rPr>
          <w:rFonts w:ascii="Arial" w:hAnsi="Arial" w:cs="Arial"/>
        </w:rPr>
        <w:t>По отдельным вопросам прав человека, Таджикистану необходимо:</w:t>
      </w:r>
    </w:p>
    <w:p w:rsidR="001C7F7C" w:rsidRPr="009545CA" w:rsidRDefault="001C7F7C" w:rsidP="006C21BE">
      <w:pPr>
        <w:spacing w:line="276" w:lineRule="auto"/>
        <w:jc w:val="both"/>
        <w:rPr>
          <w:rFonts w:ascii="Arial" w:hAnsi="Arial" w:cs="Arial"/>
        </w:rPr>
      </w:pPr>
      <w:r w:rsidRPr="009545CA">
        <w:rPr>
          <w:rFonts w:ascii="Arial" w:hAnsi="Arial" w:cs="Arial"/>
        </w:rPr>
        <w:t>- обеспечить более широкое пространство для того, чтобы гражданское общество открыто обсуждало директивы и потребности людей в отношении доступа к воде, санитарии и гигиене, будучи способно реально влиять на процессы принятия решений;</w:t>
      </w:r>
    </w:p>
    <w:p w:rsidR="001C7F7C" w:rsidRPr="009545CA" w:rsidRDefault="001C7F7C" w:rsidP="006C21BE">
      <w:pPr>
        <w:spacing w:line="276" w:lineRule="auto"/>
        <w:jc w:val="both"/>
        <w:rPr>
          <w:rFonts w:ascii="Arial" w:hAnsi="Arial" w:cs="Arial"/>
        </w:rPr>
      </w:pPr>
      <w:r w:rsidRPr="009545CA">
        <w:rPr>
          <w:rFonts w:ascii="Arial" w:hAnsi="Arial" w:cs="Arial"/>
        </w:rPr>
        <w:t xml:space="preserve">- обеспечить более широкие консультации с участием гражданского общества при разработке и реализации дальнейших мер, направленных на борьбу и предупреждение пыток и жестокого обращения; </w:t>
      </w:r>
    </w:p>
    <w:p w:rsidR="001C7F7C" w:rsidRPr="009545CA" w:rsidRDefault="001C7F7C" w:rsidP="006C21BE">
      <w:pPr>
        <w:spacing w:line="276" w:lineRule="auto"/>
        <w:jc w:val="both"/>
        <w:rPr>
          <w:rFonts w:ascii="Arial" w:hAnsi="Arial" w:cs="Arial"/>
        </w:rPr>
      </w:pPr>
      <w:proofErr w:type="gramStart"/>
      <w:r w:rsidRPr="009545CA">
        <w:rPr>
          <w:rFonts w:ascii="Arial" w:hAnsi="Arial" w:cs="Arial"/>
        </w:rPr>
        <w:t xml:space="preserve">- продолжать свои усилия по обеспечению наличия школьных учебников на языках меньшинств, разработать программы подготовки учителей для работы с учащимися из числа меньшинств, включая профессиональное обучение на родном языке, </w:t>
      </w:r>
      <w:r w:rsidRPr="009545CA">
        <w:rPr>
          <w:rFonts w:ascii="Arial" w:hAnsi="Arial" w:cs="Arial"/>
        </w:rPr>
        <w:lastRenderedPageBreak/>
        <w:t>активизировать свои усилия по организации обучения, особенно на уровне средних и высших учебных заведений, на языках меньшинств или указанным языкам, в соответствии с потребностями и пожеланиями лиц, принадлежащих к таким группам;</w:t>
      </w:r>
      <w:proofErr w:type="gramEnd"/>
    </w:p>
    <w:p w:rsidR="001C7F7C" w:rsidRPr="009545CA" w:rsidRDefault="001C7F7C" w:rsidP="006C21BE">
      <w:pPr>
        <w:spacing w:line="276" w:lineRule="auto"/>
        <w:jc w:val="both"/>
        <w:rPr>
          <w:rFonts w:ascii="Arial" w:hAnsi="Arial" w:cs="Arial"/>
        </w:rPr>
      </w:pPr>
      <w:r w:rsidRPr="009545CA">
        <w:rPr>
          <w:rFonts w:ascii="Arial" w:hAnsi="Arial" w:cs="Arial"/>
        </w:rPr>
        <w:t xml:space="preserve">- продолжать сотрудничество с гражданским обществом и </w:t>
      </w:r>
      <w:r w:rsidR="00F472C9" w:rsidRPr="009545CA">
        <w:rPr>
          <w:rFonts w:ascii="Arial" w:hAnsi="Arial" w:cs="Arial"/>
        </w:rPr>
        <w:t>м</w:t>
      </w:r>
      <w:r w:rsidRPr="009545CA">
        <w:rPr>
          <w:rFonts w:ascii="Arial" w:hAnsi="Arial" w:cs="Arial"/>
        </w:rPr>
        <w:t>еждународной программой МОТ по искоренению детского труда.</w:t>
      </w:r>
    </w:p>
    <w:p w:rsidR="00387924" w:rsidRPr="009545CA" w:rsidRDefault="00387924" w:rsidP="006C21BE">
      <w:pPr>
        <w:spacing w:line="276" w:lineRule="auto"/>
        <w:jc w:val="both"/>
        <w:rPr>
          <w:rFonts w:ascii="Arial" w:hAnsi="Arial" w:cs="Arial"/>
          <w:i/>
        </w:rPr>
      </w:pPr>
      <w:r w:rsidRPr="009545CA">
        <w:rPr>
          <w:rFonts w:ascii="Arial" w:hAnsi="Arial" w:cs="Arial"/>
          <w:i/>
        </w:rPr>
        <w:t xml:space="preserve">Национальные рамки осуществления </w:t>
      </w:r>
    </w:p>
    <w:p w:rsidR="002D6B7B" w:rsidRPr="009545CA" w:rsidRDefault="002D6B7B" w:rsidP="006C21BE">
      <w:pPr>
        <w:spacing w:line="276" w:lineRule="auto"/>
        <w:jc w:val="both"/>
        <w:rPr>
          <w:rFonts w:ascii="Arial" w:hAnsi="Arial" w:cs="Arial"/>
        </w:rPr>
      </w:pPr>
      <w:r w:rsidRPr="009545CA">
        <w:rPr>
          <w:rFonts w:ascii="Arial" w:hAnsi="Arial" w:cs="Arial"/>
        </w:rPr>
        <w:t>Основными нормативно-правовыми актами, регулирующими деятельность общественных организаций, являются Гражданский кодекс РТ, Закон РТ «О государственной регистрации юридических лиц и индивидуальных предпринимателей», Закон РТ «Об общественных о</w:t>
      </w:r>
      <w:r w:rsidR="00F472C9" w:rsidRPr="009545CA">
        <w:rPr>
          <w:rFonts w:ascii="Arial" w:hAnsi="Arial" w:cs="Arial"/>
        </w:rPr>
        <w:t>бъединен</w:t>
      </w:r>
      <w:r w:rsidRPr="009545CA">
        <w:rPr>
          <w:rFonts w:ascii="Arial" w:hAnsi="Arial" w:cs="Arial"/>
        </w:rPr>
        <w:t xml:space="preserve">иях». </w:t>
      </w:r>
      <w:r w:rsidR="00387924" w:rsidRPr="009545CA">
        <w:rPr>
          <w:rFonts w:ascii="Arial" w:hAnsi="Arial" w:cs="Arial"/>
        </w:rPr>
        <w:t xml:space="preserve">В настоящий момент, Министерством юстиции разрабатывается законопроект «О некоммерческих организациях». Вопросами регистрации и контроля над уставной деятельностью общественных организаций занимается Министерство юстиции РТ, общим надзором за соблюдением законности ОО – Генеральная прокуратура, </w:t>
      </w:r>
      <w:proofErr w:type="gramStart"/>
      <w:r w:rsidR="00387924" w:rsidRPr="009545CA">
        <w:rPr>
          <w:rFonts w:ascii="Arial" w:hAnsi="Arial" w:cs="Arial"/>
        </w:rPr>
        <w:t>контроле за</w:t>
      </w:r>
      <w:proofErr w:type="gramEnd"/>
      <w:r w:rsidR="00387924" w:rsidRPr="009545CA">
        <w:rPr>
          <w:rFonts w:ascii="Arial" w:hAnsi="Arial" w:cs="Arial"/>
        </w:rPr>
        <w:t xml:space="preserve"> финансовой деятельностью общественных организаций занимается Налоговый Комитет при Правительстве РТ. Таким образом, в </w:t>
      </w:r>
      <w:r w:rsidRPr="009545CA">
        <w:rPr>
          <w:rFonts w:ascii="Arial" w:hAnsi="Arial" w:cs="Arial"/>
        </w:rPr>
        <w:t xml:space="preserve">качестве основного ответственного государственного органа по вопросам регулирования деятельности НПО выступает Министерство юстиции РТ. </w:t>
      </w:r>
    </w:p>
    <w:p w:rsidR="002D6B7B" w:rsidRPr="009545CA" w:rsidRDefault="002D6B7B" w:rsidP="006C21BE">
      <w:pPr>
        <w:spacing w:line="276" w:lineRule="auto"/>
        <w:jc w:val="both"/>
        <w:rPr>
          <w:rFonts w:ascii="Arial" w:hAnsi="Arial" w:cs="Arial"/>
        </w:rPr>
      </w:pPr>
      <w:proofErr w:type="gramStart"/>
      <w:r w:rsidRPr="009545CA">
        <w:rPr>
          <w:rFonts w:ascii="Arial" w:hAnsi="Arial" w:cs="Arial"/>
        </w:rPr>
        <w:t xml:space="preserve">Сотрудничество государственных органов с институтами гражданского общества в процессах подготовки и представления национальных докладов в органы ООН, а также процессах имплементации полученных рекомендаций, а также участие институтов гражданского общества в деятельности Комиссии при правительстве РТ по </w:t>
      </w:r>
      <w:r w:rsidR="00F472C9" w:rsidRPr="009545CA">
        <w:rPr>
          <w:rFonts w:ascii="Arial" w:hAnsi="Arial" w:cs="Arial"/>
        </w:rPr>
        <w:t xml:space="preserve">обеспечению </w:t>
      </w:r>
      <w:r w:rsidRPr="009545CA">
        <w:rPr>
          <w:rFonts w:ascii="Arial" w:hAnsi="Arial" w:cs="Arial"/>
        </w:rPr>
        <w:t>выполнени</w:t>
      </w:r>
      <w:r w:rsidR="005B2EFF" w:rsidRPr="009545CA">
        <w:rPr>
          <w:rFonts w:ascii="Arial" w:hAnsi="Arial" w:cs="Arial"/>
        </w:rPr>
        <w:t>я</w:t>
      </w:r>
      <w:r w:rsidRPr="009545CA">
        <w:rPr>
          <w:rFonts w:ascii="Arial" w:hAnsi="Arial" w:cs="Arial"/>
        </w:rPr>
        <w:t xml:space="preserve"> международных обязательств в области прав человека регулируется Положением о Комиссии и в качестве ответственного государственного органа может выступить Секретариат Комиссии – Управление гарантий</w:t>
      </w:r>
      <w:proofErr w:type="gramEnd"/>
      <w:r w:rsidRPr="009545CA">
        <w:rPr>
          <w:rFonts w:ascii="Arial" w:hAnsi="Arial" w:cs="Arial"/>
        </w:rPr>
        <w:t xml:space="preserve"> прав человека ИА ПРТ. </w:t>
      </w:r>
    </w:p>
    <w:p w:rsidR="002D6B7B" w:rsidRPr="009545CA" w:rsidRDefault="002D6B7B" w:rsidP="006C21BE">
      <w:pPr>
        <w:spacing w:line="276" w:lineRule="auto"/>
        <w:jc w:val="both"/>
        <w:rPr>
          <w:rFonts w:ascii="Arial" w:hAnsi="Arial" w:cs="Arial"/>
        </w:rPr>
      </w:pPr>
      <w:proofErr w:type="gramStart"/>
      <w:r w:rsidRPr="009545CA">
        <w:rPr>
          <w:rFonts w:ascii="Arial" w:hAnsi="Arial" w:cs="Arial"/>
        </w:rPr>
        <w:t>По отдельным рекомендация</w:t>
      </w:r>
      <w:r w:rsidR="00982705" w:rsidRPr="009545CA">
        <w:rPr>
          <w:rFonts w:ascii="Arial" w:hAnsi="Arial" w:cs="Arial"/>
        </w:rPr>
        <w:t xml:space="preserve">м в качестве ответственных государственных органов могут выступить Министерство энергетики и водных ресурсов (доступ к воде и санитарии), Генеральная прокуратура РТ, Министерство юстиции (свобода от пыток), Министерство образования </w:t>
      </w:r>
      <w:r w:rsidR="005B2EFF" w:rsidRPr="009545CA">
        <w:rPr>
          <w:rFonts w:ascii="Arial" w:hAnsi="Arial" w:cs="Arial"/>
        </w:rPr>
        <w:t xml:space="preserve">и науки </w:t>
      </w:r>
      <w:r w:rsidR="00982705" w:rsidRPr="009545CA">
        <w:rPr>
          <w:rFonts w:ascii="Arial" w:hAnsi="Arial" w:cs="Arial"/>
        </w:rPr>
        <w:t xml:space="preserve">РТ (по вопросам подготовки учебников на языке меньшинств), Межведомственная комиссия по борьбе с торговлей людьми, которая возглавляется </w:t>
      </w:r>
      <w:r w:rsidR="005B2EFF" w:rsidRPr="009545CA">
        <w:rPr>
          <w:rFonts w:ascii="Arial" w:hAnsi="Arial" w:cs="Arial"/>
        </w:rPr>
        <w:t>О</w:t>
      </w:r>
      <w:r w:rsidR="00982705" w:rsidRPr="009545CA">
        <w:rPr>
          <w:rFonts w:ascii="Arial" w:hAnsi="Arial" w:cs="Arial"/>
        </w:rPr>
        <w:t>тделом обороны и правопорядка Исполнительного аппарата Президента РТ (по вопросам торговли</w:t>
      </w:r>
      <w:proofErr w:type="gramEnd"/>
      <w:r w:rsidR="00982705" w:rsidRPr="009545CA">
        <w:rPr>
          <w:rFonts w:ascii="Arial" w:hAnsi="Arial" w:cs="Arial"/>
        </w:rPr>
        <w:t xml:space="preserve"> людьми). </w:t>
      </w:r>
    </w:p>
    <w:p w:rsidR="008C33AB" w:rsidRPr="009545CA" w:rsidRDefault="005440AF" w:rsidP="006C21BE">
      <w:pPr>
        <w:spacing w:line="276" w:lineRule="auto"/>
        <w:jc w:val="both"/>
        <w:rPr>
          <w:rFonts w:ascii="Arial" w:hAnsi="Arial" w:cs="Arial"/>
          <w:b/>
          <w:i/>
        </w:rPr>
      </w:pPr>
      <w:r w:rsidRPr="009545CA">
        <w:rPr>
          <w:rFonts w:ascii="Arial" w:hAnsi="Arial" w:cs="Arial"/>
          <w:b/>
          <w:i/>
        </w:rPr>
        <w:t xml:space="preserve">5.10. </w:t>
      </w:r>
      <w:r w:rsidR="008C33AB" w:rsidRPr="009545CA">
        <w:rPr>
          <w:rFonts w:ascii="Arial" w:hAnsi="Arial" w:cs="Arial"/>
          <w:b/>
          <w:i/>
        </w:rPr>
        <w:t>ПРАВО НА ЧАСТНУЮ ЖИЗНЬ, НЕПРИКОСНОВЕННОСТЬ ЧАСТНОЙ ЖИЗНИ</w:t>
      </w:r>
    </w:p>
    <w:p w:rsidR="000D6685" w:rsidRPr="009545CA" w:rsidRDefault="000D6685"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8C33AB" w:rsidRPr="009545CA" w:rsidTr="00B346C0">
        <w:tc>
          <w:tcPr>
            <w:tcW w:w="826" w:type="dxa"/>
          </w:tcPr>
          <w:p w:rsidR="008C33AB" w:rsidRPr="009545CA" w:rsidRDefault="008C33AB" w:rsidP="006C21BE">
            <w:pPr>
              <w:spacing w:line="276" w:lineRule="auto"/>
              <w:rPr>
                <w:rFonts w:ascii="Arial" w:hAnsi="Arial" w:cs="Arial"/>
              </w:rPr>
            </w:pPr>
            <w:r w:rsidRPr="009545CA">
              <w:rPr>
                <w:rFonts w:ascii="Arial" w:hAnsi="Arial" w:cs="Arial"/>
              </w:rPr>
              <w:t>УПО</w:t>
            </w:r>
          </w:p>
        </w:tc>
        <w:tc>
          <w:tcPr>
            <w:tcW w:w="820" w:type="dxa"/>
          </w:tcPr>
          <w:p w:rsidR="008C33AB" w:rsidRPr="009545CA" w:rsidRDefault="008C33AB" w:rsidP="006C21BE">
            <w:pPr>
              <w:spacing w:line="276" w:lineRule="auto"/>
              <w:jc w:val="center"/>
              <w:rPr>
                <w:rFonts w:ascii="Arial" w:hAnsi="Arial" w:cs="Arial"/>
              </w:rPr>
            </w:pPr>
            <w:r w:rsidRPr="009545CA">
              <w:rPr>
                <w:rFonts w:ascii="Arial" w:hAnsi="Arial" w:cs="Arial"/>
              </w:rPr>
              <w:t>КПЧ</w:t>
            </w:r>
          </w:p>
        </w:tc>
        <w:tc>
          <w:tcPr>
            <w:tcW w:w="948" w:type="dxa"/>
          </w:tcPr>
          <w:p w:rsidR="008C33AB" w:rsidRPr="009545CA" w:rsidRDefault="008C33AB" w:rsidP="006C21BE">
            <w:pPr>
              <w:spacing w:line="276" w:lineRule="auto"/>
              <w:jc w:val="center"/>
              <w:rPr>
                <w:rFonts w:ascii="Arial" w:hAnsi="Arial" w:cs="Arial"/>
              </w:rPr>
            </w:pPr>
            <w:r w:rsidRPr="009545CA">
              <w:rPr>
                <w:rFonts w:ascii="Arial" w:hAnsi="Arial" w:cs="Arial"/>
              </w:rPr>
              <w:t>КЭСКП</w:t>
            </w:r>
          </w:p>
        </w:tc>
        <w:tc>
          <w:tcPr>
            <w:tcW w:w="848" w:type="dxa"/>
          </w:tcPr>
          <w:p w:rsidR="008C33AB" w:rsidRPr="009545CA" w:rsidRDefault="008C33AB" w:rsidP="006C21BE">
            <w:pPr>
              <w:spacing w:line="276" w:lineRule="auto"/>
              <w:jc w:val="center"/>
              <w:rPr>
                <w:rFonts w:ascii="Arial" w:hAnsi="Arial" w:cs="Arial"/>
              </w:rPr>
            </w:pPr>
            <w:r w:rsidRPr="009545CA">
              <w:rPr>
                <w:rFonts w:ascii="Arial" w:hAnsi="Arial" w:cs="Arial"/>
              </w:rPr>
              <w:t>КЛДЖ</w:t>
            </w:r>
          </w:p>
        </w:tc>
        <w:tc>
          <w:tcPr>
            <w:tcW w:w="823" w:type="dxa"/>
          </w:tcPr>
          <w:p w:rsidR="008C33AB" w:rsidRPr="009545CA" w:rsidRDefault="008C33AB" w:rsidP="006C21BE">
            <w:pPr>
              <w:spacing w:line="276" w:lineRule="auto"/>
              <w:jc w:val="center"/>
              <w:rPr>
                <w:rFonts w:ascii="Arial" w:hAnsi="Arial" w:cs="Arial"/>
              </w:rPr>
            </w:pPr>
            <w:r w:rsidRPr="009545CA">
              <w:rPr>
                <w:rFonts w:ascii="Arial" w:hAnsi="Arial" w:cs="Arial"/>
              </w:rPr>
              <w:t>КТМ</w:t>
            </w:r>
          </w:p>
        </w:tc>
        <w:tc>
          <w:tcPr>
            <w:tcW w:w="841" w:type="dxa"/>
          </w:tcPr>
          <w:p w:rsidR="008C33AB" w:rsidRPr="009545CA" w:rsidRDefault="008C33AB" w:rsidP="006C21BE">
            <w:pPr>
              <w:spacing w:line="276" w:lineRule="auto"/>
              <w:jc w:val="center"/>
              <w:rPr>
                <w:rFonts w:ascii="Arial" w:hAnsi="Arial" w:cs="Arial"/>
              </w:rPr>
            </w:pPr>
            <w:r w:rsidRPr="009545CA">
              <w:rPr>
                <w:rFonts w:ascii="Arial" w:hAnsi="Arial" w:cs="Arial"/>
              </w:rPr>
              <w:t>КЛРД</w:t>
            </w:r>
          </w:p>
        </w:tc>
        <w:tc>
          <w:tcPr>
            <w:tcW w:w="822" w:type="dxa"/>
          </w:tcPr>
          <w:p w:rsidR="008C33AB" w:rsidRPr="009545CA" w:rsidRDefault="008C33AB" w:rsidP="006C21BE">
            <w:pPr>
              <w:spacing w:line="276" w:lineRule="auto"/>
              <w:jc w:val="center"/>
              <w:rPr>
                <w:rFonts w:ascii="Arial" w:hAnsi="Arial" w:cs="Arial"/>
              </w:rPr>
            </w:pPr>
            <w:r w:rsidRPr="009545CA">
              <w:rPr>
                <w:rFonts w:ascii="Arial" w:hAnsi="Arial" w:cs="Arial"/>
              </w:rPr>
              <w:t>КПР</w:t>
            </w:r>
          </w:p>
        </w:tc>
        <w:tc>
          <w:tcPr>
            <w:tcW w:w="823" w:type="dxa"/>
          </w:tcPr>
          <w:p w:rsidR="008C33AB" w:rsidRPr="009545CA" w:rsidRDefault="008C33AB" w:rsidP="006C21BE">
            <w:pPr>
              <w:spacing w:line="276" w:lineRule="auto"/>
              <w:jc w:val="center"/>
              <w:rPr>
                <w:rFonts w:ascii="Arial" w:hAnsi="Arial" w:cs="Arial"/>
              </w:rPr>
            </w:pPr>
            <w:r w:rsidRPr="009545CA">
              <w:rPr>
                <w:rFonts w:ascii="Arial" w:hAnsi="Arial" w:cs="Arial"/>
              </w:rPr>
              <w:t>КПП</w:t>
            </w:r>
          </w:p>
        </w:tc>
        <w:tc>
          <w:tcPr>
            <w:tcW w:w="826" w:type="dxa"/>
          </w:tcPr>
          <w:p w:rsidR="008C33AB" w:rsidRPr="009545CA" w:rsidRDefault="008C33AB" w:rsidP="006C21BE">
            <w:pPr>
              <w:spacing w:line="276" w:lineRule="auto"/>
              <w:jc w:val="center"/>
              <w:rPr>
                <w:rFonts w:ascii="Arial" w:hAnsi="Arial" w:cs="Arial"/>
              </w:rPr>
            </w:pPr>
            <w:r w:rsidRPr="009545CA">
              <w:rPr>
                <w:rFonts w:ascii="Arial" w:hAnsi="Arial" w:cs="Arial"/>
              </w:rPr>
              <w:t>СДП</w:t>
            </w:r>
          </w:p>
        </w:tc>
        <w:tc>
          <w:tcPr>
            <w:tcW w:w="898" w:type="dxa"/>
          </w:tcPr>
          <w:p w:rsidR="008C33AB" w:rsidRPr="009545CA" w:rsidRDefault="008C33AB" w:rsidP="006C21BE">
            <w:pPr>
              <w:spacing w:line="276" w:lineRule="auto"/>
              <w:rPr>
                <w:rFonts w:ascii="Arial" w:hAnsi="Arial" w:cs="Arial"/>
              </w:rPr>
            </w:pPr>
            <w:r w:rsidRPr="009545CA">
              <w:rPr>
                <w:rFonts w:ascii="Arial" w:hAnsi="Arial" w:cs="Arial"/>
                <w:lang w:val="tg-Cyrl-TJ"/>
              </w:rPr>
              <w:t>СДПВС</w:t>
            </w:r>
          </w:p>
        </w:tc>
        <w:tc>
          <w:tcPr>
            <w:tcW w:w="870" w:type="dxa"/>
          </w:tcPr>
          <w:p w:rsidR="008C33AB" w:rsidRPr="009545CA" w:rsidRDefault="008C33AB" w:rsidP="006C21BE">
            <w:pPr>
              <w:spacing w:line="276" w:lineRule="auto"/>
              <w:rPr>
                <w:rFonts w:ascii="Arial" w:hAnsi="Arial" w:cs="Arial"/>
                <w:lang w:val="tg-Cyrl-TJ"/>
              </w:rPr>
            </w:pPr>
            <w:r w:rsidRPr="009545CA">
              <w:rPr>
                <w:rFonts w:ascii="Arial" w:hAnsi="Arial" w:cs="Arial"/>
                <w:lang w:val="tg-Cyrl-TJ"/>
              </w:rPr>
              <w:t xml:space="preserve">СДЗ </w:t>
            </w:r>
          </w:p>
        </w:tc>
      </w:tr>
      <w:tr w:rsidR="008C33AB" w:rsidRPr="009545CA" w:rsidTr="00B346C0">
        <w:tc>
          <w:tcPr>
            <w:tcW w:w="826"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820"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948"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848"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823"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841"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822"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823"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826"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898" w:type="dxa"/>
          </w:tcPr>
          <w:p w:rsidR="008C33AB" w:rsidRPr="009545CA" w:rsidRDefault="008C33AB" w:rsidP="006C21BE">
            <w:pPr>
              <w:spacing w:line="276" w:lineRule="auto"/>
              <w:rPr>
                <w:rFonts w:ascii="Arial" w:hAnsi="Arial" w:cs="Arial"/>
              </w:rPr>
            </w:pPr>
            <w:r w:rsidRPr="009545CA">
              <w:rPr>
                <w:rFonts w:ascii="Arial" w:hAnsi="Arial" w:cs="Arial"/>
              </w:rPr>
              <w:t>-</w:t>
            </w:r>
          </w:p>
        </w:tc>
        <w:tc>
          <w:tcPr>
            <w:tcW w:w="870" w:type="dxa"/>
          </w:tcPr>
          <w:p w:rsidR="008C33AB" w:rsidRPr="009545CA" w:rsidRDefault="008C33AB" w:rsidP="006C21BE">
            <w:pPr>
              <w:spacing w:line="276" w:lineRule="auto"/>
              <w:rPr>
                <w:rFonts w:ascii="Arial" w:hAnsi="Arial" w:cs="Arial"/>
              </w:rPr>
            </w:pPr>
            <w:r w:rsidRPr="009545CA">
              <w:rPr>
                <w:rFonts w:ascii="Arial" w:hAnsi="Arial" w:cs="Arial"/>
              </w:rPr>
              <w:t>2</w:t>
            </w:r>
          </w:p>
        </w:tc>
      </w:tr>
      <w:tr w:rsidR="008C33AB" w:rsidRPr="009545CA" w:rsidTr="00B346C0">
        <w:tc>
          <w:tcPr>
            <w:tcW w:w="826" w:type="dxa"/>
          </w:tcPr>
          <w:p w:rsidR="008C33AB" w:rsidRPr="009545CA" w:rsidRDefault="008C33AB" w:rsidP="006C21BE">
            <w:pPr>
              <w:spacing w:line="276" w:lineRule="auto"/>
              <w:rPr>
                <w:rFonts w:ascii="Arial" w:hAnsi="Arial" w:cs="Arial"/>
              </w:rPr>
            </w:pPr>
          </w:p>
        </w:tc>
        <w:tc>
          <w:tcPr>
            <w:tcW w:w="820" w:type="dxa"/>
          </w:tcPr>
          <w:p w:rsidR="008C33AB" w:rsidRPr="009545CA" w:rsidRDefault="008C33AB" w:rsidP="006C21BE">
            <w:pPr>
              <w:spacing w:line="276" w:lineRule="auto"/>
              <w:rPr>
                <w:rFonts w:ascii="Arial" w:hAnsi="Arial" w:cs="Arial"/>
              </w:rPr>
            </w:pPr>
          </w:p>
        </w:tc>
        <w:tc>
          <w:tcPr>
            <w:tcW w:w="948" w:type="dxa"/>
          </w:tcPr>
          <w:p w:rsidR="008C33AB" w:rsidRPr="009545CA" w:rsidRDefault="008C33AB" w:rsidP="006C21BE">
            <w:pPr>
              <w:spacing w:line="276" w:lineRule="auto"/>
              <w:rPr>
                <w:rFonts w:ascii="Arial" w:hAnsi="Arial" w:cs="Arial"/>
              </w:rPr>
            </w:pPr>
          </w:p>
        </w:tc>
        <w:tc>
          <w:tcPr>
            <w:tcW w:w="848" w:type="dxa"/>
          </w:tcPr>
          <w:p w:rsidR="008C33AB" w:rsidRPr="009545CA" w:rsidRDefault="008C33AB" w:rsidP="006C21BE">
            <w:pPr>
              <w:spacing w:line="276" w:lineRule="auto"/>
              <w:rPr>
                <w:rFonts w:ascii="Arial" w:hAnsi="Arial" w:cs="Arial"/>
              </w:rPr>
            </w:pPr>
          </w:p>
        </w:tc>
        <w:tc>
          <w:tcPr>
            <w:tcW w:w="823" w:type="dxa"/>
          </w:tcPr>
          <w:p w:rsidR="008C33AB" w:rsidRPr="009545CA" w:rsidRDefault="008C33AB" w:rsidP="006C21BE">
            <w:pPr>
              <w:spacing w:line="276" w:lineRule="auto"/>
              <w:rPr>
                <w:rFonts w:ascii="Arial" w:hAnsi="Arial" w:cs="Arial"/>
              </w:rPr>
            </w:pPr>
          </w:p>
        </w:tc>
        <w:tc>
          <w:tcPr>
            <w:tcW w:w="841" w:type="dxa"/>
          </w:tcPr>
          <w:p w:rsidR="008C33AB" w:rsidRPr="009545CA" w:rsidRDefault="008C33AB" w:rsidP="006C21BE">
            <w:pPr>
              <w:spacing w:line="276" w:lineRule="auto"/>
              <w:rPr>
                <w:rFonts w:ascii="Arial" w:hAnsi="Arial" w:cs="Arial"/>
              </w:rPr>
            </w:pPr>
          </w:p>
        </w:tc>
        <w:tc>
          <w:tcPr>
            <w:tcW w:w="822" w:type="dxa"/>
          </w:tcPr>
          <w:p w:rsidR="008C33AB" w:rsidRPr="009545CA" w:rsidRDefault="008C33AB" w:rsidP="006C21BE">
            <w:pPr>
              <w:spacing w:line="276" w:lineRule="auto"/>
              <w:rPr>
                <w:rFonts w:ascii="Arial" w:hAnsi="Arial" w:cs="Arial"/>
              </w:rPr>
            </w:pPr>
          </w:p>
        </w:tc>
        <w:tc>
          <w:tcPr>
            <w:tcW w:w="823" w:type="dxa"/>
          </w:tcPr>
          <w:p w:rsidR="008C33AB" w:rsidRPr="009545CA" w:rsidRDefault="008C33AB" w:rsidP="006C21BE">
            <w:pPr>
              <w:spacing w:line="276" w:lineRule="auto"/>
              <w:rPr>
                <w:rFonts w:ascii="Arial" w:hAnsi="Arial" w:cs="Arial"/>
              </w:rPr>
            </w:pPr>
          </w:p>
        </w:tc>
        <w:tc>
          <w:tcPr>
            <w:tcW w:w="826" w:type="dxa"/>
          </w:tcPr>
          <w:p w:rsidR="008C33AB" w:rsidRPr="009545CA" w:rsidRDefault="008C33AB" w:rsidP="006C21BE">
            <w:pPr>
              <w:spacing w:line="276" w:lineRule="auto"/>
              <w:rPr>
                <w:rFonts w:ascii="Arial" w:hAnsi="Arial" w:cs="Arial"/>
              </w:rPr>
            </w:pPr>
          </w:p>
        </w:tc>
        <w:tc>
          <w:tcPr>
            <w:tcW w:w="898" w:type="dxa"/>
          </w:tcPr>
          <w:p w:rsidR="008C33AB" w:rsidRPr="009545CA" w:rsidRDefault="008C33AB" w:rsidP="006C21BE">
            <w:pPr>
              <w:spacing w:line="276" w:lineRule="auto"/>
              <w:rPr>
                <w:rFonts w:ascii="Arial" w:hAnsi="Arial" w:cs="Arial"/>
              </w:rPr>
            </w:pPr>
          </w:p>
        </w:tc>
        <w:tc>
          <w:tcPr>
            <w:tcW w:w="870" w:type="dxa"/>
          </w:tcPr>
          <w:p w:rsidR="008C33AB" w:rsidRPr="009545CA" w:rsidRDefault="005440AF" w:rsidP="006C21BE">
            <w:pPr>
              <w:spacing w:line="276" w:lineRule="auto"/>
              <w:rPr>
                <w:rFonts w:ascii="Arial" w:hAnsi="Arial" w:cs="Arial"/>
              </w:rPr>
            </w:pPr>
            <w:r w:rsidRPr="009545CA">
              <w:rPr>
                <w:rFonts w:ascii="Arial" w:hAnsi="Arial" w:cs="Arial"/>
              </w:rPr>
              <w:t>2</w:t>
            </w:r>
          </w:p>
        </w:tc>
      </w:tr>
    </w:tbl>
    <w:p w:rsidR="008C33AB" w:rsidRPr="009545CA" w:rsidRDefault="008C33AB" w:rsidP="006C21BE">
      <w:pPr>
        <w:spacing w:line="276" w:lineRule="auto"/>
        <w:rPr>
          <w:rFonts w:ascii="Arial" w:hAnsi="Arial" w:cs="Arial"/>
        </w:rPr>
      </w:pPr>
    </w:p>
    <w:p w:rsidR="008C33AB" w:rsidRPr="009545CA" w:rsidRDefault="008C33AB" w:rsidP="006C21BE">
      <w:pPr>
        <w:spacing w:line="276" w:lineRule="auto"/>
        <w:jc w:val="both"/>
        <w:rPr>
          <w:rFonts w:ascii="Arial" w:hAnsi="Arial" w:cs="Arial"/>
        </w:rPr>
      </w:pPr>
      <w:r w:rsidRPr="009545CA">
        <w:rPr>
          <w:rFonts w:ascii="Arial" w:hAnsi="Arial" w:cs="Arial"/>
        </w:rPr>
        <w:t xml:space="preserve">Две рекомендации были предоставлены Специальным докладчиком по вопросу о праве каждого человека на наивысший достижимый уровень физического и психического здоровья в ходе его визита в Таджикистан и касались вопросов конфиденциальности медицинских данных. Так, СДЗ рекомендовал стране защищать право на конфиденциальность личных медицинских данных больных туберкулезом, в частности информации, касающейся диагностики и лечения, а также укрепить режим защиты права на конфиденциальность личных медицинских данных психически больных лиц. </w:t>
      </w:r>
    </w:p>
    <w:p w:rsidR="000D6685" w:rsidRPr="009545CA" w:rsidRDefault="000D6685" w:rsidP="006C21BE">
      <w:pPr>
        <w:spacing w:line="276" w:lineRule="auto"/>
        <w:jc w:val="both"/>
        <w:rPr>
          <w:rFonts w:ascii="Arial" w:hAnsi="Arial" w:cs="Arial"/>
          <w:i/>
        </w:rPr>
      </w:pPr>
      <w:r w:rsidRPr="009545CA">
        <w:rPr>
          <w:rFonts w:ascii="Arial" w:hAnsi="Arial" w:cs="Arial"/>
          <w:i/>
        </w:rPr>
        <w:lastRenderedPageBreak/>
        <w:t>Национальные рамки осуществления</w:t>
      </w:r>
    </w:p>
    <w:p w:rsidR="00820DBF" w:rsidRPr="009545CA" w:rsidRDefault="00820DBF" w:rsidP="006C21BE">
      <w:pPr>
        <w:spacing w:line="276" w:lineRule="auto"/>
        <w:jc w:val="both"/>
        <w:rPr>
          <w:rFonts w:ascii="Arial" w:hAnsi="Arial" w:cs="Arial"/>
        </w:rPr>
      </w:pPr>
      <w:proofErr w:type="gramStart"/>
      <w:r w:rsidRPr="009545CA">
        <w:rPr>
          <w:rFonts w:ascii="Arial" w:hAnsi="Arial" w:cs="Arial"/>
        </w:rPr>
        <w:t>Вопросы конфиденциальности медицинских данных не урегулированы в законе РТ «Об охране здоровья населения», однако, нормы о конфиденциальности предусмотрены в законе РТ «О психиатрической помощи»</w:t>
      </w:r>
      <w:r w:rsidRPr="009545CA">
        <w:rPr>
          <w:rStyle w:val="a9"/>
          <w:rFonts w:ascii="Arial" w:hAnsi="Arial" w:cs="Arial"/>
        </w:rPr>
        <w:footnoteReference w:id="38"/>
      </w:r>
      <w:r w:rsidRPr="009545CA">
        <w:rPr>
          <w:rFonts w:ascii="Arial" w:hAnsi="Arial" w:cs="Arial"/>
        </w:rPr>
        <w:t xml:space="preserve"> и законе РТ «О защите населения от туберкулеза»</w:t>
      </w:r>
      <w:r w:rsidRPr="009545CA">
        <w:rPr>
          <w:rStyle w:val="a9"/>
          <w:rFonts w:ascii="Arial" w:hAnsi="Arial" w:cs="Arial"/>
        </w:rPr>
        <w:footnoteReference w:id="39"/>
      </w:r>
      <w:r w:rsidR="003513CA" w:rsidRPr="009545CA">
        <w:rPr>
          <w:rFonts w:ascii="Arial" w:hAnsi="Arial" w:cs="Arial"/>
        </w:rPr>
        <w:t>. Таким образом, в качестве ответственного государственного органа по реализации рекомендаций органов ООН и законодательства РТ может выступить Министерство здравоохранени</w:t>
      </w:r>
      <w:r w:rsidR="00AC6303" w:rsidRPr="009545CA">
        <w:rPr>
          <w:rFonts w:ascii="Arial" w:hAnsi="Arial" w:cs="Arial"/>
        </w:rPr>
        <w:t>я</w:t>
      </w:r>
      <w:r w:rsidR="003513CA" w:rsidRPr="009545CA">
        <w:rPr>
          <w:rFonts w:ascii="Arial" w:hAnsi="Arial" w:cs="Arial"/>
        </w:rPr>
        <w:t xml:space="preserve"> и социальной защиты населения РТ.</w:t>
      </w:r>
      <w:proofErr w:type="gramEnd"/>
    </w:p>
    <w:p w:rsidR="00D20CD0" w:rsidRPr="009545CA" w:rsidRDefault="005440AF" w:rsidP="00D20CD0">
      <w:pPr>
        <w:spacing w:line="276" w:lineRule="auto"/>
        <w:jc w:val="both"/>
        <w:rPr>
          <w:rFonts w:ascii="Arial" w:hAnsi="Arial" w:cs="Arial"/>
          <w:b/>
          <w:i/>
        </w:rPr>
      </w:pPr>
      <w:r w:rsidRPr="009545CA">
        <w:rPr>
          <w:rFonts w:ascii="Arial" w:hAnsi="Arial" w:cs="Arial"/>
          <w:b/>
          <w:i/>
        </w:rPr>
        <w:t xml:space="preserve">5.11. </w:t>
      </w:r>
      <w:r w:rsidR="00D20CD0" w:rsidRPr="009545CA">
        <w:rPr>
          <w:rFonts w:ascii="Arial" w:hAnsi="Arial" w:cs="Arial"/>
          <w:b/>
          <w:i/>
        </w:rPr>
        <w:t xml:space="preserve">ОТПРАВЛЕНИЕ ПРАВОСУДИЯ И СПРАВЕДЛИВОГО СУДЕБНОГО РАЗБИРАТЕЛЬСТВА. </w:t>
      </w:r>
      <w:r w:rsidRPr="009545CA">
        <w:rPr>
          <w:rFonts w:ascii="Arial" w:hAnsi="Arial" w:cs="Arial"/>
          <w:b/>
          <w:i/>
        </w:rPr>
        <w:t xml:space="preserve">7.4. </w:t>
      </w:r>
      <w:r w:rsidR="00D20CD0" w:rsidRPr="009545CA">
        <w:rPr>
          <w:rFonts w:ascii="Arial" w:hAnsi="Arial" w:cs="Arial"/>
          <w:b/>
          <w:i/>
        </w:rPr>
        <w:t>ПРАВОСУДИЕ ПО ДЕЛАМ НЕСОВЕРШЕННОЛЕТНИХ</w:t>
      </w:r>
    </w:p>
    <w:p w:rsidR="00D20CD0" w:rsidRPr="009545CA" w:rsidRDefault="00D20CD0" w:rsidP="00D20CD0">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D20CD0" w:rsidRPr="009545CA" w:rsidTr="00666B69">
        <w:tc>
          <w:tcPr>
            <w:tcW w:w="826" w:type="dxa"/>
          </w:tcPr>
          <w:p w:rsidR="00D20CD0" w:rsidRPr="009545CA" w:rsidRDefault="00D20CD0" w:rsidP="00666B69">
            <w:pPr>
              <w:spacing w:line="276" w:lineRule="auto"/>
              <w:rPr>
                <w:rFonts w:ascii="Arial" w:hAnsi="Arial" w:cs="Arial"/>
              </w:rPr>
            </w:pPr>
            <w:r w:rsidRPr="009545CA">
              <w:rPr>
                <w:rFonts w:ascii="Arial" w:hAnsi="Arial" w:cs="Arial"/>
              </w:rPr>
              <w:t>УПО</w:t>
            </w:r>
          </w:p>
        </w:tc>
        <w:tc>
          <w:tcPr>
            <w:tcW w:w="820" w:type="dxa"/>
          </w:tcPr>
          <w:p w:rsidR="00D20CD0" w:rsidRPr="009545CA" w:rsidRDefault="00D20CD0" w:rsidP="00666B69">
            <w:pPr>
              <w:spacing w:line="276" w:lineRule="auto"/>
              <w:jc w:val="center"/>
              <w:rPr>
                <w:rFonts w:ascii="Arial" w:hAnsi="Arial" w:cs="Arial"/>
              </w:rPr>
            </w:pPr>
            <w:r w:rsidRPr="009545CA">
              <w:rPr>
                <w:rFonts w:ascii="Arial" w:hAnsi="Arial" w:cs="Arial"/>
              </w:rPr>
              <w:t>КПЧ</w:t>
            </w:r>
          </w:p>
        </w:tc>
        <w:tc>
          <w:tcPr>
            <w:tcW w:w="948" w:type="dxa"/>
          </w:tcPr>
          <w:p w:rsidR="00D20CD0" w:rsidRPr="009545CA" w:rsidRDefault="00D20CD0" w:rsidP="00666B69">
            <w:pPr>
              <w:spacing w:line="276" w:lineRule="auto"/>
              <w:jc w:val="center"/>
              <w:rPr>
                <w:rFonts w:ascii="Arial" w:hAnsi="Arial" w:cs="Arial"/>
              </w:rPr>
            </w:pPr>
            <w:r w:rsidRPr="009545CA">
              <w:rPr>
                <w:rFonts w:ascii="Arial" w:hAnsi="Arial" w:cs="Arial"/>
              </w:rPr>
              <w:t>КЭСКП</w:t>
            </w:r>
          </w:p>
        </w:tc>
        <w:tc>
          <w:tcPr>
            <w:tcW w:w="848" w:type="dxa"/>
          </w:tcPr>
          <w:p w:rsidR="00D20CD0" w:rsidRPr="009545CA" w:rsidRDefault="00D20CD0" w:rsidP="00666B69">
            <w:pPr>
              <w:spacing w:line="276" w:lineRule="auto"/>
              <w:jc w:val="center"/>
              <w:rPr>
                <w:rFonts w:ascii="Arial" w:hAnsi="Arial" w:cs="Arial"/>
              </w:rPr>
            </w:pPr>
            <w:r w:rsidRPr="009545CA">
              <w:rPr>
                <w:rFonts w:ascii="Arial" w:hAnsi="Arial" w:cs="Arial"/>
              </w:rPr>
              <w:t>КЛДЖ</w:t>
            </w:r>
          </w:p>
        </w:tc>
        <w:tc>
          <w:tcPr>
            <w:tcW w:w="823" w:type="dxa"/>
          </w:tcPr>
          <w:p w:rsidR="00D20CD0" w:rsidRPr="009545CA" w:rsidRDefault="00D20CD0" w:rsidP="00666B69">
            <w:pPr>
              <w:spacing w:line="276" w:lineRule="auto"/>
              <w:jc w:val="center"/>
              <w:rPr>
                <w:rFonts w:ascii="Arial" w:hAnsi="Arial" w:cs="Arial"/>
              </w:rPr>
            </w:pPr>
            <w:r w:rsidRPr="009545CA">
              <w:rPr>
                <w:rFonts w:ascii="Arial" w:hAnsi="Arial" w:cs="Arial"/>
              </w:rPr>
              <w:t>КТМ</w:t>
            </w:r>
          </w:p>
        </w:tc>
        <w:tc>
          <w:tcPr>
            <w:tcW w:w="841" w:type="dxa"/>
          </w:tcPr>
          <w:p w:rsidR="00D20CD0" w:rsidRPr="009545CA" w:rsidRDefault="00D20CD0" w:rsidP="00666B69">
            <w:pPr>
              <w:spacing w:line="276" w:lineRule="auto"/>
              <w:jc w:val="center"/>
              <w:rPr>
                <w:rFonts w:ascii="Arial" w:hAnsi="Arial" w:cs="Arial"/>
              </w:rPr>
            </w:pPr>
            <w:r w:rsidRPr="009545CA">
              <w:rPr>
                <w:rFonts w:ascii="Arial" w:hAnsi="Arial" w:cs="Arial"/>
              </w:rPr>
              <w:t>КЛРД</w:t>
            </w:r>
          </w:p>
        </w:tc>
        <w:tc>
          <w:tcPr>
            <w:tcW w:w="822" w:type="dxa"/>
          </w:tcPr>
          <w:p w:rsidR="00D20CD0" w:rsidRPr="009545CA" w:rsidRDefault="00D20CD0" w:rsidP="00666B69">
            <w:pPr>
              <w:spacing w:line="276" w:lineRule="auto"/>
              <w:jc w:val="center"/>
              <w:rPr>
                <w:rFonts w:ascii="Arial" w:hAnsi="Arial" w:cs="Arial"/>
              </w:rPr>
            </w:pPr>
            <w:r w:rsidRPr="009545CA">
              <w:rPr>
                <w:rFonts w:ascii="Arial" w:hAnsi="Arial" w:cs="Arial"/>
              </w:rPr>
              <w:t>КПР</w:t>
            </w:r>
          </w:p>
        </w:tc>
        <w:tc>
          <w:tcPr>
            <w:tcW w:w="823" w:type="dxa"/>
          </w:tcPr>
          <w:p w:rsidR="00D20CD0" w:rsidRPr="009545CA" w:rsidRDefault="00D20CD0" w:rsidP="00666B69">
            <w:pPr>
              <w:spacing w:line="276" w:lineRule="auto"/>
              <w:jc w:val="center"/>
              <w:rPr>
                <w:rFonts w:ascii="Arial" w:hAnsi="Arial" w:cs="Arial"/>
              </w:rPr>
            </w:pPr>
            <w:r w:rsidRPr="009545CA">
              <w:rPr>
                <w:rFonts w:ascii="Arial" w:hAnsi="Arial" w:cs="Arial"/>
              </w:rPr>
              <w:t>КПП</w:t>
            </w:r>
          </w:p>
        </w:tc>
        <w:tc>
          <w:tcPr>
            <w:tcW w:w="826" w:type="dxa"/>
          </w:tcPr>
          <w:p w:rsidR="00D20CD0" w:rsidRPr="009545CA" w:rsidRDefault="00D20CD0" w:rsidP="00666B69">
            <w:pPr>
              <w:spacing w:line="276" w:lineRule="auto"/>
              <w:jc w:val="center"/>
              <w:rPr>
                <w:rFonts w:ascii="Arial" w:hAnsi="Arial" w:cs="Arial"/>
              </w:rPr>
            </w:pPr>
            <w:r w:rsidRPr="009545CA">
              <w:rPr>
                <w:rFonts w:ascii="Arial" w:hAnsi="Arial" w:cs="Arial"/>
              </w:rPr>
              <w:t>СДП</w:t>
            </w:r>
          </w:p>
        </w:tc>
        <w:tc>
          <w:tcPr>
            <w:tcW w:w="898" w:type="dxa"/>
          </w:tcPr>
          <w:p w:rsidR="00D20CD0" w:rsidRPr="009545CA" w:rsidRDefault="00D20CD0" w:rsidP="00666B69">
            <w:pPr>
              <w:spacing w:line="276" w:lineRule="auto"/>
              <w:rPr>
                <w:rFonts w:ascii="Arial" w:hAnsi="Arial" w:cs="Arial"/>
              </w:rPr>
            </w:pPr>
            <w:r w:rsidRPr="009545CA">
              <w:rPr>
                <w:rFonts w:ascii="Arial" w:hAnsi="Arial" w:cs="Arial"/>
                <w:lang w:val="tg-Cyrl-TJ"/>
              </w:rPr>
              <w:t>СДПВС</w:t>
            </w:r>
          </w:p>
        </w:tc>
        <w:tc>
          <w:tcPr>
            <w:tcW w:w="870" w:type="dxa"/>
          </w:tcPr>
          <w:p w:rsidR="00D20CD0" w:rsidRPr="009545CA" w:rsidRDefault="00D20CD0" w:rsidP="00666B69">
            <w:pPr>
              <w:spacing w:line="276" w:lineRule="auto"/>
              <w:rPr>
                <w:rFonts w:ascii="Arial" w:hAnsi="Arial" w:cs="Arial"/>
                <w:lang w:val="tg-Cyrl-TJ"/>
              </w:rPr>
            </w:pPr>
            <w:r w:rsidRPr="009545CA">
              <w:rPr>
                <w:rFonts w:ascii="Arial" w:hAnsi="Arial" w:cs="Arial"/>
                <w:lang w:val="tg-Cyrl-TJ"/>
              </w:rPr>
              <w:t xml:space="preserve">СДЗ </w:t>
            </w:r>
          </w:p>
        </w:tc>
      </w:tr>
      <w:tr w:rsidR="00D20CD0" w:rsidRPr="009545CA" w:rsidTr="00666B69">
        <w:tc>
          <w:tcPr>
            <w:tcW w:w="826" w:type="dxa"/>
          </w:tcPr>
          <w:p w:rsidR="00D20CD0" w:rsidRPr="009545CA" w:rsidRDefault="00884ACB" w:rsidP="00666B69">
            <w:pPr>
              <w:spacing w:line="276" w:lineRule="auto"/>
              <w:rPr>
                <w:rFonts w:ascii="Arial" w:hAnsi="Arial" w:cs="Arial"/>
              </w:rPr>
            </w:pPr>
            <w:r w:rsidRPr="009545CA">
              <w:rPr>
                <w:rFonts w:ascii="Arial" w:hAnsi="Arial" w:cs="Arial"/>
              </w:rPr>
              <w:t>11</w:t>
            </w:r>
          </w:p>
        </w:tc>
        <w:tc>
          <w:tcPr>
            <w:tcW w:w="820" w:type="dxa"/>
          </w:tcPr>
          <w:p w:rsidR="00D20CD0" w:rsidRPr="009545CA" w:rsidRDefault="00D20CD0" w:rsidP="00666B69">
            <w:pPr>
              <w:spacing w:line="276" w:lineRule="auto"/>
              <w:rPr>
                <w:rFonts w:ascii="Arial" w:hAnsi="Arial" w:cs="Arial"/>
              </w:rPr>
            </w:pPr>
            <w:r w:rsidRPr="009545CA">
              <w:rPr>
                <w:rFonts w:ascii="Arial" w:hAnsi="Arial" w:cs="Arial"/>
              </w:rPr>
              <w:t>3</w:t>
            </w:r>
          </w:p>
        </w:tc>
        <w:tc>
          <w:tcPr>
            <w:tcW w:w="948" w:type="dxa"/>
          </w:tcPr>
          <w:p w:rsidR="00D20CD0" w:rsidRPr="009545CA" w:rsidRDefault="00D20CD0" w:rsidP="00666B69">
            <w:pPr>
              <w:spacing w:line="276" w:lineRule="auto"/>
              <w:rPr>
                <w:rFonts w:ascii="Arial" w:hAnsi="Arial" w:cs="Arial"/>
              </w:rPr>
            </w:pPr>
            <w:r w:rsidRPr="009545CA">
              <w:rPr>
                <w:rFonts w:ascii="Arial" w:hAnsi="Arial" w:cs="Arial"/>
              </w:rPr>
              <w:t>1</w:t>
            </w:r>
          </w:p>
        </w:tc>
        <w:tc>
          <w:tcPr>
            <w:tcW w:w="848"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23"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41"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22"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23"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26"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98" w:type="dxa"/>
          </w:tcPr>
          <w:p w:rsidR="00D20CD0" w:rsidRPr="009545CA" w:rsidRDefault="00D20CD0" w:rsidP="00666B69">
            <w:pPr>
              <w:spacing w:line="276" w:lineRule="auto"/>
              <w:rPr>
                <w:rFonts w:ascii="Arial" w:hAnsi="Arial" w:cs="Arial"/>
              </w:rPr>
            </w:pPr>
            <w:r w:rsidRPr="009545CA">
              <w:rPr>
                <w:rFonts w:ascii="Arial" w:hAnsi="Arial" w:cs="Arial"/>
              </w:rPr>
              <w:t>-</w:t>
            </w:r>
          </w:p>
        </w:tc>
        <w:tc>
          <w:tcPr>
            <w:tcW w:w="870" w:type="dxa"/>
          </w:tcPr>
          <w:p w:rsidR="00D20CD0" w:rsidRPr="009545CA" w:rsidRDefault="00D20CD0" w:rsidP="00666B69">
            <w:pPr>
              <w:spacing w:line="276" w:lineRule="auto"/>
              <w:rPr>
                <w:rFonts w:ascii="Arial" w:hAnsi="Arial" w:cs="Arial"/>
              </w:rPr>
            </w:pPr>
          </w:p>
        </w:tc>
      </w:tr>
      <w:tr w:rsidR="00D20CD0" w:rsidRPr="009545CA" w:rsidTr="00666B69">
        <w:tc>
          <w:tcPr>
            <w:tcW w:w="826" w:type="dxa"/>
          </w:tcPr>
          <w:p w:rsidR="00D20CD0" w:rsidRPr="009545CA" w:rsidRDefault="00D20CD0" w:rsidP="00666B69">
            <w:pPr>
              <w:spacing w:line="276" w:lineRule="auto"/>
              <w:rPr>
                <w:rFonts w:ascii="Arial" w:hAnsi="Arial" w:cs="Arial"/>
              </w:rPr>
            </w:pPr>
          </w:p>
        </w:tc>
        <w:tc>
          <w:tcPr>
            <w:tcW w:w="820" w:type="dxa"/>
          </w:tcPr>
          <w:p w:rsidR="00D20CD0" w:rsidRPr="009545CA" w:rsidRDefault="00D20CD0" w:rsidP="00666B69">
            <w:pPr>
              <w:spacing w:line="276" w:lineRule="auto"/>
              <w:rPr>
                <w:rFonts w:ascii="Arial" w:hAnsi="Arial" w:cs="Arial"/>
              </w:rPr>
            </w:pPr>
          </w:p>
        </w:tc>
        <w:tc>
          <w:tcPr>
            <w:tcW w:w="948" w:type="dxa"/>
          </w:tcPr>
          <w:p w:rsidR="00D20CD0" w:rsidRPr="009545CA" w:rsidRDefault="00D20CD0" w:rsidP="00666B69">
            <w:pPr>
              <w:spacing w:line="276" w:lineRule="auto"/>
              <w:rPr>
                <w:rFonts w:ascii="Arial" w:hAnsi="Arial" w:cs="Arial"/>
              </w:rPr>
            </w:pPr>
          </w:p>
        </w:tc>
        <w:tc>
          <w:tcPr>
            <w:tcW w:w="848" w:type="dxa"/>
          </w:tcPr>
          <w:p w:rsidR="00D20CD0" w:rsidRPr="009545CA" w:rsidRDefault="00D20CD0" w:rsidP="00666B69">
            <w:pPr>
              <w:spacing w:line="276" w:lineRule="auto"/>
              <w:rPr>
                <w:rFonts w:ascii="Arial" w:hAnsi="Arial" w:cs="Arial"/>
              </w:rPr>
            </w:pPr>
          </w:p>
        </w:tc>
        <w:tc>
          <w:tcPr>
            <w:tcW w:w="823" w:type="dxa"/>
          </w:tcPr>
          <w:p w:rsidR="00D20CD0" w:rsidRPr="009545CA" w:rsidRDefault="00D20CD0" w:rsidP="00666B69">
            <w:pPr>
              <w:spacing w:line="276" w:lineRule="auto"/>
              <w:rPr>
                <w:rFonts w:ascii="Arial" w:hAnsi="Arial" w:cs="Arial"/>
              </w:rPr>
            </w:pPr>
          </w:p>
        </w:tc>
        <w:tc>
          <w:tcPr>
            <w:tcW w:w="841" w:type="dxa"/>
          </w:tcPr>
          <w:p w:rsidR="00D20CD0" w:rsidRPr="009545CA" w:rsidRDefault="00D20CD0" w:rsidP="00666B69">
            <w:pPr>
              <w:spacing w:line="276" w:lineRule="auto"/>
              <w:rPr>
                <w:rFonts w:ascii="Arial" w:hAnsi="Arial" w:cs="Arial"/>
              </w:rPr>
            </w:pPr>
          </w:p>
        </w:tc>
        <w:tc>
          <w:tcPr>
            <w:tcW w:w="822" w:type="dxa"/>
          </w:tcPr>
          <w:p w:rsidR="00D20CD0" w:rsidRPr="009545CA" w:rsidRDefault="00D20CD0" w:rsidP="00666B69">
            <w:pPr>
              <w:spacing w:line="276" w:lineRule="auto"/>
              <w:rPr>
                <w:rFonts w:ascii="Arial" w:hAnsi="Arial" w:cs="Arial"/>
              </w:rPr>
            </w:pPr>
          </w:p>
        </w:tc>
        <w:tc>
          <w:tcPr>
            <w:tcW w:w="823" w:type="dxa"/>
          </w:tcPr>
          <w:p w:rsidR="00D20CD0" w:rsidRPr="009545CA" w:rsidRDefault="00D20CD0" w:rsidP="00666B69">
            <w:pPr>
              <w:spacing w:line="276" w:lineRule="auto"/>
              <w:rPr>
                <w:rFonts w:ascii="Arial" w:hAnsi="Arial" w:cs="Arial"/>
              </w:rPr>
            </w:pPr>
          </w:p>
        </w:tc>
        <w:tc>
          <w:tcPr>
            <w:tcW w:w="826" w:type="dxa"/>
          </w:tcPr>
          <w:p w:rsidR="00D20CD0" w:rsidRPr="009545CA" w:rsidRDefault="00D20CD0" w:rsidP="00666B69">
            <w:pPr>
              <w:spacing w:line="276" w:lineRule="auto"/>
              <w:rPr>
                <w:rFonts w:ascii="Arial" w:hAnsi="Arial" w:cs="Arial"/>
              </w:rPr>
            </w:pPr>
          </w:p>
        </w:tc>
        <w:tc>
          <w:tcPr>
            <w:tcW w:w="898" w:type="dxa"/>
          </w:tcPr>
          <w:p w:rsidR="00D20CD0" w:rsidRPr="009545CA" w:rsidRDefault="00D20CD0" w:rsidP="00666B69">
            <w:pPr>
              <w:spacing w:line="276" w:lineRule="auto"/>
              <w:rPr>
                <w:rFonts w:ascii="Arial" w:hAnsi="Arial" w:cs="Arial"/>
              </w:rPr>
            </w:pPr>
          </w:p>
        </w:tc>
        <w:tc>
          <w:tcPr>
            <w:tcW w:w="870" w:type="dxa"/>
          </w:tcPr>
          <w:p w:rsidR="00D20CD0" w:rsidRPr="009545CA" w:rsidRDefault="00D20CD0" w:rsidP="00666B69">
            <w:pPr>
              <w:spacing w:line="276" w:lineRule="auto"/>
              <w:rPr>
                <w:rFonts w:ascii="Arial" w:hAnsi="Arial" w:cs="Arial"/>
              </w:rPr>
            </w:pPr>
          </w:p>
        </w:tc>
      </w:tr>
    </w:tbl>
    <w:p w:rsidR="00D20CD0" w:rsidRPr="009545CA" w:rsidRDefault="00D20CD0" w:rsidP="00D20CD0">
      <w:pPr>
        <w:spacing w:line="276" w:lineRule="auto"/>
        <w:jc w:val="both"/>
        <w:rPr>
          <w:rFonts w:ascii="Arial" w:hAnsi="Arial" w:cs="Arial"/>
        </w:rPr>
      </w:pPr>
    </w:p>
    <w:p w:rsidR="00D20CD0" w:rsidRPr="009545CA" w:rsidRDefault="00884ACB" w:rsidP="00D20CD0">
      <w:pPr>
        <w:spacing w:line="276" w:lineRule="auto"/>
        <w:jc w:val="both"/>
        <w:rPr>
          <w:rFonts w:ascii="Arial" w:hAnsi="Arial" w:cs="Arial"/>
        </w:rPr>
      </w:pPr>
      <w:r w:rsidRPr="009545CA">
        <w:rPr>
          <w:rFonts w:ascii="Arial" w:hAnsi="Arial" w:cs="Arial"/>
        </w:rPr>
        <w:t>Всего было представлено 15</w:t>
      </w:r>
      <w:r w:rsidR="00D20CD0" w:rsidRPr="009545CA">
        <w:rPr>
          <w:rFonts w:ascii="Arial" w:hAnsi="Arial" w:cs="Arial"/>
        </w:rPr>
        <w:t xml:space="preserve"> рекомендаций по вопросам отправления правосудия и права на справедливое судебное разбирательство. В качестве мер общего характера, Таджикистану было рекомендовано продолжать предпринимать дальнейшие шаги для укрепления судебной системы, в том числе через осуществление программы реформирования судебного сектора и обеспечения открытого, справедливого и независимого проведения судебных процессов в соответствие с международными стандартами справедливого судопроизводства. </w:t>
      </w:r>
    </w:p>
    <w:p w:rsidR="00D20CD0" w:rsidRPr="009545CA" w:rsidRDefault="00D20CD0" w:rsidP="00D20CD0">
      <w:pPr>
        <w:spacing w:line="276" w:lineRule="auto"/>
        <w:jc w:val="both"/>
        <w:rPr>
          <w:rFonts w:ascii="Arial" w:hAnsi="Arial" w:cs="Arial"/>
        </w:rPr>
      </w:pPr>
      <w:r w:rsidRPr="009545CA">
        <w:rPr>
          <w:rFonts w:ascii="Arial" w:hAnsi="Arial" w:cs="Arial"/>
        </w:rPr>
        <w:t>По вопросам независимости судебных органов р</w:t>
      </w:r>
      <w:r w:rsidRPr="009545CA">
        <w:rPr>
          <w:rFonts w:ascii="Arial" w:hAnsi="Arial" w:cs="Arial"/>
          <w:bCs/>
        </w:rPr>
        <w:t>екомендуется принять эффективные меры по обеспечению компетентности, независимости и несменяемости судей, в том числе путем пересмотра порядка их назначения, продвижения по службе и увольнения, обеспечения достойной заработной платы, урезания чрезмерных полномочий прокуратуры и предоставления независимости квалификационной комиссии.</w:t>
      </w:r>
      <w:r w:rsidRPr="009545CA">
        <w:rPr>
          <w:rFonts w:ascii="Arial" w:hAnsi="Arial" w:cs="Arial"/>
        </w:rPr>
        <w:t xml:space="preserve"> Для обеспечения гарантий</w:t>
      </w:r>
      <w:r w:rsidRPr="009545CA">
        <w:rPr>
          <w:rFonts w:ascii="Arial" w:hAnsi="Arial" w:cs="Arial"/>
          <w:bCs/>
        </w:rPr>
        <w:t xml:space="preserve"> независимости судебных органов</w:t>
      </w:r>
      <w:r w:rsidR="005B2EFF" w:rsidRPr="009545CA">
        <w:rPr>
          <w:rFonts w:ascii="Arial" w:hAnsi="Arial" w:cs="Arial"/>
          <w:bCs/>
        </w:rPr>
        <w:t xml:space="preserve"> рекомендуется</w:t>
      </w:r>
      <w:r w:rsidRPr="009545CA">
        <w:rPr>
          <w:rFonts w:ascii="Arial" w:hAnsi="Arial" w:cs="Arial"/>
          <w:bCs/>
        </w:rPr>
        <w:t>, без дальнейшего промедления запретить военным трибуналам осуществлять юрисдикцию в отношении гражданских лиц.</w:t>
      </w:r>
    </w:p>
    <w:p w:rsidR="00D20CD0" w:rsidRPr="009545CA" w:rsidRDefault="00D20CD0" w:rsidP="00D20CD0">
      <w:pPr>
        <w:spacing w:line="276" w:lineRule="auto"/>
        <w:jc w:val="both"/>
        <w:rPr>
          <w:rFonts w:ascii="Arial" w:hAnsi="Arial" w:cs="Arial"/>
        </w:rPr>
      </w:pPr>
      <w:proofErr w:type="gramStart"/>
      <w:r w:rsidRPr="009545CA">
        <w:rPr>
          <w:rFonts w:ascii="Arial" w:hAnsi="Arial" w:cs="Arial"/>
          <w:bCs/>
        </w:rPr>
        <w:t xml:space="preserve">Органы ООН обратили внимание на проводимую в стране реформу системы адвокатуры и рекомендовали </w:t>
      </w:r>
      <w:r w:rsidRPr="009545CA">
        <w:rPr>
          <w:rFonts w:ascii="Arial" w:hAnsi="Arial" w:cs="Arial"/>
        </w:rPr>
        <w:t>обеспечивать свободу адвокатов выполнять свои профессиональные обязанности, воздерживаться от любого вмешательства исполнительных структур в осуществление адвокатами своих профессиональных обязанностей и не допускать такое вмешательство, в том числе путем гарантирования беспрепятственного доступа к их клиентам, свободы представлять своих клиентов без каких-либо угроз со стороны государства или других субъектов</w:t>
      </w:r>
      <w:proofErr w:type="gramEnd"/>
      <w:r w:rsidRPr="009545CA">
        <w:rPr>
          <w:rFonts w:ascii="Arial" w:hAnsi="Arial" w:cs="Arial"/>
        </w:rPr>
        <w:t xml:space="preserve">, а также посредством оперативного расследования таких угроз и наказания виновных. </w:t>
      </w:r>
    </w:p>
    <w:p w:rsidR="00D20CD0" w:rsidRPr="009545CA" w:rsidRDefault="00D20CD0" w:rsidP="00D20CD0">
      <w:pPr>
        <w:spacing w:line="276" w:lineRule="auto"/>
        <w:jc w:val="both"/>
        <w:rPr>
          <w:rFonts w:ascii="Arial" w:hAnsi="Arial" w:cs="Arial"/>
          <w:bCs/>
        </w:rPr>
      </w:pPr>
      <w:r w:rsidRPr="009545CA">
        <w:rPr>
          <w:rFonts w:ascii="Arial" w:hAnsi="Arial" w:cs="Arial"/>
        </w:rPr>
        <w:lastRenderedPageBreak/>
        <w:t xml:space="preserve">Серия рекомендаций также касались отдельных групп и представителей отдельных профессий. </w:t>
      </w:r>
      <w:proofErr w:type="gramStart"/>
      <w:r w:rsidRPr="009545CA">
        <w:rPr>
          <w:rFonts w:ascii="Arial" w:hAnsi="Arial" w:cs="Arial"/>
        </w:rPr>
        <w:t xml:space="preserve">Так, например, были предоставлены рекомендации по обеспечению стандартов справедливого рассмотрения дела в ходе проходящего судебного процесса над руководителями Партии исламского возрождения Таджикистана, обеспечить проведение справедливого, открытого и </w:t>
      </w:r>
      <w:proofErr w:type="spellStart"/>
      <w:r w:rsidRPr="009545CA">
        <w:rPr>
          <w:rFonts w:ascii="Arial" w:hAnsi="Arial" w:cs="Arial"/>
        </w:rPr>
        <w:t>транспарентного</w:t>
      </w:r>
      <w:proofErr w:type="spellEnd"/>
      <w:r w:rsidRPr="009545CA">
        <w:rPr>
          <w:rFonts w:ascii="Arial" w:hAnsi="Arial" w:cs="Arial"/>
        </w:rPr>
        <w:t xml:space="preserve"> судебного разбирательства по делам правозащитников, в том числе адвокатов и политиков, задерживаемых за их политическую деятельность, в частности </w:t>
      </w:r>
      <w:proofErr w:type="spellStart"/>
      <w:r w:rsidRPr="009545CA">
        <w:rPr>
          <w:rFonts w:ascii="Arial" w:hAnsi="Arial" w:cs="Arial"/>
        </w:rPr>
        <w:t>Бузургмехра</w:t>
      </w:r>
      <w:proofErr w:type="spellEnd"/>
      <w:r w:rsidRPr="009545CA">
        <w:rPr>
          <w:rFonts w:ascii="Arial" w:hAnsi="Arial" w:cs="Arial"/>
        </w:rPr>
        <w:t xml:space="preserve"> </w:t>
      </w:r>
      <w:proofErr w:type="spellStart"/>
      <w:r w:rsidRPr="009545CA">
        <w:rPr>
          <w:rFonts w:ascii="Arial" w:hAnsi="Arial" w:cs="Arial"/>
        </w:rPr>
        <w:t>Ёрова</w:t>
      </w:r>
      <w:proofErr w:type="spellEnd"/>
      <w:r w:rsidRPr="009545CA">
        <w:rPr>
          <w:rFonts w:ascii="Arial" w:hAnsi="Arial" w:cs="Arial"/>
        </w:rPr>
        <w:t xml:space="preserve">, </w:t>
      </w:r>
      <w:proofErr w:type="spellStart"/>
      <w:r w:rsidRPr="009545CA">
        <w:rPr>
          <w:rFonts w:ascii="Arial" w:hAnsi="Arial" w:cs="Arial"/>
        </w:rPr>
        <w:t>Шухрата</w:t>
      </w:r>
      <w:proofErr w:type="spellEnd"/>
      <w:r w:rsidRPr="009545CA">
        <w:rPr>
          <w:rFonts w:ascii="Arial" w:hAnsi="Arial" w:cs="Arial"/>
        </w:rPr>
        <w:t xml:space="preserve"> </w:t>
      </w:r>
      <w:proofErr w:type="spellStart"/>
      <w:r w:rsidRPr="009545CA">
        <w:rPr>
          <w:rFonts w:ascii="Arial" w:hAnsi="Arial" w:cs="Arial"/>
        </w:rPr>
        <w:t>Кудратова</w:t>
      </w:r>
      <w:proofErr w:type="spellEnd"/>
      <w:r w:rsidRPr="009545CA">
        <w:rPr>
          <w:rFonts w:ascii="Arial" w:hAnsi="Arial" w:cs="Arial"/>
        </w:rPr>
        <w:t xml:space="preserve"> и </w:t>
      </w:r>
      <w:proofErr w:type="spellStart"/>
      <w:r w:rsidRPr="009545CA">
        <w:rPr>
          <w:rFonts w:ascii="Arial" w:hAnsi="Arial" w:cs="Arial"/>
        </w:rPr>
        <w:t>Исхока</w:t>
      </w:r>
      <w:proofErr w:type="spellEnd"/>
      <w:r w:rsidRPr="009545CA">
        <w:rPr>
          <w:rFonts w:ascii="Arial" w:hAnsi="Arial" w:cs="Arial"/>
        </w:rPr>
        <w:t xml:space="preserve"> </w:t>
      </w:r>
      <w:proofErr w:type="spellStart"/>
      <w:r w:rsidRPr="009545CA">
        <w:rPr>
          <w:rFonts w:ascii="Arial" w:hAnsi="Arial" w:cs="Arial"/>
        </w:rPr>
        <w:t>Табарова</w:t>
      </w:r>
      <w:proofErr w:type="spellEnd"/>
      <w:r w:rsidRPr="009545CA">
        <w:rPr>
          <w:rFonts w:ascii="Arial" w:hAnsi="Arial" w:cs="Arial"/>
        </w:rPr>
        <w:t xml:space="preserve"> и его сыновей, </w:t>
      </w:r>
      <w:r w:rsidRPr="009545CA">
        <w:rPr>
          <w:rFonts w:ascii="Arial" w:hAnsi="Arial" w:cs="Arial"/>
          <w:bCs/>
        </w:rPr>
        <w:t xml:space="preserve">обеспечить, чтобы г-ну </w:t>
      </w:r>
      <w:proofErr w:type="spellStart"/>
      <w:r w:rsidRPr="009545CA">
        <w:rPr>
          <w:rFonts w:ascii="Arial" w:hAnsi="Arial" w:cs="Arial"/>
          <w:bCs/>
        </w:rPr>
        <w:t>Саидову</w:t>
      </w:r>
      <w:proofErr w:type="spellEnd"/>
      <w:proofErr w:type="gramEnd"/>
      <w:r w:rsidRPr="009545CA">
        <w:rPr>
          <w:rFonts w:ascii="Arial" w:hAnsi="Arial" w:cs="Arial"/>
          <w:bCs/>
        </w:rPr>
        <w:t xml:space="preserve"> было гарантировано право на личную свободу и справедливое судебное разбирательство, в том числе право на публичное рассмотрение его дела. </w:t>
      </w:r>
    </w:p>
    <w:p w:rsidR="00D20CD0" w:rsidRPr="009545CA" w:rsidRDefault="00D20CD0" w:rsidP="00D20CD0">
      <w:pPr>
        <w:spacing w:line="276" w:lineRule="auto"/>
        <w:jc w:val="both"/>
        <w:rPr>
          <w:rFonts w:ascii="Arial" w:hAnsi="Arial" w:cs="Arial"/>
        </w:rPr>
      </w:pPr>
      <w:proofErr w:type="gramStart"/>
      <w:r w:rsidRPr="009545CA">
        <w:rPr>
          <w:rFonts w:ascii="Arial" w:hAnsi="Arial" w:cs="Arial"/>
        </w:rPr>
        <w:t xml:space="preserve">По вопросам правосудия в отношении несовершеннолетних было получено 8 рекомендаций, в частности обеспечить создание системы отправления правосудия по делам несовершеннолетних в полном соответствии с нормами отправления правосудия в отношении несовершеннолетних, в частности статьями 37, </w:t>
      </w:r>
      <w:r w:rsidR="00042DA0" w:rsidRPr="009545CA">
        <w:rPr>
          <w:rFonts w:ascii="Arial" w:hAnsi="Arial" w:cs="Arial"/>
        </w:rPr>
        <w:t xml:space="preserve">39, и </w:t>
      </w:r>
      <w:r w:rsidRPr="009545CA">
        <w:rPr>
          <w:rFonts w:ascii="Arial" w:hAnsi="Arial" w:cs="Arial"/>
        </w:rPr>
        <w:t>40</w:t>
      </w:r>
      <w:r w:rsidR="00042DA0" w:rsidRPr="009545CA">
        <w:rPr>
          <w:rFonts w:ascii="Arial" w:hAnsi="Arial" w:cs="Arial"/>
        </w:rPr>
        <w:t xml:space="preserve"> </w:t>
      </w:r>
      <w:r w:rsidRPr="009545CA">
        <w:rPr>
          <w:rFonts w:ascii="Arial" w:hAnsi="Arial" w:cs="Arial"/>
        </w:rPr>
        <w:t>Конвенции</w:t>
      </w:r>
      <w:r w:rsidR="00042DA0" w:rsidRPr="009545CA">
        <w:rPr>
          <w:rFonts w:ascii="Arial" w:hAnsi="Arial" w:cs="Arial"/>
        </w:rPr>
        <w:t xml:space="preserve"> о правах ребенка</w:t>
      </w:r>
      <w:r w:rsidRPr="009545CA">
        <w:rPr>
          <w:rFonts w:ascii="Arial" w:hAnsi="Arial" w:cs="Arial"/>
        </w:rPr>
        <w:t xml:space="preserve"> и другими нормами ООН в области отправления правосудия в отношении несовершеннолетних, включая Минимальные стандартные правила ООН, касающиеся отправления правосудия</w:t>
      </w:r>
      <w:proofErr w:type="gramEnd"/>
      <w:r w:rsidRPr="009545CA">
        <w:rPr>
          <w:rFonts w:ascii="Arial" w:hAnsi="Arial" w:cs="Arial"/>
        </w:rPr>
        <w:t xml:space="preserve"> в отношении несовершеннолетних (Пекинские правила), Руководящие принципы ООН для предупреждения преступности среди несовершеннолетних (Эр-</w:t>
      </w:r>
      <w:proofErr w:type="spellStart"/>
      <w:r w:rsidRPr="009545CA">
        <w:rPr>
          <w:rFonts w:ascii="Arial" w:hAnsi="Arial" w:cs="Arial"/>
        </w:rPr>
        <w:t>Риядские</w:t>
      </w:r>
      <w:proofErr w:type="spellEnd"/>
      <w:r w:rsidRPr="009545CA">
        <w:rPr>
          <w:rFonts w:ascii="Arial" w:hAnsi="Arial" w:cs="Arial"/>
        </w:rPr>
        <w:t xml:space="preserve"> руководящие принципы), Правила ООН, касающиеся защиты несовершеннолетних, лишенных свободы, и Венские руководящие принципы в отношении действий в интересах детей в системе уголовного правосудия. </w:t>
      </w:r>
    </w:p>
    <w:tbl>
      <w:tblPr>
        <w:tblStyle w:val="ab"/>
        <w:tblW w:w="0" w:type="auto"/>
        <w:tblLook w:val="04A0" w:firstRow="1" w:lastRow="0" w:firstColumn="1" w:lastColumn="0" w:noHBand="0" w:noVBand="1"/>
      </w:tblPr>
      <w:tblGrid>
        <w:gridCol w:w="817"/>
        <w:gridCol w:w="808"/>
        <w:gridCol w:w="948"/>
        <w:gridCol w:w="847"/>
        <w:gridCol w:w="811"/>
        <w:gridCol w:w="837"/>
        <w:gridCol w:w="809"/>
        <w:gridCol w:w="811"/>
        <w:gridCol w:w="815"/>
        <w:gridCol w:w="988"/>
        <w:gridCol w:w="854"/>
      </w:tblGrid>
      <w:tr w:rsidR="00D20CD0" w:rsidRPr="009545CA" w:rsidTr="00666B69">
        <w:tc>
          <w:tcPr>
            <w:tcW w:w="817" w:type="dxa"/>
          </w:tcPr>
          <w:p w:rsidR="00D20CD0" w:rsidRPr="009545CA" w:rsidRDefault="00D20CD0" w:rsidP="00666B69">
            <w:pPr>
              <w:spacing w:line="276" w:lineRule="auto"/>
              <w:rPr>
                <w:rFonts w:ascii="Arial" w:hAnsi="Arial" w:cs="Arial"/>
              </w:rPr>
            </w:pPr>
            <w:r w:rsidRPr="009545CA">
              <w:rPr>
                <w:rFonts w:ascii="Arial" w:hAnsi="Arial" w:cs="Arial"/>
              </w:rPr>
              <w:t>УПО</w:t>
            </w:r>
          </w:p>
        </w:tc>
        <w:tc>
          <w:tcPr>
            <w:tcW w:w="808" w:type="dxa"/>
          </w:tcPr>
          <w:p w:rsidR="00D20CD0" w:rsidRPr="009545CA" w:rsidRDefault="00D20CD0" w:rsidP="00666B69">
            <w:pPr>
              <w:spacing w:line="276" w:lineRule="auto"/>
              <w:jc w:val="center"/>
              <w:rPr>
                <w:rFonts w:ascii="Arial" w:hAnsi="Arial" w:cs="Arial"/>
              </w:rPr>
            </w:pPr>
            <w:r w:rsidRPr="009545CA">
              <w:rPr>
                <w:rFonts w:ascii="Arial" w:hAnsi="Arial" w:cs="Arial"/>
              </w:rPr>
              <w:t>КПЧ</w:t>
            </w:r>
          </w:p>
        </w:tc>
        <w:tc>
          <w:tcPr>
            <w:tcW w:w="948" w:type="dxa"/>
          </w:tcPr>
          <w:p w:rsidR="00D20CD0" w:rsidRPr="009545CA" w:rsidRDefault="00D20CD0" w:rsidP="00666B69">
            <w:pPr>
              <w:spacing w:line="276" w:lineRule="auto"/>
              <w:jc w:val="center"/>
              <w:rPr>
                <w:rFonts w:ascii="Arial" w:hAnsi="Arial" w:cs="Arial"/>
              </w:rPr>
            </w:pPr>
            <w:r w:rsidRPr="009545CA">
              <w:rPr>
                <w:rFonts w:ascii="Arial" w:hAnsi="Arial" w:cs="Arial"/>
              </w:rPr>
              <w:t>КЭСКП</w:t>
            </w:r>
          </w:p>
        </w:tc>
        <w:tc>
          <w:tcPr>
            <w:tcW w:w="847" w:type="dxa"/>
          </w:tcPr>
          <w:p w:rsidR="00D20CD0" w:rsidRPr="009545CA" w:rsidRDefault="00D20CD0" w:rsidP="00666B69">
            <w:pPr>
              <w:spacing w:line="276" w:lineRule="auto"/>
              <w:jc w:val="center"/>
              <w:rPr>
                <w:rFonts w:ascii="Arial" w:hAnsi="Arial" w:cs="Arial"/>
              </w:rPr>
            </w:pPr>
            <w:r w:rsidRPr="009545CA">
              <w:rPr>
                <w:rFonts w:ascii="Arial" w:hAnsi="Arial" w:cs="Arial"/>
              </w:rPr>
              <w:t>КЛДЖ</w:t>
            </w:r>
          </w:p>
        </w:tc>
        <w:tc>
          <w:tcPr>
            <w:tcW w:w="811" w:type="dxa"/>
          </w:tcPr>
          <w:p w:rsidR="00D20CD0" w:rsidRPr="009545CA" w:rsidRDefault="00D20CD0" w:rsidP="00666B69">
            <w:pPr>
              <w:spacing w:line="276" w:lineRule="auto"/>
              <w:jc w:val="center"/>
              <w:rPr>
                <w:rFonts w:ascii="Arial" w:hAnsi="Arial" w:cs="Arial"/>
              </w:rPr>
            </w:pPr>
            <w:r w:rsidRPr="009545CA">
              <w:rPr>
                <w:rFonts w:ascii="Arial" w:hAnsi="Arial" w:cs="Arial"/>
              </w:rPr>
              <w:t>КТМ</w:t>
            </w:r>
          </w:p>
        </w:tc>
        <w:tc>
          <w:tcPr>
            <w:tcW w:w="837" w:type="dxa"/>
          </w:tcPr>
          <w:p w:rsidR="00D20CD0" w:rsidRPr="009545CA" w:rsidRDefault="00D20CD0" w:rsidP="00666B69">
            <w:pPr>
              <w:spacing w:line="276" w:lineRule="auto"/>
              <w:jc w:val="center"/>
              <w:rPr>
                <w:rFonts w:ascii="Arial" w:hAnsi="Arial" w:cs="Arial"/>
              </w:rPr>
            </w:pPr>
            <w:r w:rsidRPr="009545CA">
              <w:rPr>
                <w:rFonts w:ascii="Arial" w:hAnsi="Arial" w:cs="Arial"/>
              </w:rPr>
              <w:t>КЛРД</w:t>
            </w:r>
          </w:p>
        </w:tc>
        <w:tc>
          <w:tcPr>
            <w:tcW w:w="809" w:type="dxa"/>
          </w:tcPr>
          <w:p w:rsidR="00D20CD0" w:rsidRPr="009545CA" w:rsidRDefault="00D20CD0" w:rsidP="00666B69">
            <w:pPr>
              <w:spacing w:line="276" w:lineRule="auto"/>
              <w:jc w:val="center"/>
              <w:rPr>
                <w:rFonts w:ascii="Arial" w:hAnsi="Arial" w:cs="Arial"/>
              </w:rPr>
            </w:pPr>
            <w:r w:rsidRPr="009545CA">
              <w:rPr>
                <w:rFonts w:ascii="Arial" w:hAnsi="Arial" w:cs="Arial"/>
              </w:rPr>
              <w:t>КПР</w:t>
            </w:r>
          </w:p>
        </w:tc>
        <w:tc>
          <w:tcPr>
            <w:tcW w:w="811" w:type="dxa"/>
          </w:tcPr>
          <w:p w:rsidR="00D20CD0" w:rsidRPr="009545CA" w:rsidRDefault="00D20CD0" w:rsidP="00666B69">
            <w:pPr>
              <w:spacing w:line="276" w:lineRule="auto"/>
              <w:jc w:val="center"/>
              <w:rPr>
                <w:rFonts w:ascii="Arial" w:hAnsi="Arial" w:cs="Arial"/>
              </w:rPr>
            </w:pPr>
            <w:r w:rsidRPr="009545CA">
              <w:rPr>
                <w:rFonts w:ascii="Arial" w:hAnsi="Arial" w:cs="Arial"/>
              </w:rPr>
              <w:t>КПП</w:t>
            </w:r>
          </w:p>
        </w:tc>
        <w:tc>
          <w:tcPr>
            <w:tcW w:w="815" w:type="dxa"/>
          </w:tcPr>
          <w:p w:rsidR="00D20CD0" w:rsidRPr="009545CA" w:rsidRDefault="00D20CD0" w:rsidP="00666B69">
            <w:pPr>
              <w:spacing w:line="276" w:lineRule="auto"/>
              <w:jc w:val="center"/>
              <w:rPr>
                <w:rFonts w:ascii="Arial" w:hAnsi="Arial" w:cs="Arial"/>
              </w:rPr>
            </w:pPr>
            <w:r w:rsidRPr="009545CA">
              <w:rPr>
                <w:rFonts w:ascii="Arial" w:hAnsi="Arial" w:cs="Arial"/>
              </w:rPr>
              <w:t>СДП</w:t>
            </w:r>
          </w:p>
        </w:tc>
        <w:tc>
          <w:tcPr>
            <w:tcW w:w="988" w:type="dxa"/>
          </w:tcPr>
          <w:p w:rsidR="00D20CD0" w:rsidRPr="009545CA" w:rsidRDefault="00D20CD0" w:rsidP="00666B69">
            <w:pPr>
              <w:spacing w:line="276" w:lineRule="auto"/>
              <w:rPr>
                <w:rFonts w:ascii="Arial" w:hAnsi="Arial" w:cs="Arial"/>
              </w:rPr>
            </w:pPr>
            <w:r w:rsidRPr="009545CA">
              <w:rPr>
                <w:rFonts w:ascii="Arial" w:hAnsi="Arial" w:cs="Arial"/>
                <w:lang w:val="tg-Cyrl-TJ"/>
              </w:rPr>
              <w:t>СДПВС</w:t>
            </w:r>
          </w:p>
        </w:tc>
        <w:tc>
          <w:tcPr>
            <w:tcW w:w="854" w:type="dxa"/>
          </w:tcPr>
          <w:p w:rsidR="00D20CD0" w:rsidRPr="009545CA" w:rsidRDefault="00D20CD0" w:rsidP="00666B69">
            <w:pPr>
              <w:spacing w:line="276" w:lineRule="auto"/>
              <w:rPr>
                <w:rFonts w:ascii="Arial" w:hAnsi="Arial" w:cs="Arial"/>
                <w:lang w:val="tg-Cyrl-TJ"/>
              </w:rPr>
            </w:pPr>
            <w:r w:rsidRPr="009545CA">
              <w:rPr>
                <w:rFonts w:ascii="Arial" w:hAnsi="Arial" w:cs="Arial"/>
                <w:lang w:val="tg-Cyrl-TJ"/>
              </w:rPr>
              <w:t xml:space="preserve">СДЗ </w:t>
            </w:r>
          </w:p>
        </w:tc>
      </w:tr>
      <w:tr w:rsidR="00D20CD0" w:rsidRPr="009545CA" w:rsidTr="00666B69">
        <w:tc>
          <w:tcPr>
            <w:tcW w:w="817" w:type="dxa"/>
          </w:tcPr>
          <w:p w:rsidR="00D20CD0" w:rsidRPr="009545CA" w:rsidRDefault="00D20CD0" w:rsidP="00666B69">
            <w:pPr>
              <w:spacing w:line="276" w:lineRule="auto"/>
              <w:rPr>
                <w:rFonts w:ascii="Arial" w:hAnsi="Arial" w:cs="Arial"/>
              </w:rPr>
            </w:pPr>
            <w:r w:rsidRPr="009545CA">
              <w:rPr>
                <w:rFonts w:ascii="Arial" w:hAnsi="Arial" w:cs="Arial"/>
              </w:rPr>
              <w:t>1</w:t>
            </w:r>
          </w:p>
        </w:tc>
        <w:tc>
          <w:tcPr>
            <w:tcW w:w="808" w:type="dxa"/>
          </w:tcPr>
          <w:p w:rsidR="00D20CD0" w:rsidRPr="009545CA" w:rsidRDefault="00D20CD0" w:rsidP="00666B69">
            <w:pPr>
              <w:spacing w:line="276" w:lineRule="auto"/>
              <w:rPr>
                <w:rFonts w:ascii="Arial" w:hAnsi="Arial" w:cs="Arial"/>
              </w:rPr>
            </w:pPr>
          </w:p>
        </w:tc>
        <w:tc>
          <w:tcPr>
            <w:tcW w:w="948" w:type="dxa"/>
          </w:tcPr>
          <w:p w:rsidR="00D20CD0" w:rsidRPr="009545CA" w:rsidRDefault="00D20CD0" w:rsidP="00666B69">
            <w:pPr>
              <w:spacing w:line="276" w:lineRule="auto"/>
              <w:rPr>
                <w:rFonts w:ascii="Arial" w:hAnsi="Arial" w:cs="Arial"/>
              </w:rPr>
            </w:pPr>
          </w:p>
        </w:tc>
        <w:tc>
          <w:tcPr>
            <w:tcW w:w="847" w:type="dxa"/>
          </w:tcPr>
          <w:p w:rsidR="00D20CD0" w:rsidRPr="009545CA" w:rsidRDefault="00D20CD0" w:rsidP="00666B69">
            <w:pPr>
              <w:spacing w:line="276" w:lineRule="auto"/>
              <w:rPr>
                <w:rFonts w:ascii="Arial" w:hAnsi="Arial" w:cs="Arial"/>
              </w:rPr>
            </w:pPr>
          </w:p>
        </w:tc>
        <w:tc>
          <w:tcPr>
            <w:tcW w:w="811" w:type="dxa"/>
          </w:tcPr>
          <w:p w:rsidR="00D20CD0" w:rsidRPr="009545CA" w:rsidRDefault="00D20CD0" w:rsidP="00666B69">
            <w:pPr>
              <w:spacing w:line="276" w:lineRule="auto"/>
              <w:rPr>
                <w:rFonts w:ascii="Arial" w:hAnsi="Arial" w:cs="Arial"/>
              </w:rPr>
            </w:pPr>
          </w:p>
        </w:tc>
        <w:tc>
          <w:tcPr>
            <w:tcW w:w="837" w:type="dxa"/>
          </w:tcPr>
          <w:p w:rsidR="00D20CD0" w:rsidRPr="009545CA" w:rsidRDefault="00D20CD0" w:rsidP="00666B69">
            <w:pPr>
              <w:spacing w:line="276" w:lineRule="auto"/>
              <w:rPr>
                <w:rFonts w:ascii="Arial" w:hAnsi="Arial" w:cs="Arial"/>
              </w:rPr>
            </w:pPr>
          </w:p>
        </w:tc>
        <w:tc>
          <w:tcPr>
            <w:tcW w:w="809" w:type="dxa"/>
          </w:tcPr>
          <w:p w:rsidR="00D20CD0" w:rsidRPr="009545CA" w:rsidRDefault="00D20CD0" w:rsidP="00666B69">
            <w:pPr>
              <w:spacing w:line="276" w:lineRule="auto"/>
              <w:rPr>
                <w:rFonts w:ascii="Arial" w:hAnsi="Arial" w:cs="Arial"/>
              </w:rPr>
            </w:pPr>
            <w:r w:rsidRPr="009545CA">
              <w:rPr>
                <w:rFonts w:ascii="Arial" w:hAnsi="Arial" w:cs="Arial"/>
              </w:rPr>
              <w:t>4</w:t>
            </w:r>
          </w:p>
        </w:tc>
        <w:tc>
          <w:tcPr>
            <w:tcW w:w="811" w:type="dxa"/>
          </w:tcPr>
          <w:p w:rsidR="00D20CD0" w:rsidRPr="009545CA" w:rsidRDefault="00D20CD0" w:rsidP="00666B69">
            <w:pPr>
              <w:spacing w:line="276" w:lineRule="auto"/>
              <w:rPr>
                <w:rFonts w:ascii="Arial" w:hAnsi="Arial" w:cs="Arial"/>
              </w:rPr>
            </w:pPr>
            <w:r w:rsidRPr="009545CA">
              <w:rPr>
                <w:rFonts w:ascii="Arial" w:hAnsi="Arial" w:cs="Arial"/>
              </w:rPr>
              <w:t>3</w:t>
            </w:r>
          </w:p>
        </w:tc>
        <w:tc>
          <w:tcPr>
            <w:tcW w:w="815" w:type="dxa"/>
          </w:tcPr>
          <w:p w:rsidR="00D20CD0" w:rsidRPr="009545CA" w:rsidRDefault="00D20CD0" w:rsidP="00666B69">
            <w:pPr>
              <w:spacing w:line="276" w:lineRule="auto"/>
              <w:rPr>
                <w:rFonts w:ascii="Arial" w:hAnsi="Arial" w:cs="Arial"/>
              </w:rPr>
            </w:pPr>
          </w:p>
        </w:tc>
        <w:tc>
          <w:tcPr>
            <w:tcW w:w="988" w:type="dxa"/>
          </w:tcPr>
          <w:p w:rsidR="00D20CD0" w:rsidRPr="009545CA" w:rsidRDefault="00D20CD0" w:rsidP="00666B69">
            <w:pPr>
              <w:spacing w:line="276" w:lineRule="auto"/>
              <w:rPr>
                <w:rFonts w:ascii="Arial" w:hAnsi="Arial" w:cs="Arial"/>
              </w:rPr>
            </w:pPr>
          </w:p>
        </w:tc>
        <w:tc>
          <w:tcPr>
            <w:tcW w:w="854" w:type="dxa"/>
          </w:tcPr>
          <w:p w:rsidR="00D20CD0" w:rsidRPr="009545CA" w:rsidRDefault="00D20CD0" w:rsidP="00666B69">
            <w:pPr>
              <w:spacing w:line="276" w:lineRule="auto"/>
              <w:rPr>
                <w:rFonts w:ascii="Arial" w:hAnsi="Arial" w:cs="Arial"/>
              </w:rPr>
            </w:pPr>
          </w:p>
        </w:tc>
      </w:tr>
      <w:tr w:rsidR="00D20CD0" w:rsidRPr="009545CA" w:rsidTr="00666B69">
        <w:tc>
          <w:tcPr>
            <w:tcW w:w="817" w:type="dxa"/>
          </w:tcPr>
          <w:p w:rsidR="00D20CD0" w:rsidRPr="009545CA" w:rsidRDefault="00D20CD0" w:rsidP="00666B69">
            <w:pPr>
              <w:spacing w:line="276" w:lineRule="auto"/>
              <w:rPr>
                <w:rFonts w:ascii="Arial" w:hAnsi="Arial" w:cs="Arial"/>
              </w:rPr>
            </w:pPr>
          </w:p>
        </w:tc>
        <w:tc>
          <w:tcPr>
            <w:tcW w:w="808" w:type="dxa"/>
          </w:tcPr>
          <w:p w:rsidR="00D20CD0" w:rsidRPr="009545CA" w:rsidRDefault="00D20CD0" w:rsidP="00666B69">
            <w:pPr>
              <w:spacing w:line="276" w:lineRule="auto"/>
              <w:rPr>
                <w:rFonts w:ascii="Arial" w:hAnsi="Arial" w:cs="Arial"/>
              </w:rPr>
            </w:pPr>
          </w:p>
        </w:tc>
        <w:tc>
          <w:tcPr>
            <w:tcW w:w="948" w:type="dxa"/>
          </w:tcPr>
          <w:p w:rsidR="00D20CD0" w:rsidRPr="009545CA" w:rsidRDefault="00D20CD0" w:rsidP="00666B69">
            <w:pPr>
              <w:spacing w:line="276" w:lineRule="auto"/>
              <w:rPr>
                <w:rFonts w:ascii="Arial" w:hAnsi="Arial" w:cs="Arial"/>
              </w:rPr>
            </w:pPr>
          </w:p>
        </w:tc>
        <w:tc>
          <w:tcPr>
            <w:tcW w:w="847" w:type="dxa"/>
          </w:tcPr>
          <w:p w:rsidR="00D20CD0" w:rsidRPr="009545CA" w:rsidRDefault="00D20CD0" w:rsidP="00666B69">
            <w:pPr>
              <w:spacing w:line="276" w:lineRule="auto"/>
              <w:rPr>
                <w:rFonts w:ascii="Arial" w:hAnsi="Arial" w:cs="Arial"/>
              </w:rPr>
            </w:pPr>
          </w:p>
        </w:tc>
        <w:tc>
          <w:tcPr>
            <w:tcW w:w="811" w:type="dxa"/>
          </w:tcPr>
          <w:p w:rsidR="00D20CD0" w:rsidRPr="009545CA" w:rsidRDefault="00D20CD0" w:rsidP="00666B69">
            <w:pPr>
              <w:spacing w:line="276" w:lineRule="auto"/>
              <w:rPr>
                <w:rFonts w:ascii="Arial" w:hAnsi="Arial" w:cs="Arial"/>
              </w:rPr>
            </w:pPr>
          </w:p>
        </w:tc>
        <w:tc>
          <w:tcPr>
            <w:tcW w:w="837" w:type="dxa"/>
          </w:tcPr>
          <w:p w:rsidR="00D20CD0" w:rsidRPr="009545CA" w:rsidRDefault="00D20CD0" w:rsidP="00666B69">
            <w:pPr>
              <w:spacing w:line="276" w:lineRule="auto"/>
              <w:rPr>
                <w:rFonts w:ascii="Arial" w:hAnsi="Arial" w:cs="Arial"/>
              </w:rPr>
            </w:pPr>
          </w:p>
        </w:tc>
        <w:tc>
          <w:tcPr>
            <w:tcW w:w="809" w:type="dxa"/>
          </w:tcPr>
          <w:p w:rsidR="00D20CD0" w:rsidRPr="009545CA" w:rsidRDefault="00D20CD0" w:rsidP="00666B69">
            <w:pPr>
              <w:spacing w:line="276" w:lineRule="auto"/>
              <w:rPr>
                <w:rFonts w:ascii="Arial" w:hAnsi="Arial" w:cs="Arial"/>
              </w:rPr>
            </w:pPr>
          </w:p>
        </w:tc>
        <w:tc>
          <w:tcPr>
            <w:tcW w:w="811" w:type="dxa"/>
          </w:tcPr>
          <w:p w:rsidR="00D20CD0" w:rsidRPr="009545CA" w:rsidRDefault="00D20CD0" w:rsidP="00666B69">
            <w:pPr>
              <w:spacing w:line="276" w:lineRule="auto"/>
              <w:rPr>
                <w:rFonts w:ascii="Arial" w:hAnsi="Arial" w:cs="Arial"/>
              </w:rPr>
            </w:pPr>
          </w:p>
        </w:tc>
        <w:tc>
          <w:tcPr>
            <w:tcW w:w="815" w:type="dxa"/>
          </w:tcPr>
          <w:p w:rsidR="00D20CD0" w:rsidRPr="009545CA" w:rsidRDefault="00D20CD0" w:rsidP="00666B69">
            <w:pPr>
              <w:spacing w:line="276" w:lineRule="auto"/>
              <w:rPr>
                <w:rFonts w:ascii="Arial" w:hAnsi="Arial" w:cs="Arial"/>
              </w:rPr>
            </w:pPr>
          </w:p>
        </w:tc>
        <w:tc>
          <w:tcPr>
            <w:tcW w:w="988" w:type="dxa"/>
          </w:tcPr>
          <w:p w:rsidR="00D20CD0" w:rsidRPr="009545CA" w:rsidRDefault="00D20CD0" w:rsidP="00666B69">
            <w:pPr>
              <w:spacing w:line="276" w:lineRule="auto"/>
              <w:rPr>
                <w:rFonts w:ascii="Arial" w:hAnsi="Arial" w:cs="Arial"/>
              </w:rPr>
            </w:pPr>
          </w:p>
        </w:tc>
        <w:tc>
          <w:tcPr>
            <w:tcW w:w="854" w:type="dxa"/>
          </w:tcPr>
          <w:p w:rsidR="00D20CD0" w:rsidRPr="009545CA" w:rsidRDefault="00D20CD0" w:rsidP="00666B69">
            <w:pPr>
              <w:spacing w:line="276" w:lineRule="auto"/>
              <w:rPr>
                <w:rFonts w:ascii="Arial" w:hAnsi="Arial" w:cs="Arial"/>
              </w:rPr>
            </w:pPr>
          </w:p>
        </w:tc>
      </w:tr>
    </w:tbl>
    <w:p w:rsidR="00D20CD0" w:rsidRPr="009545CA" w:rsidRDefault="00D20CD0" w:rsidP="00D20CD0">
      <w:pPr>
        <w:spacing w:line="276" w:lineRule="auto"/>
        <w:jc w:val="both"/>
        <w:rPr>
          <w:rFonts w:ascii="Arial" w:hAnsi="Arial" w:cs="Arial"/>
          <w:b/>
          <w:lang w:val="tg-Cyrl-TJ"/>
        </w:rPr>
      </w:pPr>
    </w:p>
    <w:p w:rsidR="00D20CD0" w:rsidRPr="009545CA" w:rsidRDefault="00D20CD0" w:rsidP="00D20CD0">
      <w:pPr>
        <w:spacing w:line="276" w:lineRule="auto"/>
        <w:jc w:val="both"/>
        <w:rPr>
          <w:rFonts w:ascii="Arial" w:hAnsi="Arial" w:cs="Arial"/>
        </w:rPr>
      </w:pPr>
      <w:r w:rsidRPr="009545CA">
        <w:rPr>
          <w:rFonts w:ascii="Arial" w:hAnsi="Arial" w:cs="Arial"/>
        </w:rPr>
        <w:t xml:space="preserve">Государству необходимо обеспечить эффективное соблюдение минимального возраста наступления уголовной ответственности, а также не привлекать к уголовной ответственности детей моложе 14 лет и предоставлять им защиту, не прибегая к использованию системы уголовного правосудия; гарантировать соблюдение прав детей во всех местах содержания под стражей, включая право на надлежащую юридическую помощь и защиту; принять эффективные меры к тому, чтобы не допускать неправомерного обращения следователей и дознавателей с детьми, в том числе путем расследования таких актов и принятия соответствующих дисциплинарных и уголовных мер; пересмотреть все дела детей, приговоренных к тюремному заключению, с </w:t>
      </w:r>
      <w:proofErr w:type="gramStart"/>
      <w:r w:rsidRPr="009545CA">
        <w:rPr>
          <w:rFonts w:ascii="Arial" w:hAnsi="Arial" w:cs="Arial"/>
        </w:rPr>
        <w:t>тем</w:t>
      </w:r>
      <w:proofErr w:type="gramEnd"/>
      <w:r w:rsidRPr="009545CA">
        <w:rPr>
          <w:rFonts w:ascii="Arial" w:hAnsi="Arial" w:cs="Arial"/>
        </w:rPr>
        <w:t xml:space="preserve"> чтобы лишение свободы использовалось лишь за наиболее тяжкие преступления и чтобы одиночное заключение несовершеннолетних использовалось только в качестве крайней меры в течение как можно более короткого периода времени под строгим контролем и с возможностью судебного надзора и ограничивалось бы крайне исключительными случаями, а также чтобы система правосудия в отношении несовершеннолетних была создана с особым упором на мероприятия по реабилитации и реинтеграции. </w:t>
      </w:r>
    </w:p>
    <w:p w:rsidR="00D20CD0" w:rsidRPr="009545CA" w:rsidRDefault="00D20CD0" w:rsidP="00D20CD0">
      <w:pPr>
        <w:spacing w:line="276" w:lineRule="auto"/>
        <w:jc w:val="both"/>
        <w:rPr>
          <w:rFonts w:ascii="Arial" w:hAnsi="Arial" w:cs="Arial"/>
          <w:bCs/>
          <w:i/>
        </w:rPr>
      </w:pPr>
      <w:r w:rsidRPr="009545CA">
        <w:rPr>
          <w:rFonts w:ascii="Arial" w:hAnsi="Arial" w:cs="Arial"/>
          <w:bCs/>
          <w:i/>
        </w:rPr>
        <w:t xml:space="preserve">Национальные рамки осуществления </w:t>
      </w:r>
    </w:p>
    <w:p w:rsidR="00D20CD0" w:rsidRPr="009545CA" w:rsidRDefault="00D20CD0" w:rsidP="00D20CD0">
      <w:pPr>
        <w:spacing w:line="276" w:lineRule="auto"/>
        <w:jc w:val="both"/>
        <w:rPr>
          <w:rFonts w:ascii="Arial" w:hAnsi="Arial" w:cs="Arial"/>
          <w:shd w:val="clear" w:color="auto" w:fill="FFFFFF"/>
        </w:rPr>
      </w:pPr>
      <w:r w:rsidRPr="009545CA">
        <w:rPr>
          <w:rFonts w:ascii="Arial" w:hAnsi="Arial" w:cs="Arial"/>
        </w:rPr>
        <w:t xml:space="preserve">С целью </w:t>
      </w:r>
      <w:r w:rsidRPr="009545CA">
        <w:rPr>
          <w:rFonts w:ascii="Arial" w:hAnsi="Arial" w:cs="Arial"/>
          <w:shd w:val="clear" w:color="auto" w:fill="FFFFFF"/>
        </w:rPr>
        <w:t>дальнейше</w:t>
      </w:r>
      <w:r w:rsidR="00042DA0" w:rsidRPr="009545CA">
        <w:rPr>
          <w:rFonts w:ascii="Arial" w:hAnsi="Arial" w:cs="Arial"/>
          <w:shd w:val="clear" w:color="auto" w:fill="FFFFFF"/>
        </w:rPr>
        <w:t>го</w:t>
      </w:r>
      <w:r w:rsidRPr="009545CA">
        <w:rPr>
          <w:rFonts w:ascii="Arial" w:hAnsi="Arial" w:cs="Arial"/>
          <w:shd w:val="clear" w:color="auto" w:fill="FFFFFF"/>
        </w:rPr>
        <w:t xml:space="preserve"> укрепление судебной власти, упрощени</w:t>
      </w:r>
      <w:r w:rsidR="00042DA0" w:rsidRPr="009545CA">
        <w:rPr>
          <w:rFonts w:ascii="Arial" w:hAnsi="Arial" w:cs="Arial"/>
          <w:shd w:val="clear" w:color="auto" w:fill="FFFFFF"/>
        </w:rPr>
        <w:t>я</w:t>
      </w:r>
      <w:r w:rsidRPr="009545CA">
        <w:rPr>
          <w:rFonts w:ascii="Arial" w:hAnsi="Arial" w:cs="Arial"/>
          <w:shd w:val="clear" w:color="auto" w:fill="FFFFFF"/>
        </w:rPr>
        <w:t xml:space="preserve"> хода судебного процесса, повышени</w:t>
      </w:r>
      <w:r w:rsidR="00042DA0" w:rsidRPr="009545CA">
        <w:rPr>
          <w:rFonts w:ascii="Arial" w:hAnsi="Arial" w:cs="Arial"/>
          <w:shd w:val="clear" w:color="auto" w:fill="FFFFFF"/>
        </w:rPr>
        <w:t>я</w:t>
      </w:r>
      <w:r w:rsidRPr="009545CA">
        <w:rPr>
          <w:rFonts w:ascii="Arial" w:hAnsi="Arial" w:cs="Arial"/>
          <w:shd w:val="clear" w:color="auto" w:fill="FFFFFF"/>
        </w:rPr>
        <w:t xml:space="preserve"> роли суда в защите прав и свобод человека и гражданина, совершенствовани</w:t>
      </w:r>
      <w:r w:rsidR="00042DA0" w:rsidRPr="009545CA">
        <w:rPr>
          <w:rFonts w:ascii="Arial" w:hAnsi="Arial" w:cs="Arial"/>
          <w:shd w:val="clear" w:color="auto" w:fill="FFFFFF"/>
        </w:rPr>
        <w:t>я</w:t>
      </w:r>
      <w:r w:rsidRPr="009545CA">
        <w:rPr>
          <w:rFonts w:ascii="Arial" w:hAnsi="Arial" w:cs="Arial"/>
          <w:shd w:val="clear" w:color="auto" w:fill="FFFFFF"/>
        </w:rPr>
        <w:t xml:space="preserve"> деятельности судебных органов РТ</w:t>
      </w:r>
      <w:r w:rsidRPr="009545CA">
        <w:rPr>
          <w:rFonts w:ascii="Arial" w:hAnsi="Arial" w:cs="Arial"/>
          <w:bCs/>
          <w:shd w:val="clear" w:color="auto" w:fill="FFFFFF"/>
        </w:rPr>
        <w:t xml:space="preserve"> Указом Президента Республики Таджикистан от 5 января 2015 года</w:t>
      </w:r>
      <w:r w:rsidRPr="009545CA">
        <w:rPr>
          <w:rFonts w:ascii="Arial" w:hAnsi="Arial" w:cs="Arial"/>
        </w:rPr>
        <w:t xml:space="preserve"> принята Программа судебно-правовой реформы на 2015-2017 годы, которая является продолжением судебно-правовой реформы 2011-2013 года</w:t>
      </w:r>
      <w:r w:rsidRPr="009545CA">
        <w:rPr>
          <w:rFonts w:ascii="Arial" w:hAnsi="Arial" w:cs="Arial"/>
          <w:shd w:val="clear" w:color="auto" w:fill="FFFFFF"/>
        </w:rPr>
        <w:t xml:space="preserve">. В рамках реформы и с учетом рекомендаций органов ООН был упразднен Совет </w:t>
      </w:r>
      <w:r w:rsidRPr="009545CA">
        <w:rPr>
          <w:rFonts w:ascii="Arial" w:hAnsi="Arial" w:cs="Arial"/>
          <w:shd w:val="clear" w:color="auto" w:fill="FFFFFF"/>
        </w:rPr>
        <w:lastRenderedPageBreak/>
        <w:t xml:space="preserve">юстиции РТ, функции которой переданы Верховному суду </w:t>
      </w:r>
      <w:r w:rsidR="00042DA0" w:rsidRPr="009545CA">
        <w:rPr>
          <w:rFonts w:ascii="Arial" w:hAnsi="Arial" w:cs="Arial"/>
          <w:shd w:val="clear" w:color="auto" w:fill="FFFFFF"/>
        </w:rPr>
        <w:t xml:space="preserve">и Высшему экономическому суду </w:t>
      </w:r>
      <w:r w:rsidRPr="009545CA">
        <w:rPr>
          <w:rFonts w:ascii="Arial" w:hAnsi="Arial" w:cs="Arial"/>
          <w:shd w:val="clear" w:color="auto" w:fill="FFFFFF"/>
        </w:rPr>
        <w:t xml:space="preserve">РТ. В качестве основных ответственных органов по реализации программы судебно-правовой реформы выступает Верховный суд РТ, Высший экономический суд РТ, Министерство юстиции РТ. Контроль над выполнением программы осуществляется Помощником Президента РТ по правовой политике. Таким образом, основным ответственным органом по разработке предложений по реализации рекомендаций органов ООН может выступить Верховный суд РТ и Высший экономический суд РТ, а основным органом </w:t>
      </w:r>
      <w:proofErr w:type="gramStart"/>
      <w:r w:rsidRPr="009545CA">
        <w:rPr>
          <w:rFonts w:ascii="Arial" w:hAnsi="Arial" w:cs="Arial"/>
          <w:shd w:val="clear" w:color="auto" w:fill="FFFFFF"/>
        </w:rPr>
        <w:t>контроля за</w:t>
      </w:r>
      <w:proofErr w:type="gramEnd"/>
      <w:r w:rsidRPr="009545CA">
        <w:rPr>
          <w:rFonts w:ascii="Arial" w:hAnsi="Arial" w:cs="Arial"/>
          <w:shd w:val="clear" w:color="auto" w:fill="FFFFFF"/>
        </w:rPr>
        <w:t xml:space="preserve"> реализацией рекомендаций может выступить Помощник президента РТ по правовой политике. </w:t>
      </w:r>
    </w:p>
    <w:p w:rsidR="00D20CD0" w:rsidRPr="009545CA" w:rsidRDefault="00D20CD0" w:rsidP="00D20CD0">
      <w:pPr>
        <w:spacing w:line="276" w:lineRule="auto"/>
        <w:jc w:val="both"/>
        <w:rPr>
          <w:rFonts w:ascii="Arial" w:hAnsi="Arial" w:cs="Arial"/>
        </w:rPr>
      </w:pPr>
      <w:r w:rsidRPr="009545CA">
        <w:rPr>
          <w:rFonts w:ascii="Arial" w:eastAsia="Cambria" w:hAnsi="Arial" w:cs="Arial"/>
        </w:rPr>
        <w:t xml:space="preserve">Вопросы, связанные с отправлением правосудия в отношении несовершеннолетних регулируется Уголовным кодексом РТ, Уголовно-процессуальным кодексом и Кодексом исполнения уголовных наказаний РТ. </w:t>
      </w:r>
      <w:r w:rsidRPr="009545CA">
        <w:rPr>
          <w:rFonts w:ascii="Arial" w:hAnsi="Arial" w:cs="Arial"/>
        </w:rPr>
        <w:t xml:space="preserve">УПК РТ содержит отдельную главу 44, устанавливающую правила обращения с несовершеннолетними и порядок производства по делам о преступлениях, совершенных несовершеннолетними. </w:t>
      </w:r>
    </w:p>
    <w:p w:rsidR="00D20CD0" w:rsidRPr="009545CA" w:rsidRDefault="00D20CD0" w:rsidP="00D20CD0">
      <w:pPr>
        <w:spacing w:line="276" w:lineRule="auto"/>
        <w:jc w:val="both"/>
        <w:rPr>
          <w:rFonts w:ascii="Arial" w:hAnsi="Arial" w:cs="Arial"/>
        </w:rPr>
      </w:pPr>
      <w:r w:rsidRPr="009545CA">
        <w:rPr>
          <w:rFonts w:ascii="Arial" w:hAnsi="Arial" w:cs="Arial"/>
        </w:rPr>
        <w:t xml:space="preserve">Рабочая группа по разработке проекта закона «О системе профилактики правонарушений среди несовершеннолетних» была создана в 2014 году при МВД, по состоянию на сентябрь 2016 года – закон еще не принят.  </w:t>
      </w:r>
    </w:p>
    <w:p w:rsidR="00D20CD0" w:rsidRPr="009545CA" w:rsidRDefault="00D20CD0" w:rsidP="00D20CD0">
      <w:pPr>
        <w:spacing w:line="276" w:lineRule="auto"/>
        <w:jc w:val="both"/>
        <w:rPr>
          <w:rFonts w:ascii="Arial" w:hAnsi="Arial" w:cs="Arial"/>
        </w:rPr>
      </w:pPr>
      <w:r w:rsidRPr="009545CA">
        <w:rPr>
          <w:rFonts w:ascii="Arial" w:eastAsia="Cambria" w:hAnsi="Arial" w:cs="Arial"/>
        </w:rPr>
        <w:t xml:space="preserve">В октябре 2009 года Комиссией при Правительстве РТ по правам ребенка был принят Национальный план действий по реформированию системы ювенальной юстиции на период 2010-2015 годы. Комиссия </w:t>
      </w:r>
      <w:r w:rsidRPr="009545CA">
        <w:rPr>
          <w:rFonts w:ascii="Arial" w:hAnsi="Arial" w:cs="Arial"/>
        </w:rPr>
        <w:t xml:space="preserve">осуществляет защиту прав и интересов детей во всех учреждениях закрытого типа и обязывает эти учреждения разработать процедуры по защите детей.  В июле 2015 года в структуре </w:t>
      </w:r>
      <w:proofErr w:type="gramStart"/>
      <w:r w:rsidRPr="009545CA">
        <w:rPr>
          <w:rFonts w:ascii="Arial" w:hAnsi="Arial" w:cs="Arial"/>
        </w:rPr>
        <w:t>Управления гарантий прав человека Исполнительного аппарата Президента РТ</w:t>
      </w:r>
      <w:proofErr w:type="gramEnd"/>
      <w:r w:rsidRPr="009545CA">
        <w:rPr>
          <w:rFonts w:ascii="Arial" w:hAnsi="Arial" w:cs="Arial"/>
        </w:rPr>
        <w:t xml:space="preserve"> был создан Отдел по правам ребенка, который выполняет функции секретариата Комиссии по правам ребенка. В 2011 году при Министерстве юстиции был создан </w:t>
      </w:r>
      <w:r w:rsidR="00475C81" w:rsidRPr="009545CA">
        <w:rPr>
          <w:rFonts w:ascii="Arial" w:hAnsi="Arial" w:cs="Arial"/>
        </w:rPr>
        <w:t>О</w:t>
      </w:r>
      <w:r w:rsidRPr="009545CA">
        <w:rPr>
          <w:rFonts w:ascii="Arial" w:hAnsi="Arial" w:cs="Arial"/>
        </w:rPr>
        <w:t xml:space="preserve">тдел по ювенальной юстиции, который был преобразован в </w:t>
      </w:r>
      <w:r w:rsidR="00475C81" w:rsidRPr="009545CA">
        <w:rPr>
          <w:rFonts w:ascii="Arial" w:hAnsi="Arial" w:cs="Arial"/>
        </w:rPr>
        <w:t>О</w:t>
      </w:r>
      <w:r w:rsidRPr="009545CA">
        <w:rPr>
          <w:rFonts w:ascii="Arial" w:hAnsi="Arial" w:cs="Arial"/>
        </w:rPr>
        <w:t>тдел по ювенальной юстиции и правам ребенка в 2012 году.</w:t>
      </w:r>
      <w:r w:rsidRPr="009545CA">
        <w:rPr>
          <w:rStyle w:val="a9"/>
          <w:rFonts w:ascii="Arial" w:hAnsi="Arial" w:cs="Arial"/>
        </w:rPr>
        <w:t xml:space="preserve"> </w:t>
      </w:r>
      <w:r w:rsidRPr="009545CA">
        <w:rPr>
          <w:rStyle w:val="a9"/>
          <w:rFonts w:ascii="Arial" w:hAnsi="Arial" w:cs="Arial"/>
        </w:rPr>
        <w:footnoteReference w:id="40"/>
      </w:r>
      <w:r w:rsidRPr="009545CA">
        <w:rPr>
          <w:rFonts w:ascii="Arial" w:hAnsi="Arial" w:cs="Arial"/>
        </w:rPr>
        <w:t xml:space="preserve">  Отдел координировал подготовку проекта Национального Плана по правосудию в отношении несовершеннолетних. </w:t>
      </w:r>
    </w:p>
    <w:p w:rsidR="00D20CD0" w:rsidRPr="009545CA" w:rsidRDefault="00D20CD0" w:rsidP="00D20CD0">
      <w:pPr>
        <w:spacing w:line="276" w:lineRule="auto"/>
        <w:jc w:val="both"/>
        <w:rPr>
          <w:rFonts w:ascii="Arial" w:hAnsi="Arial" w:cs="Arial"/>
        </w:rPr>
      </w:pPr>
      <w:r w:rsidRPr="009545CA">
        <w:rPr>
          <w:rFonts w:ascii="Arial" w:hAnsi="Arial" w:cs="Arial"/>
        </w:rPr>
        <w:t xml:space="preserve">Таким образом, в качестве основного ответственного органа может выступить Комиссия при </w:t>
      </w:r>
      <w:r w:rsidR="00475C81" w:rsidRPr="009545CA">
        <w:rPr>
          <w:rFonts w:ascii="Arial" w:hAnsi="Arial" w:cs="Arial"/>
        </w:rPr>
        <w:t>П</w:t>
      </w:r>
      <w:r w:rsidRPr="009545CA">
        <w:rPr>
          <w:rFonts w:ascii="Arial" w:hAnsi="Arial" w:cs="Arial"/>
        </w:rPr>
        <w:t>равительстве РТ по правам ребенка и Министерство юстиции РТ.</w:t>
      </w:r>
    </w:p>
    <w:p w:rsidR="00063657" w:rsidRPr="009545CA" w:rsidRDefault="005440AF" w:rsidP="006C21BE">
      <w:pPr>
        <w:spacing w:line="276" w:lineRule="auto"/>
        <w:jc w:val="both"/>
        <w:rPr>
          <w:rFonts w:ascii="Arial" w:hAnsi="Arial" w:cs="Arial"/>
          <w:b/>
          <w:i/>
        </w:rPr>
      </w:pPr>
      <w:r w:rsidRPr="009545CA">
        <w:rPr>
          <w:rFonts w:ascii="Arial" w:hAnsi="Arial" w:cs="Arial"/>
          <w:b/>
          <w:i/>
        </w:rPr>
        <w:t xml:space="preserve">5.12. </w:t>
      </w:r>
      <w:r w:rsidR="00063657" w:rsidRPr="009545CA">
        <w:rPr>
          <w:rFonts w:ascii="Arial" w:hAnsi="Arial" w:cs="Arial"/>
          <w:b/>
          <w:i/>
        </w:rPr>
        <w:t>ПРАВА, СВЯЗАННЫЕ С ИМЕНЕМ, ЛИЧНОСТЬЮ, ГРАЖДАНСТВОМ</w:t>
      </w:r>
    </w:p>
    <w:p w:rsidR="00981F9C" w:rsidRPr="009545CA" w:rsidRDefault="00981F9C"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063657" w:rsidRPr="009545CA" w:rsidTr="00B346C0">
        <w:tc>
          <w:tcPr>
            <w:tcW w:w="826" w:type="dxa"/>
          </w:tcPr>
          <w:p w:rsidR="00063657" w:rsidRPr="009545CA" w:rsidRDefault="00063657" w:rsidP="006C21BE">
            <w:pPr>
              <w:spacing w:line="276" w:lineRule="auto"/>
              <w:jc w:val="both"/>
              <w:rPr>
                <w:rFonts w:ascii="Arial" w:hAnsi="Arial" w:cs="Arial"/>
              </w:rPr>
            </w:pPr>
            <w:r w:rsidRPr="009545CA">
              <w:rPr>
                <w:rFonts w:ascii="Arial" w:hAnsi="Arial" w:cs="Arial"/>
              </w:rPr>
              <w:t>УПО</w:t>
            </w:r>
          </w:p>
        </w:tc>
        <w:tc>
          <w:tcPr>
            <w:tcW w:w="820" w:type="dxa"/>
          </w:tcPr>
          <w:p w:rsidR="00063657" w:rsidRPr="009545CA" w:rsidRDefault="00063657" w:rsidP="006C21BE">
            <w:pPr>
              <w:spacing w:line="276" w:lineRule="auto"/>
              <w:jc w:val="both"/>
              <w:rPr>
                <w:rFonts w:ascii="Arial" w:hAnsi="Arial" w:cs="Arial"/>
              </w:rPr>
            </w:pPr>
            <w:r w:rsidRPr="009545CA">
              <w:rPr>
                <w:rFonts w:ascii="Arial" w:hAnsi="Arial" w:cs="Arial"/>
              </w:rPr>
              <w:t>КПЧ</w:t>
            </w:r>
          </w:p>
        </w:tc>
        <w:tc>
          <w:tcPr>
            <w:tcW w:w="948" w:type="dxa"/>
          </w:tcPr>
          <w:p w:rsidR="00063657" w:rsidRPr="009545CA" w:rsidRDefault="00063657" w:rsidP="006C21BE">
            <w:pPr>
              <w:spacing w:line="276" w:lineRule="auto"/>
              <w:jc w:val="both"/>
              <w:rPr>
                <w:rFonts w:ascii="Arial" w:hAnsi="Arial" w:cs="Arial"/>
              </w:rPr>
            </w:pPr>
            <w:r w:rsidRPr="009545CA">
              <w:rPr>
                <w:rFonts w:ascii="Arial" w:hAnsi="Arial" w:cs="Arial"/>
              </w:rPr>
              <w:t>КЭСКП</w:t>
            </w:r>
          </w:p>
        </w:tc>
        <w:tc>
          <w:tcPr>
            <w:tcW w:w="848" w:type="dxa"/>
          </w:tcPr>
          <w:p w:rsidR="00063657" w:rsidRPr="009545CA" w:rsidRDefault="00063657" w:rsidP="006C21BE">
            <w:pPr>
              <w:spacing w:line="276" w:lineRule="auto"/>
              <w:jc w:val="both"/>
              <w:rPr>
                <w:rFonts w:ascii="Arial" w:hAnsi="Arial" w:cs="Arial"/>
              </w:rPr>
            </w:pPr>
            <w:r w:rsidRPr="009545CA">
              <w:rPr>
                <w:rFonts w:ascii="Arial" w:hAnsi="Arial" w:cs="Arial"/>
              </w:rPr>
              <w:t>КЛДЖ</w:t>
            </w:r>
          </w:p>
        </w:tc>
        <w:tc>
          <w:tcPr>
            <w:tcW w:w="823" w:type="dxa"/>
          </w:tcPr>
          <w:p w:rsidR="00063657" w:rsidRPr="009545CA" w:rsidRDefault="00063657" w:rsidP="006C21BE">
            <w:pPr>
              <w:spacing w:line="276" w:lineRule="auto"/>
              <w:jc w:val="both"/>
              <w:rPr>
                <w:rFonts w:ascii="Arial" w:hAnsi="Arial" w:cs="Arial"/>
              </w:rPr>
            </w:pPr>
            <w:r w:rsidRPr="009545CA">
              <w:rPr>
                <w:rFonts w:ascii="Arial" w:hAnsi="Arial" w:cs="Arial"/>
              </w:rPr>
              <w:t>КТМ</w:t>
            </w:r>
          </w:p>
        </w:tc>
        <w:tc>
          <w:tcPr>
            <w:tcW w:w="841" w:type="dxa"/>
          </w:tcPr>
          <w:p w:rsidR="00063657" w:rsidRPr="009545CA" w:rsidRDefault="00063657" w:rsidP="006C21BE">
            <w:pPr>
              <w:spacing w:line="276" w:lineRule="auto"/>
              <w:jc w:val="both"/>
              <w:rPr>
                <w:rFonts w:ascii="Arial" w:hAnsi="Arial" w:cs="Arial"/>
              </w:rPr>
            </w:pPr>
            <w:r w:rsidRPr="009545CA">
              <w:rPr>
                <w:rFonts w:ascii="Arial" w:hAnsi="Arial" w:cs="Arial"/>
              </w:rPr>
              <w:t>КЛРД</w:t>
            </w:r>
          </w:p>
        </w:tc>
        <w:tc>
          <w:tcPr>
            <w:tcW w:w="822" w:type="dxa"/>
          </w:tcPr>
          <w:p w:rsidR="00063657" w:rsidRPr="009545CA" w:rsidRDefault="00063657" w:rsidP="006C21BE">
            <w:pPr>
              <w:spacing w:line="276" w:lineRule="auto"/>
              <w:jc w:val="both"/>
              <w:rPr>
                <w:rFonts w:ascii="Arial" w:hAnsi="Arial" w:cs="Arial"/>
              </w:rPr>
            </w:pPr>
            <w:r w:rsidRPr="009545CA">
              <w:rPr>
                <w:rFonts w:ascii="Arial" w:hAnsi="Arial" w:cs="Arial"/>
              </w:rPr>
              <w:t>КПР</w:t>
            </w:r>
          </w:p>
        </w:tc>
        <w:tc>
          <w:tcPr>
            <w:tcW w:w="823" w:type="dxa"/>
          </w:tcPr>
          <w:p w:rsidR="00063657" w:rsidRPr="009545CA" w:rsidRDefault="00063657" w:rsidP="006C21BE">
            <w:pPr>
              <w:spacing w:line="276" w:lineRule="auto"/>
              <w:jc w:val="both"/>
              <w:rPr>
                <w:rFonts w:ascii="Arial" w:hAnsi="Arial" w:cs="Arial"/>
              </w:rPr>
            </w:pPr>
            <w:r w:rsidRPr="009545CA">
              <w:rPr>
                <w:rFonts w:ascii="Arial" w:hAnsi="Arial" w:cs="Arial"/>
              </w:rPr>
              <w:t>КПП</w:t>
            </w:r>
          </w:p>
        </w:tc>
        <w:tc>
          <w:tcPr>
            <w:tcW w:w="826" w:type="dxa"/>
          </w:tcPr>
          <w:p w:rsidR="00063657" w:rsidRPr="009545CA" w:rsidRDefault="00063657" w:rsidP="006C21BE">
            <w:pPr>
              <w:spacing w:line="276" w:lineRule="auto"/>
              <w:jc w:val="both"/>
              <w:rPr>
                <w:rFonts w:ascii="Arial" w:hAnsi="Arial" w:cs="Arial"/>
              </w:rPr>
            </w:pPr>
            <w:r w:rsidRPr="009545CA">
              <w:rPr>
                <w:rFonts w:ascii="Arial" w:hAnsi="Arial" w:cs="Arial"/>
              </w:rPr>
              <w:t>СДП</w:t>
            </w:r>
          </w:p>
        </w:tc>
        <w:tc>
          <w:tcPr>
            <w:tcW w:w="898" w:type="dxa"/>
          </w:tcPr>
          <w:p w:rsidR="00063657" w:rsidRPr="009545CA" w:rsidRDefault="00063657" w:rsidP="006C21BE">
            <w:pPr>
              <w:spacing w:line="276" w:lineRule="auto"/>
              <w:jc w:val="both"/>
              <w:rPr>
                <w:rFonts w:ascii="Arial" w:hAnsi="Arial" w:cs="Arial"/>
              </w:rPr>
            </w:pPr>
            <w:r w:rsidRPr="009545CA">
              <w:rPr>
                <w:rFonts w:ascii="Arial" w:hAnsi="Arial" w:cs="Arial"/>
                <w:lang w:val="tg-Cyrl-TJ"/>
              </w:rPr>
              <w:t>СДПВС</w:t>
            </w:r>
          </w:p>
        </w:tc>
        <w:tc>
          <w:tcPr>
            <w:tcW w:w="870" w:type="dxa"/>
          </w:tcPr>
          <w:p w:rsidR="00063657" w:rsidRPr="009545CA" w:rsidRDefault="00063657" w:rsidP="006C21BE">
            <w:pPr>
              <w:spacing w:line="276" w:lineRule="auto"/>
              <w:jc w:val="both"/>
              <w:rPr>
                <w:rFonts w:ascii="Arial" w:hAnsi="Arial" w:cs="Arial"/>
                <w:lang w:val="tg-Cyrl-TJ"/>
              </w:rPr>
            </w:pPr>
            <w:r w:rsidRPr="009545CA">
              <w:rPr>
                <w:rFonts w:ascii="Arial" w:hAnsi="Arial" w:cs="Arial"/>
                <w:lang w:val="tg-Cyrl-TJ"/>
              </w:rPr>
              <w:t xml:space="preserve">СДЗ </w:t>
            </w:r>
          </w:p>
        </w:tc>
      </w:tr>
      <w:tr w:rsidR="00063657" w:rsidRPr="009545CA" w:rsidTr="00B346C0">
        <w:tc>
          <w:tcPr>
            <w:tcW w:w="826" w:type="dxa"/>
          </w:tcPr>
          <w:p w:rsidR="00063657" w:rsidRPr="009545CA" w:rsidRDefault="00063657" w:rsidP="006C21BE">
            <w:pPr>
              <w:spacing w:line="276" w:lineRule="auto"/>
              <w:jc w:val="both"/>
              <w:rPr>
                <w:rFonts w:ascii="Arial" w:hAnsi="Arial" w:cs="Arial"/>
              </w:rPr>
            </w:pPr>
            <w:r w:rsidRPr="009545CA">
              <w:rPr>
                <w:rFonts w:ascii="Arial" w:hAnsi="Arial" w:cs="Arial"/>
              </w:rPr>
              <w:t>1</w:t>
            </w:r>
          </w:p>
        </w:tc>
        <w:tc>
          <w:tcPr>
            <w:tcW w:w="820" w:type="dxa"/>
          </w:tcPr>
          <w:p w:rsidR="00063657" w:rsidRPr="009545CA" w:rsidRDefault="00063657" w:rsidP="006C21BE">
            <w:pPr>
              <w:spacing w:line="276" w:lineRule="auto"/>
              <w:jc w:val="both"/>
              <w:rPr>
                <w:rFonts w:ascii="Arial" w:hAnsi="Arial" w:cs="Arial"/>
              </w:rPr>
            </w:pPr>
            <w:r w:rsidRPr="009545CA">
              <w:rPr>
                <w:rFonts w:ascii="Arial" w:hAnsi="Arial" w:cs="Arial"/>
              </w:rPr>
              <w:t>-</w:t>
            </w:r>
          </w:p>
        </w:tc>
        <w:tc>
          <w:tcPr>
            <w:tcW w:w="948" w:type="dxa"/>
          </w:tcPr>
          <w:p w:rsidR="00063657" w:rsidRPr="009545CA" w:rsidRDefault="00063657" w:rsidP="006C21BE">
            <w:pPr>
              <w:spacing w:line="276" w:lineRule="auto"/>
              <w:jc w:val="both"/>
              <w:rPr>
                <w:rFonts w:ascii="Arial" w:hAnsi="Arial" w:cs="Arial"/>
              </w:rPr>
            </w:pPr>
            <w:r w:rsidRPr="009545CA">
              <w:rPr>
                <w:rFonts w:ascii="Arial" w:hAnsi="Arial" w:cs="Arial"/>
              </w:rPr>
              <w:t>-</w:t>
            </w:r>
          </w:p>
        </w:tc>
        <w:tc>
          <w:tcPr>
            <w:tcW w:w="848" w:type="dxa"/>
          </w:tcPr>
          <w:p w:rsidR="00063657" w:rsidRPr="009545CA" w:rsidRDefault="00063657" w:rsidP="006C21BE">
            <w:pPr>
              <w:spacing w:line="276" w:lineRule="auto"/>
              <w:jc w:val="both"/>
              <w:rPr>
                <w:rFonts w:ascii="Arial" w:hAnsi="Arial" w:cs="Arial"/>
              </w:rPr>
            </w:pPr>
            <w:r w:rsidRPr="009545CA">
              <w:rPr>
                <w:rFonts w:ascii="Arial" w:hAnsi="Arial" w:cs="Arial"/>
              </w:rPr>
              <w:t>-</w:t>
            </w:r>
          </w:p>
        </w:tc>
        <w:tc>
          <w:tcPr>
            <w:tcW w:w="823" w:type="dxa"/>
          </w:tcPr>
          <w:p w:rsidR="00063657" w:rsidRPr="009545CA" w:rsidRDefault="00063657" w:rsidP="006C21BE">
            <w:pPr>
              <w:spacing w:line="276" w:lineRule="auto"/>
              <w:jc w:val="both"/>
              <w:rPr>
                <w:rFonts w:ascii="Arial" w:hAnsi="Arial" w:cs="Arial"/>
              </w:rPr>
            </w:pPr>
            <w:r w:rsidRPr="009545CA">
              <w:rPr>
                <w:rFonts w:ascii="Arial" w:hAnsi="Arial" w:cs="Arial"/>
              </w:rPr>
              <w:t>-</w:t>
            </w:r>
          </w:p>
        </w:tc>
        <w:tc>
          <w:tcPr>
            <w:tcW w:w="841" w:type="dxa"/>
          </w:tcPr>
          <w:p w:rsidR="00063657" w:rsidRPr="009545CA" w:rsidRDefault="00063657" w:rsidP="006C21BE">
            <w:pPr>
              <w:spacing w:line="276" w:lineRule="auto"/>
              <w:jc w:val="both"/>
              <w:rPr>
                <w:rFonts w:ascii="Arial" w:hAnsi="Arial" w:cs="Arial"/>
              </w:rPr>
            </w:pPr>
            <w:r w:rsidRPr="009545CA">
              <w:rPr>
                <w:rFonts w:ascii="Arial" w:hAnsi="Arial" w:cs="Arial"/>
              </w:rPr>
              <w:t>-</w:t>
            </w:r>
          </w:p>
        </w:tc>
        <w:tc>
          <w:tcPr>
            <w:tcW w:w="822" w:type="dxa"/>
          </w:tcPr>
          <w:p w:rsidR="00063657" w:rsidRPr="009545CA" w:rsidRDefault="00063657" w:rsidP="006C21BE">
            <w:pPr>
              <w:spacing w:line="276" w:lineRule="auto"/>
              <w:jc w:val="both"/>
              <w:rPr>
                <w:rFonts w:ascii="Arial" w:hAnsi="Arial" w:cs="Arial"/>
              </w:rPr>
            </w:pPr>
            <w:r w:rsidRPr="009545CA">
              <w:rPr>
                <w:rFonts w:ascii="Arial" w:hAnsi="Arial" w:cs="Arial"/>
              </w:rPr>
              <w:t>2</w:t>
            </w:r>
          </w:p>
        </w:tc>
        <w:tc>
          <w:tcPr>
            <w:tcW w:w="823" w:type="dxa"/>
          </w:tcPr>
          <w:p w:rsidR="00063657" w:rsidRPr="009545CA" w:rsidRDefault="00063657" w:rsidP="006C21BE">
            <w:pPr>
              <w:spacing w:line="276" w:lineRule="auto"/>
              <w:jc w:val="both"/>
              <w:rPr>
                <w:rFonts w:ascii="Arial" w:hAnsi="Arial" w:cs="Arial"/>
              </w:rPr>
            </w:pPr>
            <w:r w:rsidRPr="009545CA">
              <w:rPr>
                <w:rFonts w:ascii="Arial" w:hAnsi="Arial" w:cs="Arial"/>
              </w:rPr>
              <w:t>-</w:t>
            </w:r>
          </w:p>
        </w:tc>
        <w:tc>
          <w:tcPr>
            <w:tcW w:w="826" w:type="dxa"/>
          </w:tcPr>
          <w:p w:rsidR="00063657" w:rsidRPr="009545CA" w:rsidRDefault="00063657" w:rsidP="006C21BE">
            <w:pPr>
              <w:spacing w:line="276" w:lineRule="auto"/>
              <w:jc w:val="both"/>
              <w:rPr>
                <w:rFonts w:ascii="Arial" w:hAnsi="Arial" w:cs="Arial"/>
              </w:rPr>
            </w:pPr>
            <w:r w:rsidRPr="009545CA">
              <w:rPr>
                <w:rFonts w:ascii="Arial" w:hAnsi="Arial" w:cs="Arial"/>
              </w:rPr>
              <w:t>-</w:t>
            </w:r>
          </w:p>
        </w:tc>
        <w:tc>
          <w:tcPr>
            <w:tcW w:w="898" w:type="dxa"/>
          </w:tcPr>
          <w:p w:rsidR="00063657" w:rsidRPr="009545CA" w:rsidRDefault="00063657" w:rsidP="006C21BE">
            <w:pPr>
              <w:spacing w:line="276" w:lineRule="auto"/>
              <w:jc w:val="both"/>
              <w:rPr>
                <w:rFonts w:ascii="Arial" w:hAnsi="Arial" w:cs="Arial"/>
              </w:rPr>
            </w:pPr>
            <w:r w:rsidRPr="009545CA">
              <w:rPr>
                <w:rFonts w:ascii="Arial" w:hAnsi="Arial" w:cs="Arial"/>
              </w:rPr>
              <w:t>-</w:t>
            </w:r>
          </w:p>
        </w:tc>
        <w:tc>
          <w:tcPr>
            <w:tcW w:w="870" w:type="dxa"/>
          </w:tcPr>
          <w:p w:rsidR="00063657" w:rsidRPr="009545CA" w:rsidRDefault="00063657" w:rsidP="006C21BE">
            <w:pPr>
              <w:spacing w:line="276" w:lineRule="auto"/>
              <w:jc w:val="both"/>
              <w:rPr>
                <w:rFonts w:ascii="Arial" w:hAnsi="Arial" w:cs="Arial"/>
              </w:rPr>
            </w:pPr>
            <w:r w:rsidRPr="009545CA">
              <w:rPr>
                <w:rFonts w:ascii="Arial" w:hAnsi="Arial" w:cs="Arial"/>
              </w:rPr>
              <w:t>-</w:t>
            </w:r>
          </w:p>
        </w:tc>
      </w:tr>
      <w:tr w:rsidR="00063657" w:rsidRPr="009545CA" w:rsidTr="00B346C0">
        <w:tc>
          <w:tcPr>
            <w:tcW w:w="826" w:type="dxa"/>
          </w:tcPr>
          <w:p w:rsidR="00063657" w:rsidRPr="009545CA" w:rsidRDefault="00063657" w:rsidP="006C21BE">
            <w:pPr>
              <w:spacing w:line="276" w:lineRule="auto"/>
              <w:jc w:val="both"/>
              <w:rPr>
                <w:rFonts w:ascii="Arial" w:hAnsi="Arial" w:cs="Arial"/>
              </w:rPr>
            </w:pPr>
          </w:p>
        </w:tc>
        <w:tc>
          <w:tcPr>
            <w:tcW w:w="820" w:type="dxa"/>
          </w:tcPr>
          <w:p w:rsidR="00063657" w:rsidRPr="009545CA" w:rsidRDefault="00063657" w:rsidP="006C21BE">
            <w:pPr>
              <w:spacing w:line="276" w:lineRule="auto"/>
              <w:jc w:val="both"/>
              <w:rPr>
                <w:rFonts w:ascii="Arial" w:hAnsi="Arial" w:cs="Arial"/>
              </w:rPr>
            </w:pPr>
          </w:p>
        </w:tc>
        <w:tc>
          <w:tcPr>
            <w:tcW w:w="948" w:type="dxa"/>
          </w:tcPr>
          <w:p w:rsidR="00063657" w:rsidRPr="009545CA" w:rsidRDefault="00063657" w:rsidP="006C21BE">
            <w:pPr>
              <w:spacing w:line="276" w:lineRule="auto"/>
              <w:jc w:val="both"/>
              <w:rPr>
                <w:rFonts w:ascii="Arial" w:hAnsi="Arial" w:cs="Arial"/>
              </w:rPr>
            </w:pPr>
          </w:p>
        </w:tc>
        <w:tc>
          <w:tcPr>
            <w:tcW w:w="848" w:type="dxa"/>
          </w:tcPr>
          <w:p w:rsidR="00063657" w:rsidRPr="009545CA" w:rsidRDefault="00063657" w:rsidP="006C21BE">
            <w:pPr>
              <w:spacing w:line="276" w:lineRule="auto"/>
              <w:jc w:val="both"/>
              <w:rPr>
                <w:rFonts w:ascii="Arial" w:hAnsi="Arial" w:cs="Arial"/>
              </w:rPr>
            </w:pPr>
          </w:p>
        </w:tc>
        <w:tc>
          <w:tcPr>
            <w:tcW w:w="823" w:type="dxa"/>
          </w:tcPr>
          <w:p w:rsidR="00063657" w:rsidRPr="009545CA" w:rsidRDefault="00063657" w:rsidP="006C21BE">
            <w:pPr>
              <w:spacing w:line="276" w:lineRule="auto"/>
              <w:jc w:val="both"/>
              <w:rPr>
                <w:rFonts w:ascii="Arial" w:hAnsi="Arial" w:cs="Arial"/>
              </w:rPr>
            </w:pPr>
          </w:p>
        </w:tc>
        <w:tc>
          <w:tcPr>
            <w:tcW w:w="841" w:type="dxa"/>
          </w:tcPr>
          <w:p w:rsidR="00063657" w:rsidRPr="009545CA" w:rsidRDefault="00063657" w:rsidP="006C21BE">
            <w:pPr>
              <w:spacing w:line="276" w:lineRule="auto"/>
              <w:jc w:val="both"/>
              <w:rPr>
                <w:rFonts w:ascii="Arial" w:hAnsi="Arial" w:cs="Arial"/>
              </w:rPr>
            </w:pPr>
          </w:p>
        </w:tc>
        <w:tc>
          <w:tcPr>
            <w:tcW w:w="822" w:type="dxa"/>
          </w:tcPr>
          <w:p w:rsidR="00063657" w:rsidRPr="009545CA" w:rsidRDefault="00063657" w:rsidP="006C21BE">
            <w:pPr>
              <w:spacing w:line="276" w:lineRule="auto"/>
              <w:jc w:val="both"/>
              <w:rPr>
                <w:rFonts w:ascii="Arial" w:hAnsi="Arial" w:cs="Arial"/>
              </w:rPr>
            </w:pPr>
          </w:p>
        </w:tc>
        <w:tc>
          <w:tcPr>
            <w:tcW w:w="823" w:type="dxa"/>
          </w:tcPr>
          <w:p w:rsidR="00063657" w:rsidRPr="009545CA" w:rsidRDefault="00063657" w:rsidP="006C21BE">
            <w:pPr>
              <w:spacing w:line="276" w:lineRule="auto"/>
              <w:jc w:val="both"/>
              <w:rPr>
                <w:rFonts w:ascii="Arial" w:hAnsi="Arial" w:cs="Arial"/>
              </w:rPr>
            </w:pPr>
          </w:p>
        </w:tc>
        <w:tc>
          <w:tcPr>
            <w:tcW w:w="826" w:type="dxa"/>
          </w:tcPr>
          <w:p w:rsidR="00063657" w:rsidRPr="009545CA" w:rsidRDefault="00063657" w:rsidP="006C21BE">
            <w:pPr>
              <w:spacing w:line="276" w:lineRule="auto"/>
              <w:jc w:val="both"/>
              <w:rPr>
                <w:rFonts w:ascii="Arial" w:hAnsi="Arial" w:cs="Arial"/>
              </w:rPr>
            </w:pPr>
          </w:p>
        </w:tc>
        <w:tc>
          <w:tcPr>
            <w:tcW w:w="898" w:type="dxa"/>
          </w:tcPr>
          <w:p w:rsidR="00063657" w:rsidRPr="009545CA" w:rsidRDefault="00063657" w:rsidP="006C21BE">
            <w:pPr>
              <w:spacing w:line="276" w:lineRule="auto"/>
              <w:jc w:val="both"/>
              <w:rPr>
                <w:rFonts w:ascii="Arial" w:hAnsi="Arial" w:cs="Arial"/>
              </w:rPr>
            </w:pPr>
          </w:p>
        </w:tc>
        <w:tc>
          <w:tcPr>
            <w:tcW w:w="870" w:type="dxa"/>
          </w:tcPr>
          <w:p w:rsidR="00063657" w:rsidRPr="009545CA" w:rsidRDefault="005440AF" w:rsidP="006C21BE">
            <w:pPr>
              <w:spacing w:line="276" w:lineRule="auto"/>
              <w:jc w:val="both"/>
              <w:rPr>
                <w:rFonts w:ascii="Arial" w:hAnsi="Arial" w:cs="Arial"/>
              </w:rPr>
            </w:pPr>
            <w:r w:rsidRPr="009545CA">
              <w:rPr>
                <w:rFonts w:ascii="Arial" w:hAnsi="Arial" w:cs="Arial"/>
              </w:rPr>
              <w:t>3</w:t>
            </w:r>
          </w:p>
        </w:tc>
      </w:tr>
    </w:tbl>
    <w:p w:rsidR="00063657" w:rsidRPr="009545CA" w:rsidRDefault="00063657" w:rsidP="006C21BE">
      <w:pPr>
        <w:spacing w:line="276" w:lineRule="auto"/>
        <w:jc w:val="both"/>
        <w:rPr>
          <w:rFonts w:ascii="Arial" w:hAnsi="Arial" w:cs="Arial"/>
        </w:rPr>
      </w:pPr>
    </w:p>
    <w:p w:rsidR="00063657" w:rsidRPr="009545CA" w:rsidRDefault="00063657" w:rsidP="006C21BE">
      <w:pPr>
        <w:spacing w:line="276" w:lineRule="auto"/>
        <w:jc w:val="both"/>
        <w:rPr>
          <w:rFonts w:ascii="Arial" w:hAnsi="Arial" w:cs="Arial"/>
        </w:rPr>
      </w:pPr>
      <w:r w:rsidRPr="009545CA">
        <w:rPr>
          <w:rFonts w:ascii="Arial" w:hAnsi="Arial" w:cs="Arial"/>
        </w:rPr>
        <w:t xml:space="preserve">Были представлены три рекомендации, которые касаются регистрации рождений и доступа к информации. </w:t>
      </w:r>
      <w:proofErr w:type="gramStart"/>
      <w:r w:rsidRPr="009545CA">
        <w:rPr>
          <w:rFonts w:ascii="Arial" w:hAnsi="Arial" w:cs="Arial"/>
        </w:rPr>
        <w:t>Таджикистану было рекомендовано обеспечить регистрацию всех рождений и облегчить доступ к службам регистрации рождений, в том числе путем устранени</w:t>
      </w:r>
      <w:r w:rsidR="00430CB6" w:rsidRPr="009545CA">
        <w:rPr>
          <w:rFonts w:ascii="Arial" w:hAnsi="Arial" w:cs="Arial"/>
        </w:rPr>
        <w:t>я</w:t>
      </w:r>
      <w:r w:rsidRPr="009545CA">
        <w:rPr>
          <w:rFonts w:ascii="Arial" w:hAnsi="Arial" w:cs="Arial"/>
        </w:rPr>
        <w:t xml:space="preserve"> всех административных и финансовых препятствий, мешающих родителям регистрировать своих детей, и обеспечить бесплатную и своевременную регистрацию рождений, особенно в отдаленных сельских районах, а также создать мобильные регистрационные пункты и регистрационные подразделения в школах и медицинских </w:t>
      </w:r>
      <w:r w:rsidRPr="009545CA">
        <w:rPr>
          <w:rFonts w:ascii="Arial" w:hAnsi="Arial" w:cs="Arial"/>
        </w:rPr>
        <w:lastRenderedPageBreak/>
        <w:t>учреждениях, организовать национальные кампании по повышению</w:t>
      </w:r>
      <w:proofErr w:type="gramEnd"/>
      <w:r w:rsidRPr="009545CA">
        <w:rPr>
          <w:rFonts w:ascii="Arial" w:hAnsi="Arial" w:cs="Arial"/>
        </w:rPr>
        <w:t xml:space="preserve"> осведомленности о важности регистрации рождения детей. П</w:t>
      </w:r>
      <w:r w:rsidR="00CD7EC6" w:rsidRPr="009545CA">
        <w:rPr>
          <w:rFonts w:ascii="Arial" w:hAnsi="Arial" w:cs="Arial"/>
        </w:rPr>
        <w:t>о</w:t>
      </w:r>
      <w:r w:rsidRPr="009545CA">
        <w:rPr>
          <w:rFonts w:ascii="Arial" w:hAnsi="Arial" w:cs="Arial"/>
        </w:rPr>
        <w:t xml:space="preserve"> вопросам доступа к информации, было рекомендовано принять необходимые меры для предоставления детям доступа к информации об их биологических родителях, в частности, предоставить им возможность для выяснения родства любыми средствами, включая анализ ДНК.</w:t>
      </w:r>
    </w:p>
    <w:p w:rsidR="00981F9C" w:rsidRPr="009545CA" w:rsidRDefault="00981F9C"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981F9C" w:rsidRPr="009545CA" w:rsidRDefault="00981F9C" w:rsidP="006C21BE">
      <w:pPr>
        <w:shd w:val="clear" w:color="auto" w:fill="FFFFFF"/>
        <w:tabs>
          <w:tab w:val="num" w:pos="720"/>
        </w:tabs>
        <w:spacing w:after="0" w:line="276" w:lineRule="auto"/>
        <w:jc w:val="both"/>
        <w:rPr>
          <w:rFonts w:ascii="Arial" w:hAnsi="Arial" w:cs="Arial"/>
          <w:shd w:val="clear" w:color="auto" w:fill="FFFFFF"/>
        </w:rPr>
      </w:pPr>
      <w:r w:rsidRPr="009545CA">
        <w:rPr>
          <w:rFonts w:ascii="Arial" w:eastAsia="Times New Roman" w:hAnsi="Arial" w:cs="Arial"/>
          <w:bCs/>
          <w:lang w:eastAsia="ru-RU"/>
        </w:rPr>
        <w:t xml:space="preserve">08 августа 2016 года принят новый Конституционный закон Республики Таджикистан «О гражданстве Республики Таджикистан». Регистрации рождения регулируется Законом РТ «О государственной регистрации актов гражданского состояния». </w:t>
      </w:r>
      <w:r w:rsidRPr="009545CA">
        <w:rPr>
          <w:rFonts w:ascii="Arial" w:eastAsia="Times New Roman" w:hAnsi="Arial" w:cs="Arial"/>
          <w:lang w:eastAsia="ru-RU"/>
        </w:rPr>
        <w:t xml:space="preserve">Органом, контролирующим и координирующим деятельность органов записи актов гражданского состояния, является Управление </w:t>
      </w:r>
      <w:proofErr w:type="gramStart"/>
      <w:r w:rsidRPr="009545CA">
        <w:rPr>
          <w:rFonts w:ascii="Arial" w:eastAsia="Times New Roman" w:hAnsi="Arial" w:cs="Arial"/>
          <w:lang w:eastAsia="ru-RU"/>
        </w:rPr>
        <w:t>актов гражданского состояния Министерства юстиции Республики</w:t>
      </w:r>
      <w:proofErr w:type="gramEnd"/>
      <w:r w:rsidRPr="009545CA">
        <w:rPr>
          <w:rFonts w:ascii="Arial" w:eastAsia="Times New Roman" w:hAnsi="Arial" w:cs="Arial"/>
          <w:lang w:eastAsia="ru-RU"/>
        </w:rPr>
        <w:t xml:space="preserve"> Таджикистан, в задачи которого входит: обеспечение своевременной, полной и правильной государственной регистрации актов гражданского состояния; совершенствование деятельности органов записи актов гражданского состояния; осуществление контроля за деятельностью органов записи актов гражданского состояния. </w:t>
      </w:r>
      <w:r w:rsidR="003F3C2B" w:rsidRPr="009545CA">
        <w:rPr>
          <w:rFonts w:ascii="Arial" w:eastAsia="Times New Roman" w:hAnsi="Arial" w:cs="Arial"/>
          <w:lang w:eastAsia="ru-RU"/>
        </w:rPr>
        <w:t xml:space="preserve">В настоящий момент, Министерством юстиции РТ при поддержке Швейцарского агентства по развитию и сотрудничеству осуществляется реформа системы ЗАГС с целью </w:t>
      </w:r>
      <w:r w:rsidR="003F3C2B" w:rsidRPr="009545CA">
        <w:rPr>
          <w:rFonts w:ascii="Arial" w:hAnsi="Arial" w:cs="Arial"/>
          <w:shd w:val="clear" w:color="auto" w:fill="FFFFFF"/>
        </w:rPr>
        <w:t xml:space="preserve">содействия защите прав женщин, мужчин, детей путём совершенствования </w:t>
      </w:r>
      <w:proofErr w:type="gramStart"/>
      <w:r w:rsidR="003F3C2B" w:rsidRPr="009545CA">
        <w:rPr>
          <w:rFonts w:ascii="Arial" w:hAnsi="Arial" w:cs="Arial"/>
          <w:shd w:val="clear" w:color="auto" w:fill="FFFFFF"/>
        </w:rPr>
        <w:t>системы предоставления услуг регистрации актов гражданского состояния</w:t>
      </w:r>
      <w:proofErr w:type="gramEnd"/>
      <w:r w:rsidR="003F3C2B" w:rsidRPr="009545CA">
        <w:rPr>
          <w:rFonts w:ascii="Arial" w:hAnsi="Arial" w:cs="Arial"/>
          <w:shd w:val="clear" w:color="auto" w:fill="FFFFFF"/>
        </w:rPr>
        <w:t xml:space="preserve"> и улучшения доступа отдельных групп населения к этим услугам. В фокусе деятельности также вопросы эффективности и доступности услуг органов ЗАГС в соответствии с нуждами отдельных групп населения и внедрение гендерного подхода.  </w:t>
      </w:r>
    </w:p>
    <w:p w:rsidR="005440AF" w:rsidRPr="009545CA" w:rsidRDefault="005440AF" w:rsidP="005440AF">
      <w:pPr>
        <w:spacing w:line="276" w:lineRule="auto"/>
        <w:jc w:val="both"/>
        <w:rPr>
          <w:rFonts w:ascii="Arial" w:hAnsi="Arial" w:cs="Arial"/>
          <w:b/>
        </w:rPr>
      </w:pPr>
    </w:p>
    <w:p w:rsidR="005440AF" w:rsidRPr="009545CA" w:rsidRDefault="005440AF" w:rsidP="005440AF">
      <w:pPr>
        <w:spacing w:line="276" w:lineRule="auto"/>
        <w:jc w:val="both"/>
        <w:rPr>
          <w:rFonts w:ascii="Arial" w:hAnsi="Arial" w:cs="Arial"/>
          <w:b/>
          <w:i/>
        </w:rPr>
      </w:pPr>
      <w:r w:rsidRPr="009545CA">
        <w:rPr>
          <w:rFonts w:ascii="Arial" w:hAnsi="Arial" w:cs="Arial"/>
          <w:b/>
          <w:i/>
        </w:rPr>
        <w:t>5.13. ПРАВО НА УЧАСТИЕ В ВЕДЕНИИ ГОСУДАРСТВЕННЫХ ДЕЛ И ИЗБИРАТЕЛЬНЫЕ ПРАВА</w:t>
      </w:r>
    </w:p>
    <w:p w:rsidR="005440AF" w:rsidRPr="009545CA" w:rsidRDefault="005440AF" w:rsidP="005440AF">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5440AF" w:rsidRPr="009545CA" w:rsidTr="00666B69">
        <w:tc>
          <w:tcPr>
            <w:tcW w:w="826" w:type="dxa"/>
          </w:tcPr>
          <w:p w:rsidR="005440AF" w:rsidRPr="009545CA" w:rsidRDefault="005440AF" w:rsidP="00666B69">
            <w:pPr>
              <w:spacing w:line="276" w:lineRule="auto"/>
              <w:jc w:val="both"/>
              <w:rPr>
                <w:rFonts w:ascii="Arial" w:hAnsi="Arial" w:cs="Arial"/>
              </w:rPr>
            </w:pPr>
            <w:r w:rsidRPr="009545CA">
              <w:rPr>
                <w:rFonts w:ascii="Arial" w:hAnsi="Arial" w:cs="Arial"/>
              </w:rPr>
              <w:t>УПО</w:t>
            </w:r>
          </w:p>
        </w:tc>
        <w:tc>
          <w:tcPr>
            <w:tcW w:w="820" w:type="dxa"/>
          </w:tcPr>
          <w:p w:rsidR="005440AF" w:rsidRPr="009545CA" w:rsidRDefault="005440AF" w:rsidP="00666B69">
            <w:pPr>
              <w:spacing w:line="276" w:lineRule="auto"/>
              <w:jc w:val="both"/>
              <w:rPr>
                <w:rFonts w:ascii="Arial" w:hAnsi="Arial" w:cs="Arial"/>
              </w:rPr>
            </w:pPr>
            <w:r w:rsidRPr="009545CA">
              <w:rPr>
                <w:rFonts w:ascii="Arial" w:hAnsi="Arial" w:cs="Arial"/>
              </w:rPr>
              <w:t>КПЧ</w:t>
            </w:r>
          </w:p>
        </w:tc>
        <w:tc>
          <w:tcPr>
            <w:tcW w:w="948" w:type="dxa"/>
          </w:tcPr>
          <w:p w:rsidR="005440AF" w:rsidRPr="009545CA" w:rsidRDefault="005440AF" w:rsidP="00666B69">
            <w:pPr>
              <w:spacing w:line="276" w:lineRule="auto"/>
              <w:jc w:val="both"/>
              <w:rPr>
                <w:rFonts w:ascii="Arial" w:hAnsi="Arial" w:cs="Arial"/>
              </w:rPr>
            </w:pPr>
            <w:r w:rsidRPr="009545CA">
              <w:rPr>
                <w:rFonts w:ascii="Arial" w:hAnsi="Arial" w:cs="Arial"/>
              </w:rPr>
              <w:t>КЭСКП</w:t>
            </w:r>
          </w:p>
        </w:tc>
        <w:tc>
          <w:tcPr>
            <w:tcW w:w="848" w:type="dxa"/>
          </w:tcPr>
          <w:p w:rsidR="005440AF" w:rsidRPr="009545CA" w:rsidRDefault="005440AF" w:rsidP="00666B69">
            <w:pPr>
              <w:spacing w:line="276" w:lineRule="auto"/>
              <w:jc w:val="both"/>
              <w:rPr>
                <w:rFonts w:ascii="Arial" w:hAnsi="Arial" w:cs="Arial"/>
              </w:rPr>
            </w:pPr>
            <w:r w:rsidRPr="009545CA">
              <w:rPr>
                <w:rFonts w:ascii="Arial" w:hAnsi="Arial" w:cs="Arial"/>
              </w:rPr>
              <w:t>КЛДЖ</w:t>
            </w:r>
          </w:p>
        </w:tc>
        <w:tc>
          <w:tcPr>
            <w:tcW w:w="823" w:type="dxa"/>
          </w:tcPr>
          <w:p w:rsidR="005440AF" w:rsidRPr="009545CA" w:rsidRDefault="005440AF" w:rsidP="00666B69">
            <w:pPr>
              <w:spacing w:line="276" w:lineRule="auto"/>
              <w:jc w:val="both"/>
              <w:rPr>
                <w:rFonts w:ascii="Arial" w:hAnsi="Arial" w:cs="Arial"/>
              </w:rPr>
            </w:pPr>
            <w:r w:rsidRPr="009545CA">
              <w:rPr>
                <w:rFonts w:ascii="Arial" w:hAnsi="Arial" w:cs="Arial"/>
              </w:rPr>
              <w:t>КТМ</w:t>
            </w:r>
          </w:p>
        </w:tc>
        <w:tc>
          <w:tcPr>
            <w:tcW w:w="841" w:type="dxa"/>
          </w:tcPr>
          <w:p w:rsidR="005440AF" w:rsidRPr="009545CA" w:rsidRDefault="005440AF" w:rsidP="00666B69">
            <w:pPr>
              <w:spacing w:line="276" w:lineRule="auto"/>
              <w:jc w:val="both"/>
              <w:rPr>
                <w:rFonts w:ascii="Arial" w:hAnsi="Arial" w:cs="Arial"/>
              </w:rPr>
            </w:pPr>
            <w:r w:rsidRPr="009545CA">
              <w:rPr>
                <w:rFonts w:ascii="Arial" w:hAnsi="Arial" w:cs="Arial"/>
              </w:rPr>
              <w:t>КЛРД</w:t>
            </w:r>
          </w:p>
        </w:tc>
        <w:tc>
          <w:tcPr>
            <w:tcW w:w="822" w:type="dxa"/>
          </w:tcPr>
          <w:p w:rsidR="005440AF" w:rsidRPr="009545CA" w:rsidRDefault="005440AF" w:rsidP="00666B69">
            <w:pPr>
              <w:spacing w:line="276" w:lineRule="auto"/>
              <w:jc w:val="both"/>
              <w:rPr>
                <w:rFonts w:ascii="Arial" w:hAnsi="Arial" w:cs="Arial"/>
              </w:rPr>
            </w:pPr>
            <w:r w:rsidRPr="009545CA">
              <w:rPr>
                <w:rFonts w:ascii="Arial" w:hAnsi="Arial" w:cs="Arial"/>
              </w:rPr>
              <w:t>КПР</w:t>
            </w:r>
          </w:p>
        </w:tc>
        <w:tc>
          <w:tcPr>
            <w:tcW w:w="823" w:type="dxa"/>
          </w:tcPr>
          <w:p w:rsidR="005440AF" w:rsidRPr="009545CA" w:rsidRDefault="005440AF" w:rsidP="00666B69">
            <w:pPr>
              <w:spacing w:line="276" w:lineRule="auto"/>
              <w:jc w:val="both"/>
              <w:rPr>
                <w:rFonts w:ascii="Arial" w:hAnsi="Arial" w:cs="Arial"/>
              </w:rPr>
            </w:pPr>
            <w:r w:rsidRPr="009545CA">
              <w:rPr>
                <w:rFonts w:ascii="Arial" w:hAnsi="Arial" w:cs="Arial"/>
              </w:rPr>
              <w:t>КПП</w:t>
            </w:r>
          </w:p>
        </w:tc>
        <w:tc>
          <w:tcPr>
            <w:tcW w:w="826" w:type="dxa"/>
          </w:tcPr>
          <w:p w:rsidR="005440AF" w:rsidRPr="009545CA" w:rsidRDefault="005440AF" w:rsidP="00666B69">
            <w:pPr>
              <w:spacing w:line="276" w:lineRule="auto"/>
              <w:jc w:val="both"/>
              <w:rPr>
                <w:rFonts w:ascii="Arial" w:hAnsi="Arial" w:cs="Arial"/>
              </w:rPr>
            </w:pPr>
            <w:r w:rsidRPr="009545CA">
              <w:rPr>
                <w:rFonts w:ascii="Arial" w:hAnsi="Arial" w:cs="Arial"/>
              </w:rPr>
              <w:t>СДП</w:t>
            </w:r>
          </w:p>
        </w:tc>
        <w:tc>
          <w:tcPr>
            <w:tcW w:w="898" w:type="dxa"/>
          </w:tcPr>
          <w:p w:rsidR="005440AF" w:rsidRPr="009545CA" w:rsidRDefault="005440AF" w:rsidP="00666B69">
            <w:pPr>
              <w:spacing w:line="276" w:lineRule="auto"/>
              <w:jc w:val="both"/>
              <w:rPr>
                <w:rFonts w:ascii="Arial" w:hAnsi="Arial" w:cs="Arial"/>
              </w:rPr>
            </w:pPr>
            <w:r w:rsidRPr="009545CA">
              <w:rPr>
                <w:rFonts w:ascii="Arial" w:hAnsi="Arial" w:cs="Arial"/>
                <w:lang w:val="tg-Cyrl-TJ"/>
              </w:rPr>
              <w:t>СДПВС</w:t>
            </w:r>
          </w:p>
        </w:tc>
        <w:tc>
          <w:tcPr>
            <w:tcW w:w="870" w:type="dxa"/>
          </w:tcPr>
          <w:p w:rsidR="005440AF" w:rsidRPr="009545CA" w:rsidRDefault="005440AF" w:rsidP="00666B69">
            <w:pPr>
              <w:spacing w:line="276" w:lineRule="auto"/>
              <w:jc w:val="both"/>
              <w:rPr>
                <w:rFonts w:ascii="Arial" w:hAnsi="Arial" w:cs="Arial"/>
                <w:lang w:val="tg-Cyrl-TJ"/>
              </w:rPr>
            </w:pPr>
            <w:r w:rsidRPr="009545CA">
              <w:rPr>
                <w:rFonts w:ascii="Arial" w:hAnsi="Arial" w:cs="Arial"/>
                <w:lang w:val="tg-Cyrl-TJ"/>
              </w:rPr>
              <w:t xml:space="preserve">СДЗ </w:t>
            </w:r>
          </w:p>
        </w:tc>
      </w:tr>
      <w:tr w:rsidR="005440AF" w:rsidRPr="009545CA" w:rsidTr="00666B69">
        <w:tc>
          <w:tcPr>
            <w:tcW w:w="826" w:type="dxa"/>
          </w:tcPr>
          <w:p w:rsidR="005440AF" w:rsidRPr="009545CA" w:rsidRDefault="005440AF" w:rsidP="00666B69">
            <w:pPr>
              <w:spacing w:line="276" w:lineRule="auto"/>
              <w:jc w:val="both"/>
              <w:rPr>
                <w:rFonts w:ascii="Arial" w:hAnsi="Arial" w:cs="Arial"/>
              </w:rPr>
            </w:pPr>
            <w:r w:rsidRPr="009545CA">
              <w:rPr>
                <w:rFonts w:ascii="Arial" w:hAnsi="Arial" w:cs="Arial"/>
              </w:rPr>
              <w:t>1</w:t>
            </w:r>
          </w:p>
        </w:tc>
        <w:tc>
          <w:tcPr>
            <w:tcW w:w="820" w:type="dxa"/>
          </w:tcPr>
          <w:p w:rsidR="005440AF" w:rsidRPr="009545CA" w:rsidRDefault="005440AF" w:rsidP="00666B69">
            <w:pPr>
              <w:spacing w:line="276" w:lineRule="auto"/>
              <w:jc w:val="both"/>
              <w:rPr>
                <w:rFonts w:ascii="Arial" w:hAnsi="Arial" w:cs="Arial"/>
              </w:rPr>
            </w:pPr>
            <w:r w:rsidRPr="009545CA">
              <w:rPr>
                <w:rFonts w:ascii="Arial" w:hAnsi="Arial" w:cs="Arial"/>
              </w:rPr>
              <w:t>2</w:t>
            </w:r>
          </w:p>
        </w:tc>
        <w:tc>
          <w:tcPr>
            <w:tcW w:w="948" w:type="dxa"/>
          </w:tcPr>
          <w:p w:rsidR="005440AF" w:rsidRPr="009545CA" w:rsidRDefault="005440AF" w:rsidP="00666B69">
            <w:pPr>
              <w:spacing w:line="276" w:lineRule="auto"/>
              <w:jc w:val="both"/>
              <w:rPr>
                <w:rFonts w:ascii="Arial" w:hAnsi="Arial" w:cs="Arial"/>
              </w:rPr>
            </w:pPr>
            <w:r w:rsidRPr="009545CA">
              <w:rPr>
                <w:rFonts w:ascii="Arial" w:hAnsi="Arial" w:cs="Arial"/>
              </w:rPr>
              <w:t>-</w:t>
            </w:r>
          </w:p>
        </w:tc>
        <w:tc>
          <w:tcPr>
            <w:tcW w:w="848" w:type="dxa"/>
          </w:tcPr>
          <w:p w:rsidR="005440AF" w:rsidRPr="009545CA" w:rsidRDefault="005440AF" w:rsidP="00666B69">
            <w:pPr>
              <w:spacing w:line="276" w:lineRule="auto"/>
              <w:jc w:val="both"/>
              <w:rPr>
                <w:rFonts w:ascii="Arial" w:hAnsi="Arial" w:cs="Arial"/>
              </w:rPr>
            </w:pPr>
            <w:r w:rsidRPr="009545CA">
              <w:rPr>
                <w:rFonts w:ascii="Arial" w:hAnsi="Arial" w:cs="Arial"/>
              </w:rPr>
              <w:t>-</w:t>
            </w:r>
          </w:p>
        </w:tc>
        <w:tc>
          <w:tcPr>
            <w:tcW w:w="823" w:type="dxa"/>
          </w:tcPr>
          <w:p w:rsidR="005440AF" w:rsidRPr="009545CA" w:rsidRDefault="005440AF" w:rsidP="00666B69">
            <w:pPr>
              <w:spacing w:line="276" w:lineRule="auto"/>
              <w:jc w:val="both"/>
              <w:rPr>
                <w:rFonts w:ascii="Arial" w:hAnsi="Arial" w:cs="Arial"/>
              </w:rPr>
            </w:pPr>
            <w:r w:rsidRPr="009545CA">
              <w:rPr>
                <w:rFonts w:ascii="Arial" w:hAnsi="Arial" w:cs="Arial"/>
              </w:rPr>
              <w:t>-</w:t>
            </w:r>
          </w:p>
        </w:tc>
        <w:tc>
          <w:tcPr>
            <w:tcW w:w="841" w:type="dxa"/>
          </w:tcPr>
          <w:p w:rsidR="005440AF" w:rsidRPr="009545CA" w:rsidRDefault="005440AF" w:rsidP="00666B69">
            <w:pPr>
              <w:spacing w:line="276" w:lineRule="auto"/>
              <w:jc w:val="both"/>
              <w:rPr>
                <w:rFonts w:ascii="Arial" w:hAnsi="Arial" w:cs="Arial"/>
              </w:rPr>
            </w:pPr>
            <w:r w:rsidRPr="009545CA">
              <w:rPr>
                <w:rFonts w:ascii="Arial" w:hAnsi="Arial" w:cs="Arial"/>
              </w:rPr>
              <w:t>1</w:t>
            </w:r>
          </w:p>
        </w:tc>
        <w:tc>
          <w:tcPr>
            <w:tcW w:w="822" w:type="dxa"/>
          </w:tcPr>
          <w:p w:rsidR="005440AF" w:rsidRPr="009545CA" w:rsidRDefault="005440AF" w:rsidP="00666B69">
            <w:pPr>
              <w:spacing w:line="276" w:lineRule="auto"/>
              <w:jc w:val="both"/>
              <w:rPr>
                <w:rFonts w:ascii="Arial" w:hAnsi="Arial" w:cs="Arial"/>
              </w:rPr>
            </w:pPr>
            <w:r w:rsidRPr="009545CA">
              <w:rPr>
                <w:rFonts w:ascii="Arial" w:hAnsi="Arial" w:cs="Arial"/>
              </w:rPr>
              <w:t>-</w:t>
            </w:r>
          </w:p>
        </w:tc>
        <w:tc>
          <w:tcPr>
            <w:tcW w:w="823" w:type="dxa"/>
          </w:tcPr>
          <w:p w:rsidR="005440AF" w:rsidRPr="009545CA" w:rsidRDefault="005440AF" w:rsidP="00666B69">
            <w:pPr>
              <w:spacing w:line="276" w:lineRule="auto"/>
              <w:jc w:val="both"/>
              <w:rPr>
                <w:rFonts w:ascii="Arial" w:hAnsi="Arial" w:cs="Arial"/>
              </w:rPr>
            </w:pPr>
            <w:r w:rsidRPr="009545CA">
              <w:rPr>
                <w:rFonts w:ascii="Arial" w:hAnsi="Arial" w:cs="Arial"/>
              </w:rPr>
              <w:t>-</w:t>
            </w:r>
          </w:p>
        </w:tc>
        <w:tc>
          <w:tcPr>
            <w:tcW w:w="826" w:type="dxa"/>
          </w:tcPr>
          <w:p w:rsidR="005440AF" w:rsidRPr="009545CA" w:rsidRDefault="005440AF" w:rsidP="00666B69">
            <w:pPr>
              <w:spacing w:line="276" w:lineRule="auto"/>
              <w:jc w:val="both"/>
              <w:rPr>
                <w:rFonts w:ascii="Arial" w:hAnsi="Arial" w:cs="Arial"/>
              </w:rPr>
            </w:pPr>
            <w:r w:rsidRPr="009545CA">
              <w:rPr>
                <w:rFonts w:ascii="Arial" w:hAnsi="Arial" w:cs="Arial"/>
              </w:rPr>
              <w:t>-</w:t>
            </w:r>
          </w:p>
        </w:tc>
        <w:tc>
          <w:tcPr>
            <w:tcW w:w="898" w:type="dxa"/>
          </w:tcPr>
          <w:p w:rsidR="005440AF" w:rsidRPr="009545CA" w:rsidRDefault="005440AF" w:rsidP="00666B69">
            <w:pPr>
              <w:spacing w:line="276" w:lineRule="auto"/>
              <w:jc w:val="both"/>
              <w:rPr>
                <w:rFonts w:ascii="Arial" w:hAnsi="Arial" w:cs="Arial"/>
              </w:rPr>
            </w:pPr>
            <w:r w:rsidRPr="009545CA">
              <w:rPr>
                <w:rFonts w:ascii="Arial" w:hAnsi="Arial" w:cs="Arial"/>
              </w:rPr>
              <w:t>-</w:t>
            </w:r>
          </w:p>
        </w:tc>
        <w:tc>
          <w:tcPr>
            <w:tcW w:w="870" w:type="dxa"/>
          </w:tcPr>
          <w:p w:rsidR="005440AF" w:rsidRPr="009545CA" w:rsidRDefault="005440AF" w:rsidP="00666B69">
            <w:pPr>
              <w:spacing w:line="276" w:lineRule="auto"/>
              <w:jc w:val="both"/>
              <w:rPr>
                <w:rFonts w:ascii="Arial" w:hAnsi="Arial" w:cs="Arial"/>
              </w:rPr>
            </w:pPr>
            <w:r w:rsidRPr="009545CA">
              <w:rPr>
                <w:rFonts w:ascii="Arial" w:hAnsi="Arial" w:cs="Arial"/>
              </w:rPr>
              <w:t>-</w:t>
            </w:r>
          </w:p>
        </w:tc>
      </w:tr>
      <w:tr w:rsidR="005440AF" w:rsidRPr="009545CA" w:rsidTr="00666B69">
        <w:tc>
          <w:tcPr>
            <w:tcW w:w="826" w:type="dxa"/>
          </w:tcPr>
          <w:p w:rsidR="005440AF" w:rsidRPr="009545CA" w:rsidRDefault="005440AF" w:rsidP="00666B69">
            <w:pPr>
              <w:spacing w:line="276" w:lineRule="auto"/>
              <w:jc w:val="both"/>
              <w:rPr>
                <w:rFonts w:ascii="Arial" w:hAnsi="Arial" w:cs="Arial"/>
              </w:rPr>
            </w:pPr>
          </w:p>
        </w:tc>
        <w:tc>
          <w:tcPr>
            <w:tcW w:w="820" w:type="dxa"/>
          </w:tcPr>
          <w:p w:rsidR="005440AF" w:rsidRPr="009545CA" w:rsidRDefault="005440AF" w:rsidP="00666B69">
            <w:pPr>
              <w:spacing w:line="276" w:lineRule="auto"/>
              <w:jc w:val="both"/>
              <w:rPr>
                <w:rFonts w:ascii="Arial" w:hAnsi="Arial" w:cs="Arial"/>
              </w:rPr>
            </w:pPr>
          </w:p>
        </w:tc>
        <w:tc>
          <w:tcPr>
            <w:tcW w:w="948" w:type="dxa"/>
          </w:tcPr>
          <w:p w:rsidR="005440AF" w:rsidRPr="009545CA" w:rsidRDefault="005440AF" w:rsidP="00666B69">
            <w:pPr>
              <w:spacing w:line="276" w:lineRule="auto"/>
              <w:jc w:val="both"/>
              <w:rPr>
                <w:rFonts w:ascii="Arial" w:hAnsi="Arial" w:cs="Arial"/>
              </w:rPr>
            </w:pPr>
          </w:p>
        </w:tc>
        <w:tc>
          <w:tcPr>
            <w:tcW w:w="848" w:type="dxa"/>
          </w:tcPr>
          <w:p w:rsidR="005440AF" w:rsidRPr="009545CA" w:rsidRDefault="005440AF" w:rsidP="00666B69">
            <w:pPr>
              <w:spacing w:line="276" w:lineRule="auto"/>
              <w:jc w:val="both"/>
              <w:rPr>
                <w:rFonts w:ascii="Arial" w:hAnsi="Arial" w:cs="Arial"/>
              </w:rPr>
            </w:pPr>
          </w:p>
        </w:tc>
        <w:tc>
          <w:tcPr>
            <w:tcW w:w="823" w:type="dxa"/>
          </w:tcPr>
          <w:p w:rsidR="005440AF" w:rsidRPr="009545CA" w:rsidRDefault="005440AF" w:rsidP="00666B69">
            <w:pPr>
              <w:spacing w:line="276" w:lineRule="auto"/>
              <w:jc w:val="both"/>
              <w:rPr>
                <w:rFonts w:ascii="Arial" w:hAnsi="Arial" w:cs="Arial"/>
              </w:rPr>
            </w:pPr>
          </w:p>
        </w:tc>
        <w:tc>
          <w:tcPr>
            <w:tcW w:w="841" w:type="dxa"/>
          </w:tcPr>
          <w:p w:rsidR="005440AF" w:rsidRPr="009545CA" w:rsidRDefault="005440AF" w:rsidP="00666B69">
            <w:pPr>
              <w:spacing w:line="276" w:lineRule="auto"/>
              <w:jc w:val="both"/>
              <w:rPr>
                <w:rFonts w:ascii="Arial" w:hAnsi="Arial" w:cs="Arial"/>
              </w:rPr>
            </w:pPr>
          </w:p>
        </w:tc>
        <w:tc>
          <w:tcPr>
            <w:tcW w:w="822" w:type="dxa"/>
          </w:tcPr>
          <w:p w:rsidR="005440AF" w:rsidRPr="009545CA" w:rsidRDefault="005440AF" w:rsidP="00666B69">
            <w:pPr>
              <w:spacing w:line="276" w:lineRule="auto"/>
              <w:jc w:val="both"/>
              <w:rPr>
                <w:rFonts w:ascii="Arial" w:hAnsi="Arial" w:cs="Arial"/>
              </w:rPr>
            </w:pPr>
          </w:p>
        </w:tc>
        <w:tc>
          <w:tcPr>
            <w:tcW w:w="823" w:type="dxa"/>
          </w:tcPr>
          <w:p w:rsidR="005440AF" w:rsidRPr="009545CA" w:rsidRDefault="005440AF" w:rsidP="00666B69">
            <w:pPr>
              <w:spacing w:line="276" w:lineRule="auto"/>
              <w:jc w:val="both"/>
              <w:rPr>
                <w:rFonts w:ascii="Arial" w:hAnsi="Arial" w:cs="Arial"/>
              </w:rPr>
            </w:pPr>
          </w:p>
        </w:tc>
        <w:tc>
          <w:tcPr>
            <w:tcW w:w="826" w:type="dxa"/>
          </w:tcPr>
          <w:p w:rsidR="005440AF" w:rsidRPr="009545CA" w:rsidRDefault="005440AF" w:rsidP="00666B69">
            <w:pPr>
              <w:spacing w:line="276" w:lineRule="auto"/>
              <w:jc w:val="both"/>
              <w:rPr>
                <w:rFonts w:ascii="Arial" w:hAnsi="Arial" w:cs="Arial"/>
              </w:rPr>
            </w:pPr>
          </w:p>
        </w:tc>
        <w:tc>
          <w:tcPr>
            <w:tcW w:w="898" w:type="dxa"/>
          </w:tcPr>
          <w:p w:rsidR="005440AF" w:rsidRPr="009545CA" w:rsidRDefault="005440AF" w:rsidP="00666B69">
            <w:pPr>
              <w:spacing w:line="276" w:lineRule="auto"/>
              <w:jc w:val="both"/>
              <w:rPr>
                <w:rFonts w:ascii="Arial" w:hAnsi="Arial" w:cs="Arial"/>
              </w:rPr>
            </w:pPr>
          </w:p>
        </w:tc>
        <w:tc>
          <w:tcPr>
            <w:tcW w:w="870" w:type="dxa"/>
          </w:tcPr>
          <w:p w:rsidR="005440AF" w:rsidRPr="009545CA" w:rsidRDefault="005440AF" w:rsidP="00666B69">
            <w:pPr>
              <w:spacing w:line="276" w:lineRule="auto"/>
              <w:jc w:val="both"/>
              <w:rPr>
                <w:rFonts w:ascii="Arial" w:hAnsi="Arial" w:cs="Arial"/>
              </w:rPr>
            </w:pPr>
          </w:p>
        </w:tc>
      </w:tr>
    </w:tbl>
    <w:p w:rsidR="005440AF" w:rsidRPr="009545CA" w:rsidRDefault="005440AF" w:rsidP="005440AF">
      <w:pPr>
        <w:spacing w:line="276" w:lineRule="auto"/>
        <w:jc w:val="both"/>
        <w:rPr>
          <w:rFonts w:ascii="Arial" w:hAnsi="Arial" w:cs="Arial"/>
        </w:rPr>
      </w:pPr>
    </w:p>
    <w:p w:rsidR="005440AF" w:rsidRPr="009545CA" w:rsidRDefault="005440AF" w:rsidP="005440AF">
      <w:pPr>
        <w:spacing w:line="276" w:lineRule="auto"/>
        <w:jc w:val="both"/>
        <w:rPr>
          <w:rFonts w:ascii="Arial" w:hAnsi="Arial" w:cs="Arial"/>
        </w:rPr>
      </w:pPr>
      <w:r w:rsidRPr="009545CA">
        <w:rPr>
          <w:rFonts w:ascii="Arial" w:hAnsi="Arial" w:cs="Arial"/>
        </w:rPr>
        <w:t xml:space="preserve">Рекомендации общего характера призывают власти страны </w:t>
      </w:r>
      <w:r w:rsidRPr="009545CA">
        <w:rPr>
          <w:rFonts w:ascii="Arial" w:hAnsi="Arial" w:cs="Arial"/>
          <w:bCs/>
        </w:rPr>
        <w:t xml:space="preserve">способствовать формированию культуры политического плюрализма и с этой целью воздерживаться от преследования оппозиционных политических партий и групп, считающихся придерживающимися политических взглядов, которые идут вразрез </w:t>
      </w:r>
      <w:proofErr w:type="gramStart"/>
      <w:r w:rsidRPr="009545CA">
        <w:rPr>
          <w:rFonts w:ascii="Arial" w:hAnsi="Arial" w:cs="Arial"/>
          <w:bCs/>
        </w:rPr>
        <w:t>со</w:t>
      </w:r>
      <w:proofErr w:type="gramEnd"/>
      <w:r w:rsidRPr="009545CA">
        <w:rPr>
          <w:rFonts w:ascii="Arial" w:hAnsi="Arial" w:cs="Arial"/>
          <w:bCs/>
        </w:rPr>
        <w:t xml:space="preserve"> взглядами правящей партии, </w:t>
      </w:r>
      <w:r w:rsidRPr="009545CA">
        <w:rPr>
          <w:rFonts w:ascii="Arial" w:hAnsi="Arial" w:cs="Arial"/>
        </w:rPr>
        <w:t>разрешить мирным оппозиционным группам и партиям свободно работать и осуществлять свои права на свободу собраний, ассоциации, выражения мнений и религии в соответствии с международными нормами в области прав человека. Также, а</w:t>
      </w:r>
      <w:r w:rsidRPr="009545CA">
        <w:rPr>
          <w:rFonts w:ascii="Arial" w:hAnsi="Arial" w:cs="Arial"/>
          <w:bCs/>
        </w:rPr>
        <w:t>ктивизировать свои усилия по ра</w:t>
      </w:r>
      <w:r w:rsidRPr="009545CA">
        <w:rPr>
          <w:rFonts w:ascii="Arial" w:hAnsi="Arial" w:cs="Arial"/>
        </w:rPr>
        <w:t>сширению участия лиц, принадлежащих к этническим меньшинствам, в том числе женщин, в общественной и политической жизни, повысить уровень представленности этих лиц в парламенте и других учреждениях, в том числе путем принятия специальных мер.</w:t>
      </w:r>
    </w:p>
    <w:p w:rsidR="005440AF" w:rsidRPr="009545CA" w:rsidRDefault="005440AF" w:rsidP="005440AF">
      <w:pPr>
        <w:spacing w:line="276" w:lineRule="auto"/>
        <w:jc w:val="both"/>
        <w:rPr>
          <w:rFonts w:ascii="Arial" w:hAnsi="Arial" w:cs="Arial"/>
          <w:i/>
        </w:rPr>
      </w:pPr>
      <w:r w:rsidRPr="009545CA">
        <w:rPr>
          <w:rFonts w:ascii="Arial" w:hAnsi="Arial" w:cs="Arial"/>
          <w:i/>
        </w:rPr>
        <w:t>Национальные рамки осуществления</w:t>
      </w:r>
    </w:p>
    <w:p w:rsidR="005440AF" w:rsidRPr="009545CA" w:rsidRDefault="005440AF" w:rsidP="005440AF">
      <w:pPr>
        <w:shd w:val="clear" w:color="auto" w:fill="FFFFFF"/>
        <w:tabs>
          <w:tab w:val="num" w:pos="720"/>
        </w:tabs>
        <w:spacing w:after="0" w:line="276" w:lineRule="auto"/>
        <w:jc w:val="both"/>
        <w:rPr>
          <w:rFonts w:ascii="Arial" w:hAnsi="Arial" w:cs="Arial"/>
        </w:rPr>
      </w:pPr>
      <w:r w:rsidRPr="009545CA">
        <w:rPr>
          <w:rFonts w:ascii="Arial" w:hAnsi="Arial" w:cs="Arial"/>
        </w:rPr>
        <w:t xml:space="preserve">В качестве основного ответственного государственного органа по разработке политики политического плюрализма может выступить Комиссия по </w:t>
      </w:r>
      <w:r w:rsidR="00F91EA8" w:rsidRPr="009545CA">
        <w:rPr>
          <w:rFonts w:ascii="Arial" w:hAnsi="Arial" w:cs="Arial"/>
        </w:rPr>
        <w:t xml:space="preserve">обеспечению </w:t>
      </w:r>
      <w:r w:rsidRPr="009545CA">
        <w:rPr>
          <w:rFonts w:ascii="Arial" w:hAnsi="Arial" w:cs="Arial"/>
        </w:rPr>
        <w:t>выполнени</w:t>
      </w:r>
      <w:r w:rsidR="00F91EA8" w:rsidRPr="009545CA">
        <w:rPr>
          <w:rFonts w:ascii="Arial" w:hAnsi="Arial" w:cs="Arial"/>
        </w:rPr>
        <w:t>я</w:t>
      </w:r>
      <w:r w:rsidRPr="009545CA">
        <w:rPr>
          <w:rFonts w:ascii="Arial" w:hAnsi="Arial" w:cs="Arial"/>
        </w:rPr>
        <w:t xml:space="preserve"> международных обязательств в области прав человека и Министерство юстиции РТ.</w:t>
      </w:r>
    </w:p>
    <w:p w:rsidR="00846897" w:rsidRPr="009545CA" w:rsidRDefault="005440AF" w:rsidP="006C21BE">
      <w:pPr>
        <w:spacing w:line="276" w:lineRule="auto"/>
        <w:jc w:val="both"/>
        <w:rPr>
          <w:rFonts w:ascii="Arial" w:hAnsi="Arial" w:cs="Arial"/>
          <w:b/>
          <w:i/>
        </w:rPr>
      </w:pPr>
      <w:r w:rsidRPr="009545CA">
        <w:rPr>
          <w:rFonts w:ascii="Arial" w:hAnsi="Arial" w:cs="Arial"/>
          <w:b/>
          <w:i/>
        </w:rPr>
        <w:lastRenderedPageBreak/>
        <w:t xml:space="preserve">5.14. </w:t>
      </w:r>
      <w:r w:rsidR="00846897" w:rsidRPr="009545CA">
        <w:rPr>
          <w:rFonts w:ascii="Arial" w:hAnsi="Arial" w:cs="Arial"/>
          <w:b/>
          <w:i/>
        </w:rPr>
        <w:t>ПРАВА, СВЯЗАННЫЕ С БРАКОМ И СЕМЬЕЙ</w:t>
      </w:r>
    </w:p>
    <w:p w:rsidR="00ED7E06" w:rsidRPr="009545CA" w:rsidRDefault="00ED7E06"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846897" w:rsidRPr="009545CA" w:rsidTr="00B346C0">
        <w:tc>
          <w:tcPr>
            <w:tcW w:w="826" w:type="dxa"/>
          </w:tcPr>
          <w:p w:rsidR="00846897" w:rsidRPr="009545CA" w:rsidRDefault="00846897" w:rsidP="006C21BE">
            <w:pPr>
              <w:spacing w:line="276" w:lineRule="auto"/>
              <w:jc w:val="both"/>
              <w:rPr>
                <w:rFonts w:ascii="Arial" w:hAnsi="Arial" w:cs="Arial"/>
              </w:rPr>
            </w:pPr>
            <w:r w:rsidRPr="009545CA">
              <w:rPr>
                <w:rFonts w:ascii="Arial" w:hAnsi="Arial" w:cs="Arial"/>
              </w:rPr>
              <w:t>УПО</w:t>
            </w:r>
          </w:p>
        </w:tc>
        <w:tc>
          <w:tcPr>
            <w:tcW w:w="820" w:type="dxa"/>
          </w:tcPr>
          <w:p w:rsidR="00846897" w:rsidRPr="009545CA" w:rsidRDefault="00846897" w:rsidP="006C21BE">
            <w:pPr>
              <w:spacing w:line="276" w:lineRule="auto"/>
              <w:jc w:val="both"/>
              <w:rPr>
                <w:rFonts w:ascii="Arial" w:hAnsi="Arial" w:cs="Arial"/>
              </w:rPr>
            </w:pPr>
            <w:r w:rsidRPr="009545CA">
              <w:rPr>
                <w:rFonts w:ascii="Arial" w:hAnsi="Arial" w:cs="Arial"/>
              </w:rPr>
              <w:t>КПЧ</w:t>
            </w:r>
          </w:p>
        </w:tc>
        <w:tc>
          <w:tcPr>
            <w:tcW w:w="948" w:type="dxa"/>
          </w:tcPr>
          <w:p w:rsidR="00846897" w:rsidRPr="009545CA" w:rsidRDefault="00846897" w:rsidP="006C21BE">
            <w:pPr>
              <w:spacing w:line="276" w:lineRule="auto"/>
              <w:jc w:val="both"/>
              <w:rPr>
                <w:rFonts w:ascii="Arial" w:hAnsi="Arial" w:cs="Arial"/>
              </w:rPr>
            </w:pPr>
            <w:r w:rsidRPr="009545CA">
              <w:rPr>
                <w:rFonts w:ascii="Arial" w:hAnsi="Arial" w:cs="Arial"/>
              </w:rPr>
              <w:t>КЭСКП</w:t>
            </w:r>
          </w:p>
        </w:tc>
        <w:tc>
          <w:tcPr>
            <w:tcW w:w="848" w:type="dxa"/>
          </w:tcPr>
          <w:p w:rsidR="00846897" w:rsidRPr="009545CA" w:rsidRDefault="00846897" w:rsidP="006C21BE">
            <w:pPr>
              <w:spacing w:line="276" w:lineRule="auto"/>
              <w:jc w:val="both"/>
              <w:rPr>
                <w:rFonts w:ascii="Arial" w:hAnsi="Arial" w:cs="Arial"/>
              </w:rPr>
            </w:pPr>
            <w:r w:rsidRPr="009545CA">
              <w:rPr>
                <w:rFonts w:ascii="Arial" w:hAnsi="Arial" w:cs="Arial"/>
              </w:rPr>
              <w:t>КЛДЖ</w:t>
            </w:r>
          </w:p>
        </w:tc>
        <w:tc>
          <w:tcPr>
            <w:tcW w:w="823" w:type="dxa"/>
          </w:tcPr>
          <w:p w:rsidR="00846897" w:rsidRPr="009545CA" w:rsidRDefault="00846897" w:rsidP="006C21BE">
            <w:pPr>
              <w:spacing w:line="276" w:lineRule="auto"/>
              <w:jc w:val="both"/>
              <w:rPr>
                <w:rFonts w:ascii="Arial" w:hAnsi="Arial" w:cs="Arial"/>
              </w:rPr>
            </w:pPr>
            <w:r w:rsidRPr="009545CA">
              <w:rPr>
                <w:rFonts w:ascii="Arial" w:hAnsi="Arial" w:cs="Arial"/>
              </w:rPr>
              <w:t>КТМ</w:t>
            </w:r>
          </w:p>
        </w:tc>
        <w:tc>
          <w:tcPr>
            <w:tcW w:w="841" w:type="dxa"/>
          </w:tcPr>
          <w:p w:rsidR="00846897" w:rsidRPr="009545CA" w:rsidRDefault="00846897" w:rsidP="006C21BE">
            <w:pPr>
              <w:spacing w:line="276" w:lineRule="auto"/>
              <w:jc w:val="both"/>
              <w:rPr>
                <w:rFonts w:ascii="Arial" w:hAnsi="Arial" w:cs="Arial"/>
              </w:rPr>
            </w:pPr>
            <w:r w:rsidRPr="009545CA">
              <w:rPr>
                <w:rFonts w:ascii="Arial" w:hAnsi="Arial" w:cs="Arial"/>
              </w:rPr>
              <w:t>КЛРД</w:t>
            </w:r>
          </w:p>
        </w:tc>
        <w:tc>
          <w:tcPr>
            <w:tcW w:w="822" w:type="dxa"/>
          </w:tcPr>
          <w:p w:rsidR="00846897" w:rsidRPr="009545CA" w:rsidRDefault="00846897" w:rsidP="006C21BE">
            <w:pPr>
              <w:spacing w:line="276" w:lineRule="auto"/>
              <w:jc w:val="both"/>
              <w:rPr>
                <w:rFonts w:ascii="Arial" w:hAnsi="Arial" w:cs="Arial"/>
              </w:rPr>
            </w:pPr>
            <w:r w:rsidRPr="009545CA">
              <w:rPr>
                <w:rFonts w:ascii="Arial" w:hAnsi="Arial" w:cs="Arial"/>
              </w:rPr>
              <w:t>КПР</w:t>
            </w:r>
          </w:p>
        </w:tc>
        <w:tc>
          <w:tcPr>
            <w:tcW w:w="823" w:type="dxa"/>
          </w:tcPr>
          <w:p w:rsidR="00846897" w:rsidRPr="009545CA" w:rsidRDefault="00846897" w:rsidP="006C21BE">
            <w:pPr>
              <w:spacing w:line="276" w:lineRule="auto"/>
              <w:jc w:val="both"/>
              <w:rPr>
                <w:rFonts w:ascii="Arial" w:hAnsi="Arial" w:cs="Arial"/>
              </w:rPr>
            </w:pPr>
            <w:r w:rsidRPr="009545CA">
              <w:rPr>
                <w:rFonts w:ascii="Arial" w:hAnsi="Arial" w:cs="Arial"/>
              </w:rPr>
              <w:t>КПП</w:t>
            </w:r>
          </w:p>
        </w:tc>
        <w:tc>
          <w:tcPr>
            <w:tcW w:w="826" w:type="dxa"/>
          </w:tcPr>
          <w:p w:rsidR="00846897" w:rsidRPr="009545CA" w:rsidRDefault="00846897" w:rsidP="006C21BE">
            <w:pPr>
              <w:spacing w:line="276" w:lineRule="auto"/>
              <w:jc w:val="both"/>
              <w:rPr>
                <w:rFonts w:ascii="Arial" w:hAnsi="Arial" w:cs="Arial"/>
              </w:rPr>
            </w:pPr>
            <w:r w:rsidRPr="009545CA">
              <w:rPr>
                <w:rFonts w:ascii="Arial" w:hAnsi="Arial" w:cs="Arial"/>
              </w:rPr>
              <w:t>СДП</w:t>
            </w:r>
          </w:p>
        </w:tc>
        <w:tc>
          <w:tcPr>
            <w:tcW w:w="898" w:type="dxa"/>
          </w:tcPr>
          <w:p w:rsidR="00846897" w:rsidRPr="009545CA" w:rsidRDefault="00846897" w:rsidP="006C21BE">
            <w:pPr>
              <w:spacing w:line="276" w:lineRule="auto"/>
              <w:jc w:val="both"/>
              <w:rPr>
                <w:rFonts w:ascii="Arial" w:hAnsi="Arial" w:cs="Arial"/>
              </w:rPr>
            </w:pPr>
            <w:r w:rsidRPr="009545CA">
              <w:rPr>
                <w:rFonts w:ascii="Arial" w:hAnsi="Arial" w:cs="Arial"/>
                <w:lang w:val="tg-Cyrl-TJ"/>
              </w:rPr>
              <w:t>СДПВС</w:t>
            </w:r>
          </w:p>
        </w:tc>
        <w:tc>
          <w:tcPr>
            <w:tcW w:w="870" w:type="dxa"/>
          </w:tcPr>
          <w:p w:rsidR="00846897" w:rsidRPr="009545CA" w:rsidRDefault="00846897" w:rsidP="006C21BE">
            <w:pPr>
              <w:spacing w:line="276" w:lineRule="auto"/>
              <w:jc w:val="both"/>
              <w:rPr>
                <w:rFonts w:ascii="Arial" w:hAnsi="Arial" w:cs="Arial"/>
                <w:lang w:val="tg-Cyrl-TJ"/>
              </w:rPr>
            </w:pPr>
            <w:r w:rsidRPr="009545CA">
              <w:rPr>
                <w:rFonts w:ascii="Arial" w:hAnsi="Arial" w:cs="Arial"/>
                <w:lang w:val="tg-Cyrl-TJ"/>
              </w:rPr>
              <w:t xml:space="preserve">СДЗ </w:t>
            </w:r>
          </w:p>
        </w:tc>
      </w:tr>
      <w:tr w:rsidR="00846897" w:rsidRPr="009545CA" w:rsidTr="00B346C0">
        <w:tc>
          <w:tcPr>
            <w:tcW w:w="826" w:type="dxa"/>
          </w:tcPr>
          <w:p w:rsidR="00846897" w:rsidRPr="009545CA" w:rsidRDefault="00846897" w:rsidP="006C21BE">
            <w:pPr>
              <w:spacing w:line="276" w:lineRule="auto"/>
              <w:jc w:val="both"/>
              <w:rPr>
                <w:rFonts w:ascii="Arial" w:hAnsi="Arial" w:cs="Arial"/>
              </w:rPr>
            </w:pPr>
            <w:r w:rsidRPr="009545CA">
              <w:rPr>
                <w:rFonts w:ascii="Arial" w:hAnsi="Arial" w:cs="Arial"/>
              </w:rPr>
              <w:t>1</w:t>
            </w:r>
          </w:p>
        </w:tc>
        <w:tc>
          <w:tcPr>
            <w:tcW w:w="820" w:type="dxa"/>
          </w:tcPr>
          <w:p w:rsidR="00846897" w:rsidRPr="009545CA" w:rsidRDefault="00846897" w:rsidP="006C21BE">
            <w:pPr>
              <w:spacing w:line="276" w:lineRule="auto"/>
              <w:jc w:val="both"/>
              <w:rPr>
                <w:rFonts w:ascii="Arial" w:hAnsi="Arial" w:cs="Arial"/>
              </w:rPr>
            </w:pPr>
            <w:r w:rsidRPr="009545CA">
              <w:rPr>
                <w:rFonts w:ascii="Arial" w:hAnsi="Arial" w:cs="Arial"/>
              </w:rPr>
              <w:t>-</w:t>
            </w:r>
          </w:p>
        </w:tc>
        <w:tc>
          <w:tcPr>
            <w:tcW w:w="948" w:type="dxa"/>
          </w:tcPr>
          <w:p w:rsidR="00846897" w:rsidRPr="009545CA" w:rsidRDefault="00846897" w:rsidP="006C21BE">
            <w:pPr>
              <w:spacing w:line="276" w:lineRule="auto"/>
              <w:jc w:val="both"/>
              <w:rPr>
                <w:rFonts w:ascii="Arial" w:hAnsi="Arial" w:cs="Arial"/>
              </w:rPr>
            </w:pPr>
            <w:r w:rsidRPr="009545CA">
              <w:rPr>
                <w:rFonts w:ascii="Arial" w:hAnsi="Arial" w:cs="Arial"/>
              </w:rPr>
              <w:t>-</w:t>
            </w:r>
          </w:p>
        </w:tc>
        <w:tc>
          <w:tcPr>
            <w:tcW w:w="848" w:type="dxa"/>
          </w:tcPr>
          <w:p w:rsidR="00846897" w:rsidRPr="009545CA" w:rsidRDefault="00846897" w:rsidP="006C21BE">
            <w:pPr>
              <w:spacing w:line="276" w:lineRule="auto"/>
              <w:jc w:val="both"/>
              <w:rPr>
                <w:rFonts w:ascii="Arial" w:hAnsi="Arial" w:cs="Arial"/>
              </w:rPr>
            </w:pPr>
            <w:r w:rsidRPr="009545CA">
              <w:rPr>
                <w:rFonts w:ascii="Arial" w:hAnsi="Arial" w:cs="Arial"/>
              </w:rPr>
              <w:t>2</w:t>
            </w:r>
          </w:p>
        </w:tc>
        <w:tc>
          <w:tcPr>
            <w:tcW w:w="823" w:type="dxa"/>
          </w:tcPr>
          <w:p w:rsidR="00846897" w:rsidRPr="009545CA" w:rsidRDefault="00846897" w:rsidP="006C21BE">
            <w:pPr>
              <w:spacing w:line="276" w:lineRule="auto"/>
              <w:jc w:val="both"/>
              <w:rPr>
                <w:rFonts w:ascii="Arial" w:hAnsi="Arial" w:cs="Arial"/>
              </w:rPr>
            </w:pPr>
            <w:r w:rsidRPr="009545CA">
              <w:rPr>
                <w:rFonts w:ascii="Arial" w:hAnsi="Arial" w:cs="Arial"/>
              </w:rPr>
              <w:t>-</w:t>
            </w:r>
          </w:p>
        </w:tc>
        <w:tc>
          <w:tcPr>
            <w:tcW w:w="841" w:type="dxa"/>
          </w:tcPr>
          <w:p w:rsidR="00846897" w:rsidRPr="009545CA" w:rsidRDefault="00846897" w:rsidP="006C21BE">
            <w:pPr>
              <w:spacing w:line="276" w:lineRule="auto"/>
              <w:jc w:val="both"/>
              <w:rPr>
                <w:rFonts w:ascii="Arial" w:hAnsi="Arial" w:cs="Arial"/>
              </w:rPr>
            </w:pPr>
            <w:r w:rsidRPr="009545CA">
              <w:rPr>
                <w:rFonts w:ascii="Arial" w:hAnsi="Arial" w:cs="Arial"/>
              </w:rPr>
              <w:t>-</w:t>
            </w:r>
          </w:p>
        </w:tc>
        <w:tc>
          <w:tcPr>
            <w:tcW w:w="822" w:type="dxa"/>
          </w:tcPr>
          <w:p w:rsidR="00846897" w:rsidRPr="009545CA" w:rsidRDefault="00846897" w:rsidP="006C21BE">
            <w:pPr>
              <w:spacing w:line="276" w:lineRule="auto"/>
              <w:jc w:val="both"/>
              <w:rPr>
                <w:rFonts w:ascii="Arial" w:hAnsi="Arial" w:cs="Arial"/>
              </w:rPr>
            </w:pPr>
            <w:r w:rsidRPr="009545CA">
              <w:rPr>
                <w:rFonts w:ascii="Arial" w:hAnsi="Arial" w:cs="Arial"/>
              </w:rPr>
              <w:t>2</w:t>
            </w:r>
          </w:p>
        </w:tc>
        <w:tc>
          <w:tcPr>
            <w:tcW w:w="823" w:type="dxa"/>
          </w:tcPr>
          <w:p w:rsidR="00846897" w:rsidRPr="009545CA" w:rsidRDefault="00846897" w:rsidP="006C21BE">
            <w:pPr>
              <w:spacing w:line="276" w:lineRule="auto"/>
              <w:jc w:val="both"/>
              <w:rPr>
                <w:rFonts w:ascii="Arial" w:hAnsi="Arial" w:cs="Arial"/>
              </w:rPr>
            </w:pPr>
            <w:r w:rsidRPr="009545CA">
              <w:rPr>
                <w:rFonts w:ascii="Arial" w:hAnsi="Arial" w:cs="Arial"/>
              </w:rPr>
              <w:t>-</w:t>
            </w:r>
          </w:p>
        </w:tc>
        <w:tc>
          <w:tcPr>
            <w:tcW w:w="826" w:type="dxa"/>
          </w:tcPr>
          <w:p w:rsidR="00846897" w:rsidRPr="009545CA" w:rsidRDefault="00846897" w:rsidP="006C21BE">
            <w:pPr>
              <w:spacing w:line="276" w:lineRule="auto"/>
              <w:jc w:val="both"/>
              <w:rPr>
                <w:rFonts w:ascii="Arial" w:hAnsi="Arial" w:cs="Arial"/>
              </w:rPr>
            </w:pPr>
            <w:r w:rsidRPr="009545CA">
              <w:rPr>
                <w:rFonts w:ascii="Arial" w:hAnsi="Arial" w:cs="Arial"/>
              </w:rPr>
              <w:t>-</w:t>
            </w:r>
          </w:p>
        </w:tc>
        <w:tc>
          <w:tcPr>
            <w:tcW w:w="898" w:type="dxa"/>
          </w:tcPr>
          <w:p w:rsidR="00846897" w:rsidRPr="009545CA" w:rsidRDefault="00846897" w:rsidP="006C21BE">
            <w:pPr>
              <w:spacing w:line="276" w:lineRule="auto"/>
              <w:jc w:val="both"/>
              <w:rPr>
                <w:rFonts w:ascii="Arial" w:hAnsi="Arial" w:cs="Arial"/>
              </w:rPr>
            </w:pPr>
            <w:r w:rsidRPr="009545CA">
              <w:rPr>
                <w:rFonts w:ascii="Arial" w:hAnsi="Arial" w:cs="Arial"/>
              </w:rPr>
              <w:t>-</w:t>
            </w:r>
          </w:p>
        </w:tc>
        <w:tc>
          <w:tcPr>
            <w:tcW w:w="870" w:type="dxa"/>
          </w:tcPr>
          <w:p w:rsidR="00846897" w:rsidRPr="009545CA" w:rsidRDefault="00846897" w:rsidP="006C21BE">
            <w:pPr>
              <w:spacing w:line="276" w:lineRule="auto"/>
              <w:jc w:val="both"/>
              <w:rPr>
                <w:rFonts w:ascii="Arial" w:hAnsi="Arial" w:cs="Arial"/>
              </w:rPr>
            </w:pPr>
            <w:r w:rsidRPr="009545CA">
              <w:rPr>
                <w:rFonts w:ascii="Arial" w:hAnsi="Arial" w:cs="Arial"/>
              </w:rPr>
              <w:t>-</w:t>
            </w:r>
          </w:p>
        </w:tc>
      </w:tr>
      <w:tr w:rsidR="00846897" w:rsidRPr="009545CA" w:rsidTr="00B346C0">
        <w:tc>
          <w:tcPr>
            <w:tcW w:w="826" w:type="dxa"/>
          </w:tcPr>
          <w:p w:rsidR="00846897" w:rsidRPr="009545CA" w:rsidRDefault="00846897" w:rsidP="006C21BE">
            <w:pPr>
              <w:spacing w:line="276" w:lineRule="auto"/>
              <w:jc w:val="both"/>
              <w:rPr>
                <w:rFonts w:ascii="Arial" w:hAnsi="Arial" w:cs="Arial"/>
              </w:rPr>
            </w:pPr>
          </w:p>
        </w:tc>
        <w:tc>
          <w:tcPr>
            <w:tcW w:w="820" w:type="dxa"/>
          </w:tcPr>
          <w:p w:rsidR="00846897" w:rsidRPr="009545CA" w:rsidRDefault="00846897" w:rsidP="006C21BE">
            <w:pPr>
              <w:spacing w:line="276" w:lineRule="auto"/>
              <w:jc w:val="both"/>
              <w:rPr>
                <w:rFonts w:ascii="Arial" w:hAnsi="Arial" w:cs="Arial"/>
              </w:rPr>
            </w:pPr>
          </w:p>
        </w:tc>
        <w:tc>
          <w:tcPr>
            <w:tcW w:w="948" w:type="dxa"/>
          </w:tcPr>
          <w:p w:rsidR="00846897" w:rsidRPr="009545CA" w:rsidRDefault="00846897" w:rsidP="006C21BE">
            <w:pPr>
              <w:spacing w:line="276" w:lineRule="auto"/>
              <w:jc w:val="both"/>
              <w:rPr>
                <w:rFonts w:ascii="Arial" w:hAnsi="Arial" w:cs="Arial"/>
              </w:rPr>
            </w:pPr>
          </w:p>
        </w:tc>
        <w:tc>
          <w:tcPr>
            <w:tcW w:w="848" w:type="dxa"/>
          </w:tcPr>
          <w:p w:rsidR="00846897" w:rsidRPr="009545CA" w:rsidRDefault="00846897" w:rsidP="006C21BE">
            <w:pPr>
              <w:spacing w:line="276" w:lineRule="auto"/>
              <w:jc w:val="both"/>
              <w:rPr>
                <w:rFonts w:ascii="Arial" w:hAnsi="Arial" w:cs="Arial"/>
              </w:rPr>
            </w:pPr>
          </w:p>
        </w:tc>
        <w:tc>
          <w:tcPr>
            <w:tcW w:w="823" w:type="dxa"/>
          </w:tcPr>
          <w:p w:rsidR="00846897" w:rsidRPr="009545CA" w:rsidRDefault="00846897" w:rsidP="006C21BE">
            <w:pPr>
              <w:spacing w:line="276" w:lineRule="auto"/>
              <w:jc w:val="both"/>
              <w:rPr>
                <w:rFonts w:ascii="Arial" w:hAnsi="Arial" w:cs="Arial"/>
              </w:rPr>
            </w:pPr>
          </w:p>
        </w:tc>
        <w:tc>
          <w:tcPr>
            <w:tcW w:w="841" w:type="dxa"/>
          </w:tcPr>
          <w:p w:rsidR="00846897" w:rsidRPr="009545CA" w:rsidRDefault="00846897" w:rsidP="006C21BE">
            <w:pPr>
              <w:spacing w:line="276" w:lineRule="auto"/>
              <w:jc w:val="both"/>
              <w:rPr>
                <w:rFonts w:ascii="Arial" w:hAnsi="Arial" w:cs="Arial"/>
              </w:rPr>
            </w:pPr>
          </w:p>
        </w:tc>
        <w:tc>
          <w:tcPr>
            <w:tcW w:w="822" w:type="dxa"/>
          </w:tcPr>
          <w:p w:rsidR="00846897" w:rsidRPr="009545CA" w:rsidRDefault="00846897" w:rsidP="006C21BE">
            <w:pPr>
              <w:spacing w:line="276" w:lineRule="auto"/>
              <w:jc w:val="both"/>
              <w:rPr>
                <w:rFonts w:ascii="Arial" w:hAnsi="Arial" w:cs="Arial"/>
              </w:rPr>
            </w:pPr>
          </w:p>
        </w:tc>
        <w:tc>
          <w:tcPr>
            <w:tcW w:w="823" w:type="dxa"/>
          </w:tcPr>
          <w:p w:rsidR="00846897" w:rsidRPr="009545CA" w:rsidRDefault="00846897" w:rsidP="006C21BE">
            <w:pPr>
              <w:spacing w:line="276" w:lineRule="auto"/>
              <w:jc w:val="both"/>
              <w:rPr>
                <w:rFonts w:ascii="Arial" w:hAnsi="Arial" w:cs="Arial"/>
              </w:rPr>
            </w:pPr>
          </w:p>
        </w:tc>
        <w:tc>
          <w:tcPr>
            <w:tcW w:w="826" w:type="dxa"/>
          </w:tcPr>
          <w:p w:rsidR="00846897" w:rsidRPr="009545CA" w:rsidRDefault="00846897" w:rsidP="006C21BE">
            <w:pPr>
              <w:spacing w:line="276" w:lineRule="auto"/>
              <w:jc w:val="both"/>
              <w:rPr>
                <w:rFonts w:ascii="Arial" w:hAnsi="Arial" w:cs="Arial"/>
              </w:rPr>
            </w:pPr>
          </w:p>
        </w:tc>
        <w:tc>
          <w:tcPr>
            <w:tcW w:w="898" w:type="dxa"/>
          </w:tcPr>
          <w:p w:rsidR="00846897" w:rsidRPr="009545CA" w:rsidRDefault="00846897" w:rsidP="006C21BE">
            <w:pPr>
              <w:spacing w:line="276" w:lineRule="auto"/>
              <w:jc w:val="both"/>
              <w:rPr>
                <w:rFonts w:ascii="Arial" w:hAnsi="Arial" w:cs="Arial"/>
              </w:rPr>
            </w:pPr>
          </w:p>
        </w:tc>
        <w:tc>
          <w:tcPr>
            <w:tcW w:w="870" w:type="dxa"/>
          </w:tcPr>
          <w:p w:rsidR="00846897" w:rsidRPr="009545CA" w:rsidRDefault="005440AF" w:rsidP="006C21BE">
            <w:pPr>
              <w:spacing w:line="276" w:lineRule="auto"/>
              <w:jc w:val="both"/>
              <w:rPr>
                <w:rFonts w:ascii="Arial" w:hAnsi="Arial" w:cs="Arial"/>
              </w:rPr>
            </w:pPr>
            <w:r w:rsidRPr="009545CA">
              <w:rPr>
                <w:rFonts w:ascii="Arial" w:hAnsi="Arial" w:cs="Arial"/>
              </w:rPr>
              <w:t>5</w:t>
            </w:r>
          </w:p>
        </w:tc>
      </w:tr>
    </w:tbl>
    <w:p w:rsidR="00846897" w:rsidRPr="009545CA" w:rsidRDefault="00846897" w:rsidP="006C21BE">
      <w:pPr>
        <w:spacing w:line="276" w:lineRule="auto"/>
        <w:jc w:val="both"/>
        <w:rPr>
          <w:rFonts w:ascii="Arial" w:hAnsi="Arial" w:cs="Arial"/>
        </w:rPr>
      </w:pPr>
    </w:p>
    <w:p w:rsidR="00B72A63" w:rsidRPr="009545CA" w:rsidRDefault="00846897" w:rsidP="006C21BE">
      <w:pPr>
        <w:spacing w:line="276" w:lineRule="auto"/>
        <w:jc w:val="both"/>
        <w:rPr>
          <w:rFonts w:ascii="Arial" w:hAnsi="Arial" w:cs="Arial"/>
        </w:rPr>
      </w:pPr>
      <w:r w:rsidRPr="009545CA">
        <w:rPr>
          <w:rFonts w:ascii="Arial" w:hAnsi="Arial" w:cs="Arial"/>
        </w:rPr>
        <w:t xml:space="preserve">Пять рекомендаций органов ООН касаются вопросов защиты семьи и пресечения ранних браков и полигамии. Так, государству необходимо продолжать обеспечивать эффективную защиту семьи как естественной и основополагающей ячейки общества, поощрять распределение семейных обязанностей между женщинами и мужчинами посредством устранения стереотипов и традиционных представлений, носящих дискриминационный характер по отношению к женщинам. </w:t>
      </w:r>
      <w:proofErr w:type="gramStart"/>
      <w:r w:rsidRPr="009545CA">
        <w:rPr>
          <w:rFonts w:ascii="Arial" w:hAnsi="Arial" w:cs="Arial"/>
        </w:rPr>
        <w:t>По вопросам ранних браков и многоженства, государству было рекомендовано обеспечить эффективное соблюдение своего законодательства, запрещающего полигамию, в соответствии с общей рекомендацией Комитета № 21 о равенстве в браке и семейных отношениях, с учетом общей рекомендации № 29 об экономических последствиях брака, семейных отношений и их расторжения, а также обеспечивать защиту прав женщин и их детей в существующих полигамн</w:t>
      </w:r>
      <w:r w:rsidR="00B346C0" w:rsidRPr="009545CA">
        <w:rPr>
          <w:rFonts w:ascii="Arial" w:hAnsi="Arial" w:cs="Arial"/>
        </w:rPr>
        <w:t>ых и религиозных браках (</w:t>
      </w:r>
      <w:proofErr w:type="spellStart"/>
      <w:r w:rsidR="00B346C0" w:rsidRPr="009545CA">
        <w:rPr>
          <w:rFonts w:ascii="Arial" w:hAnsi="Arial" w:cs="Arial"/>
        </w:rPr>
        <w:t>никох</w:t>
      </w:r>
      <w:proofErr w:type="spellEnd"/>
      <w:proofErr w:type="gramEnd"/>
      <w:r w:rsidRPr="009545CA">
        <w:rPr>
          <w:rFonts w:ascii="Arial" w:hAnsi="Arial" w:cs="Arial"/>
        </w:rPr>
        <w:t>) независимо от их регистрационного статуса, привлекать гражданское общество и религиозных лидеров к деятельности по недопущению и пресечению ранних браков и многоженства и привлекать к уголовной ответственности лиц, совершающих обряд религиозных браков с участием несовершеннолетних девочек.</w:t>
      </w:r>
      <w:r w:rsidR="00B72A63" w:rsidRPr="009545CA">
        <w:rPr>
          <w:rFonts w:ascii="Arial" w:hAnsi="Arial" w:cs="Arial"/>
        </w:rPr>
        <w:t xml:space="preserve"> </w:t>
      </w:r>
    </w:p>
    <w:p w:rsidR="00ED7E06" w:rsidRPr="009545CA" w:rsidRDefault="00ED7E06"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ED7E06" w:rsidRPr="009545CA" w:rsidRDefault="00ED7E06" w:rsidP="00ED7E06">
      <w:pPr>
        <w:spacing w:line="276" w:lineRule="auto"/>
        <w:jc w:val="both"/>
        <w:rPr>
          <w:rFonts w:ascii="Arial" w:hAnsi="Arial" w:cs="Arial"/>
        </w:rPr>
      </w:pPr>
      <w:r w:rsidRPr="009545CA">
        <w:rPr>
          <w:rFonts w:ascii="Arial" w:eastAsia="MS Mincho" w:hAnsi="Arial" w:cs="Arial"/>
        </w:rPr>
        <w:t xml:space="preserve">В декабре </w:t>
      </w:r>
      <w:r w:rsidRPr="009545CA">
        <w:rPr>
          <w:rFonts w:ascii="Arial" w:hAnsi="Arial" w:cs="Arial"/>
        </w:rPr>
        <w:t xml:space="preserve">2015 года Постановлением Правительства РТ принята </w:t>
      </w:r>
      <w:r w:rsidRPr="009545CA">
        <w:rPr>
          <w:rFonts w:ascii="Arial" w:eastAsia="MS Mincho" w:hAnsi="Arial" w:cs="Arial"/>
        </w:rPr>
        <w:t xml:space="preserve">концепция развития семьи, которая направлена на </w:t>
      </w:r>
      <w:r w:rsidRPr="009545CA">
        <w:rPr>
          <w:rFonts w:ascii="Arial" w:hAnsi="Arial" w:cs="Arial"/>
        </w:rPr>
        <w:t>укрепление роли семьи в обществе, как важного социального института.</w:t>
      </w:r>
      <w:r w:rsidRPr="009545CA">
        <w:rPr>
          <w:rFonts w:ascii="Arial" w:eastAsia="MS Mincho" w:hAnsi="Arial" w:cs="Arial"/>
        </w:rPr>
        <w:t xml:space="preserve"> Вопросы запрета ранних браков и полигамии регулируются также Семейным кодексом РТ и Уголовным кодексом РТ. </w:t>
      </w:r>
      <w:proofErr w:type="gramStart"/>
      <w:r w:rsidRPr="009545CA">
        <w:rPr>
          <w:rFonts w:ascii="Arial" w:hAnsi="Arial" w:cs="Arial"/>
        </w:rPr>
        <w:t>Комитет по делам женщин и семьи при Правительстве Республики Таджикистан является центральным органом исполнительной власти, в компетенцию которого входит проведение государственной политики по защите и обеспечению прав и интересов женщин и семьи, создание равных условий для осуществления их прав и интересов и достижению гендерного равенства, расширении сферы их участия в решении социально-экономических проблем, в управлении делами государства и общества, а</w:t>
      </w:r>
      <w:proofErr w:type="gramEnd"/>
      <w:r w:rsidRPr="009545CA">
        <w:rPr>
          <w:rFonts w:ascii="Arial" w:hAnsi="Arial" w:cs="Arial"/>
        </w:rPr>
        <w:t xml:space="preserve"> также нормативно-правовому регулированию. Комитет обязан совместно с соответствующими заинтересованными структурами проводить комплексные исследования для дальнейшей разработки и координации исполнения межведомственных программ по улучшению демографической ситуации и улучшению положения женщин и семьи.</w:t>
      </w:r>
    </w:p>
    <w:p w:rsidR="008C2622" w:rsidRPr="009545CA" w:rsidRDefault="008C2622" w:rsidP="00ED7E06">
      <w:pPr>
        <w:spacing w:line="276" w:lineRule="auto"/>
        <w:jc w:val="both"/>
        <w:rPr>
          <w:rFonts w:ascii="Arial" w:hAnsi="Arial" w:cs="Arial"/>
        </w:rPr>
      </w:pPr>
    </w:p>
    <w:p w:rsidR="008C2622" w:rsidRPr="009545CA" w:rsidRDefault="008C2622" w:rsidP="00ED7E06">
      <w:pPr>
        <w:spacing w:line="276" w:lineRule="auto"/>
        <w:jc w:val="both"/>
        <w:rPr>
          <w:rFonts w:ascii="Arial" w:hAnsi="Arial" w:cs="Arial"/>
        </w:rPr>
      </w:pPr>
    </w:p>
    <w:p w:rsidR="008C2622" w:rsidRPr="009545CA" w:rsidRDefault="008C2622" w:rsidP="00ED7E06">
      <w:pPr>
        <w:spacing w:line="276" w:lineRule="auto"/>
        <w:jc w:val="both"/>
        <w:rPr>
          <w:rFonts w:ascii="Arial" w:hAnsi="Arial" w:cs="Arial"/>
        </w:rPr>
      </w:pPr>
    </w:p>
    <w:p w:rsidR="008C2622" w:rsidRPr="009545CA" w:rsidRDefault="008C2622" w:rsidP="00ED7E06">
      <w:pPr>
        <w:spacing w:line="276" w:lineRule="auto"/>
        <w:jc w:val="both"/>
        <w:rPr>
          <w:rFonts w:ascii="Arial" w:hAnsi="Arial" w:cs="Arial"/>
        </w:rPr>
      </w:pPr>
    </w:p>
    <w:p w:rsidR="008C2622" w:rsidRPr="009545CA" w:rsidRDefault="008C2622" w:rsidP="00ED7E06">
      <w:pPr>
        <w:spacing w:line="276" w:lineRule="auto"/>
        <w:jc w:val="both"/>
        <w:rPr>
          <w:rFonts w:ascii="Arial" w:hAnsi="Arial" w:cs="Arial"/>
        </w:rPr>
      </w:pPr>
    </w:p>
    <w:p w:rsidR="008C2622" w:rsidRPr="009545CA" w:rsidRDefault="008C2622" w:rsidP="00ED7E06">
      <w:pPr>
        <w:spacing w:line="276" w:lineRule="auto"/>
        <w:jc w:val="both"/>
        <w:rPr>
          <w:rFonts w:ascii="Arial" w:hAnsi="Arial" w:cs="Arial"/>
        </w:rPr>
      </w:pPr>
    </w:p>
    <w:p w:rsidR="00CD64C1" w:rsidRPr="009545CA" w:rsidRDefault="008C2622" w:rsidP="00ED7E06">
      <w:pPr>
        <w:spacing w:line="276" w:lineRule="auto"/>
        <w:jc w:val="both"/>
        <w:rPr>
          <w:rFonts w:ascii="Arial" w:hAnsi="Arial" w:cs="Arial"/>
        </w:rPr>
      </w:pPr>
      <w:r w:rsidRPr="009545CA">
        <w:rPr>
          <w:noProof/>
          <w:lang w:eastAsia="ru-RU"/>
        </w:rPr>
        <w:lastRenderedPageBreak/>
        <mc:AlternateContent>
          <mc:Choice Requires="wps">
            <w:drawing>
              <wp:anchor distT="0" distB="0" distL="114300" distR="114300" simplePos="0" relativeHeight="251685888" behindDoc="0" locked="0" layoutInCell="1" allowOverlap="1" wp14:anchorId="69D0C038" wp14:editId="086B078D">
                <wp:simplePos x="0" y="0"/>
                <wp:positionH relativeFrom="column">
                  <wp:posOffset>-281349</wp:posOffset>
                </wp:positionH>
                <wp:positionV relativeFrom="paragraph">
                  <wp:posOffset>70901</wp:posOffset>
                </wp:positionV>
                <wp:extent cx="6190593" cy="289560"/>
                <wp:effectExtent l="57150" t="38100" r="96520" b="110490"/>
                <wp:wrapNone/>
                <wp:docPr id="14"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593" cy="289560"/>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Default="0039215A" w:rsidP="00CD64C1">
                            <w:pPr>
                              <w:spacing w:line="276" w:lineRule="auto"/>
                              <w:jc w:val="center"/>
                              <w:rPr>
                                <w:rFonts w:ascii="Arial" w:hAnsi="Arial" w:cs="Arial"/>
                                <w:b/>
                              </w:rPr>
                            </w:pPr>
                            <w:r>
                              <w:rPr>
                                <w:rFonts w:ascii="Arial" w:hAnsi="Arial" w:cs="Arial"/>
                                <w:b/>
                              </w:rPr>
                              <w:t xml:space="preserve">Д. </w:t>
                            </w:r>
                            <w:r w:rsidRPr="001057ED">
                              <w:rPr>
                                <w:rFonts w:ascii="Arial" w:hAnsi="Arial" w:cs="Arial"/>
                                <w:b/>
                              </w:rPr>
                              <w:t>ЭКОНОМИЧЕСКИЕ, СОЦИАЛЬНЫЕ И КУЛЬТУРНЫЕ ПРАВА</w:t>
                            </w:r>
                          </w:p>
                          <w:p w:rsidR="0039215A" w:rsidRPr="00A81D83" w:rsidRDefault="0039215A" w:rsidP="00CD64C1">
                            <w:pPr>
                              <w:spacing w:after="120"/>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2.15pt;margin-top:5.6pt;width:487.4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" fillcolor="#5b9bd5 [3204]" strokecolor="#8064a2" strokeweight="1pt">
                <v:shadow on="t" color="#3f3151" opacity="49150f" offset="1pt,.74833mm"/>
                <v:textbox>
                  <w:txbxContent>
                    <w:p w:rsidR="0039215A" w:rsidRDefault="0039215A" w:rsidP="00CD64C1">
                      <w:pPr>
                        <w:spacing w:line="276" w:lineRule="auto"/>
                        <w:jc w:val="center"/>
                        <w:rPr>
                          <w:rFonts w:ascii="Arial" w:hAnsi="Arial" w:cs="Arial"/>
                          <w:b/>
                        </w:rPr>
                      </w:pPr>
                      <w:r>
                        <w:rPr>
                          <w:rFonts w:ascii="Arial" w:hAnsi="Arial" w:cs="Arial"/>
                          <w:b/>
                        </w:rPr>
                        <w:t xml:space="preserve">Д. </w:t>
                      </w:r>
                      <w:r w:rsidRPr="001057ED">
                        <w:rPr>
                          <w:rFonts w:ascii="Arial" w:hAnsi="Arial" w:cs="Arial"/>
                          <w:b/>
                        </w:rPr>
                        <w:t>ЭКОНОМИЧЕСКИЕ, СОЦИАЛЬНЫЕ И КУЛЬТУРНЫЕ ПРАВА</w:t>
                      </w:r>
                    </w:p>
                    <w:p w:rsidR="0039215A" w:rsidRPr="00A81D83" w:rsidRDefault="0039215A" w:rsidP="00CD64C1">
                      <w:pPr>
                        <w:spacing w:after="120"/>
                        <w:jc w:val="center"/>
                        <w:rPr>
                          <w:rFonts w:ascii="Arial" w:hAnsi="Arial" w:cs="Arial"/>
                          <w:b/>
                        </w:rPr>
                      </w:pPr>
                    </w:p>
                  </w:txbxContent>
                </v:textbox>
              </v:shape>
            </w:pict>
          </mc:Fallback>
        </mc:AlternateContent>
      </w:r>
    </w:p>
    <w:p w:rsidR="00CD64C1" w:rsidRPr="009545CA" w:rsidRDefault="00CD64C1" w:rsidP="00ED7E06">
      <w:pPr>
        <w:spacing w:line="276" w:lineRule="auto"/>
        <w:jc w:val="both"/>
        <w:rPr>
          <w:rFonts w:ascii="Arial" w:hAnsi="Arial" w:cs="Arial"/>
        </w:rPr>
      </w:pPr>
    </w:p>
    <w:p w:rsidR="009B0308" w:rsidRPr="009545CA" w:rsidRDefault="005440AF" w:rsidP="006C21BE">
      <w:pPr>
        <w:spacing w:line="276" w:lineRule="auto"/>
        <w:jc w:val="both"/>
        <w:rPr>
          <w:rFonts w:ascii="Arial" w:hAnsi="Arial" w:cs="Arial"/>
          <w:b/>
          <w:i/>
        </w:rPr>
      </w:pPr>
      <w:r w:rsidRPr="009545CA">
        <w:rPr>
          <w:rFonts w:ascii="Arial" w:hAnsi="Arial" w:cs="Arial"/>
          <w:b/>
          <w:i/>
        </w:rPr>
        <w:t>6.1. ОБЩИЕ ВОПРОСЫ.</w:t>
      </w:r>
      <w:r w:rsidR="00295FC8" w:rsidRPr="009545CA">
        <w:rPr>
          <w:rFonts w:ascii="Arial" w:hAnsi="Arial" w:cs="Arial"/>
          <w:b/>
          <w:i/>
        </w:rPr>
        <w:t xml:space="preserve"> </w:t>
      </w:r>
      <w:r w:rsidRPr="009545CA">
        <w:rPr>
          <w:rFonts w:ascii="Arial" w:hAnsi="Arial" w:cs="Arial"/>
          <w:b/>
          <w:i/>
        </w:rPr>
        <w:t xml:space="preserve">6.4. </w:t>
      </w:r>
      <w:r w:rsidR="00295FC8" w:rsidRPr="009545CA">
        <w:rPr>
          <w:rFonts w:ascii="Arial" w:hAnsi="Arial" w:cs="Arial"/>
          <w:b/>
          <w:i/>
        </w:rPr>
        <w:t>ПРАВА ЧЕЛОВЕКА И БЕДНОСТЬ</w:t>
      </w:r>
    </w:p>
    <w:p w:rsidR="004F6D1A" w:rsidRPr="009545CA" w:rsidRDefault="004F6D1A"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9B0308" w:rsidRPr="009545CA" w:rsidTr="00292E93">
        <w:tc>
          <w:tcPr>
            <w:tcW w:w="826" w:type="dxa"/>
          </w:tcPr>
          <w:p w:rsidR="009B0308" w:rsidRPr="009545CA" w:rsidRDefault="009B0308" w:rsidP="006C21BE">
            <w:pPr>
              <w:spacing w:line="276" w:lineRule="auto"/>
              <w:rPr>
                <w:rFonts w:ascii="Arial" w:hAnsi="Arial" w:cs="Arial"/>
              </w:rPr>
            </w:pPr>
            <w:r w:rsidRPr="009545CA">
              <w:rPr>
                <w:rFonts w:ascii="Arial" w:hAnsi="Arial" w:cs="Arial"/>
              </w:rPr>
              <w:t>УПО</w:t>
            </w:r>
          </w:p>
        </w:tc>
        <w:tc>
          <w:tcPr>
            <w:tcW w:w="820" w:type="dxa"/>
          </w:tcPr>
          <w:p w:rsidR="009B0308" w:rsidRPr="009545CA" w:rsidRDefault="009B0308" w:rsidP="006C21BE">
            <w:pPr>
              <w:spacing w:line="276" w:lineRule="auto"/>
              <w:jc w:val="center"/>
              <w:rPr>
                <w:rFonts w:ascii="Arial" w:hAnsi="Arial" w:cs="Arial"/>
              </w:rPr>
            </w:pPr>
            <w:r w:rsidRPr="009545CA">
              <w:rPr>
                <w:rFonts w:ascii="Arial" w:hAnsi="Arial" w:cs="Arial"/>
              </w:rPr>
              <w:t>КПЧ</w:t>
            </w:r>
          </w:p>
        </w:tc>
        <w:tc>
          <w:tcPr>
            <w:tcW w:w="948" w:type="dxa"/>
          </w:tcPr>
          <w:p w:rsidR="009B0308" w:rsidRPr="009545CA" w:rsidRDefault="009B0308" w:rsidP="006C21BE">
            <w:pPr>
              <w:spacing w:line="276" w:lineRule="auto"/>
              <w:jc w:val="center"/>
              <w:rPr>
                <w:rFonts w:ascii="Arial" w:hAnsi="Arial" w:cs="Arial"/>
              </w:rPr>
            </w:pPr>
            <w:r w:rsidRPr="009545CA">
              <w:rPr>
                <w:rFonts w:ascii="Arial" w:hAnsi="Arial" w:cs="Arial"/>
              </w:rPr>
              <w:t>КЭСКП</w:t>
            </w:r>
          </w:p>
        </w:tc>
        <w:tc>
          <w:tcPr>
            <w:tcW w:w="848" w:type="dxa"/>
          </w:tcPr>
          <w:p w:rsidR="009B0308" w:rsidRPr="009545CA" w:rsidRDefault="009B0308" w:rsidP="006C21BE">
            <w:pPr>
              <w:spacing w:line="276" w:lineRule="auto"/>
              <w:jc w:val="center"/>
              <w:rPr>
                <w:rFonts w:ascii="Arial" w:hAnsi="Arial" w:cs="Arial"/>
              </w:rPr>
            </w:pPr>
            <w:r w:rsidRPr="009545CA">
              <w:rPr>
                <w:rFonts w:ascii="Arial" w:hAnsi="Arial" w:cs="Arial"/>
              </w:rPr>
              <w:t>КЛДЖ</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КТМ</w:t>
            </w:r>
          </w:p>
        </w:tc>
        <w:tc>
          <w:tcPr>
            <w:tcW w:w="841" w:type="dxa"/>
          </w:tcPr>
          <w:p w:rsidR="009B0308" w:rsidRPr="009545CA" w:rsidRDefault="009B0308" w:rsidP="006C21BE">
            <w:pPr>
              <w:spacing w:line="276" w:lineRule="auto"/>
              <w:jc w:val="center"/>
              <w:rPr>
                <w:rFonts w:ascii="Arial" w:hAnsi="Arial" w:cs="Arial"/>
              </w:rPr>
            </w:pPr>
            <w:r w:rsidRPr="009545CA">
              <w:rPr>
                <w:rFonts w:ascii="Arial" w:hAnsi="Arial" w:cs="Arial"/>
              </w:rPr>
              <w:t>КЛРД</w:t>
            </w:r>
          </w:p>
        </w:tc>
        <w:tc>
          <w:tcPr>
            <w:tcW w:w="822" w:type="dxa"/>
          </w:tcPr>
          <w:p w:rsidR="009B0308" w:rsidRPr="009545CA" w:rsidRDefault="009B0308" w:rsidP="006C21BE">
            <w:pPr>
              <w:spacing w:line="276" w:lineRule="auto"/>
              <w:jc w:val="center"/>
              <w:rPr>
                <w:rFonts w:ascii="Arial" w:hAnsi="Arial" w:cs="Arial"/>
              </w:rPr>
            </w:pPr>
            <w:r w:rsidRPr="009545CA">
              <w:rPr>
                <w:rFonts w:ascii="Arial" w:hAnsi="Arial" w:cs="Arial"/>
              </w:rPr>
              <w:t>КПР</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КПП</w:t>
            </w:r>
          </w:p>
        </w:tc>
        <w:tc>
          <w:tcPr>
            <w:tcW w:w="826" w:type="dxa"/>
          </w:tcPr>
          <w:p w:rsidR="009B0308" w:rsidRPr="009545CA" w:rsidRDefault="009B0308" w:rsidP="006C21BE">
            <w:pPr>
              <w:spacing w:line="276" w:lineRule="auto"/>
              <w:jc w:val="center"/>
              <w:rPr>
                <w:rFonts w:ascii="Arial" w:hAnsi="Arial" w:cs="Arial"/>
              </w:rPr>
            </w:pPr>
            <w:r w:rsidRPr="009545CA">
              <w:rPr>
                <w:rFonts w:ascii="Arial" w:hAnsi="Arial" w:cs="Arial"/>
              </w:rPr>
              <w:t>СДП</w:t>
            </w:r>
          </w:p>
        </w:tc>
        <w:tc>
          <w:tcPr>
            <w:tcW w:w="988" w:type="dxa"/>
          </w:tcPr>
          <w:p w:rsidR="009B0308" w:rsidRPr="009545CA" w:rsidRDefault="009B0308" w:rsidP="006C21BE">
            <w:pPr>
              <w:spacing w:line="276" w:lineRule="auto"/>
              <w:rPr>
                <w:rFonts w:ascii="Arial" w:hAnsi="Arial" w:cs="Arial"/>
              </w:rPr>
            </w:pPr>
            <w:r w:rsidRPr="009545CA">
              <w:rPr>
                <w:rFonts w:ascii="Arial" w:hAnsi="Arial" w:cs="Arial"/>
                <w:lang w:val="tg-Cyrl-TJ"/>
              </w:rPr>
              <w:t>СДПВС</w:t>
            </w:r>
          </w:p>
        </w:tc>
        <w:tc>
          <w:tcPr>
            <w:tcW w:w="870"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 xml:space="preserve">СДЗ </w:t>
            </w:r>
          </w:p>
        </w:tc>
      </w:tr>
      <w:tr w:rsidR="009B0308" w:rsidRPr="009545CA" w:rsidTr="00292E93">
        <w:tc>
          <w:tcPr>
            <w:tcW w:w="826" w:type="dxa"/>
          </w:tcPr>
          <w:p w:rsidR="009B0308" w:rsidRPr="009545CA" w:rsidRDefault="00295FC8" w:rsidP="006C21BE">
            <w:pPr>
              <w:spacing w:line="276" w:lineRule="auto"/>
              <w:rPr>
                <w:rFonts w:ascii="Arial" w:hAnsi="Arial" w:cs="Arial"/>
              </w:rPr>
            </w:pPr>
            <w:r w:rsidRPr="009545CA">
              <w:rPr>
                <w:rFonts w:ascii="Arial" w:hAnsi="Arial" w:cs="Arial"/>
              </w:rPr>
              <w:t>10</w:t>
            </w: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9B0308" w:rsidP="006C21BE">
            <w:pPr>
              <w:spacing w:line="276" w:lineRule="auto"/>
              <w:rPr>
                <w:rFonts w:ascii="Arial" w:hAnsi="Arial" w:cs="Arial"/>
              </w:rPr>
            </w:pPr>
            <w:r w:rsidRPr="009545CA">
              <w:rPr>
                <w:rFonts w:ascii="Arial" w:hAnsi="Arial" w:cs="Arial"/>
              </w:rPr>
              <w:t>1</w:t>
            </w:r>
          </w:p>
        </w:tc>
        <w:tc>
          <w:tcPr>
            <w:tcW w:w="848"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295FC8" w:rsidP="006C21BE">
            <w:pPr>
              <w:spacing w:line="276" w:lineRule="auto"/>
              <w:rPr>
                <w:rFonts w:ascii="Arial" w:hAnsi="Arial" w:cs="Arial"/>
              </w:rPr>
            </w:pPr>
            <w:r w:rsidRPr="009545CA">
              <w:rPr>
                <w:rFonts w:ascii="Arial" w:hAnsi="Arial" w:cs="Arial"/>
              </w:rPr>
              <w:t>3</w:t>
            </w: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70" w:type="dxa"/>
          </w:tcPr>
          <w:p w:rsidR="009B0308" w:rsidRPr="009545CA" w:rsidRDefault="009B0308" w:rsidP="006C21BE">
            <w:pPr>
              <w:spacing w:line="276" w:lineRule="auto"/>
              <w:rPr>
                <w:rFonts w:ascii="Arial" w:hAnsi="Arial" w:cs="Arial"/>
              </w:rPr>
            </w:pPr>
          </w:p>
        </w:tc>
      </w:tr>
      <w:tr w:rsidR="009B0308" w:rsidRPr="009545CA" w:rsidTr="00292E93">
        <w:tc>
          <w:tcPr>
            <w:tcW w:w="826" w:type="dxa"/>
          </w:tcPr>
          <w:p w:rsidR="009B0308" w:rsidRPr="009545CA" w:rsidRDefault="009B0308" w:rsidP="006C21BE">
            <w:pPr>
              <w:spacing w:line="276" w:lineRule="auto"/>
              <w:rPr>
                <w:rFonts w:ascii="Arial" w:hAnsi="Arial" w:cs="Arial"/>
              </w:rPr>
            </w:pP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9B0308" w:rsidP="006C21BE">
            <w:pPr>
              <w:spacing w:line="276" w:lineRule="auto"/>
              <w:rPr>
                <w:rFonts w:ascii="Arial" w:hAnsi="Arial" w:cs="Arial"/>
              </w:rPr>
            </w:pPr>
          </w:p>
        </w:tc>
        <w:tc>
          <w:tcPr>
            <w:tcW w:w="848"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70" w:type="dxa"/>
          </w:tcPr>
          <w:p w:rsidR="009B0308" w:rsidRPr="009545CA" w:rsidRDefault="005440AF" w:rsidP="006C21BE">
            <w:pPr>
              <w:spacing w:line="276" w:lineRule="auto"/>
              <w:rPr>
                <w:rFonts w:ascii="Arial" w:hAnsi="Arial" w:cs="Arial"/>
              </w:rPr>
            </w:pPr>
            <w:r w:rsidRPr="009545CA">
              <w:rPr>
                <w:rFonts w:ascii="Arial" w:hAnsi="Arial" w:cs="Arial"/>
              </w:rPr>
              <w:t>14</w:t>
            </w:r>
          </w:p>
        </w:tc>
      </w:tr>
    </w:tbl>
    <w:p w:rsidR="009B0308" w:rsidRPr="009545CA" w:rsidRDefault="009B0308" w:rsidP="006C21BE">
      <w:pPr>
        <w:spacing w:line="276" w:lineRule="auto"/>
        <w:jc w:val="both"/>
        <w:rPr>
          <w:rFonts w:ascii="Arial" w:hAnsi="Arial" w:cs="Arial"/>
        </w:rPr>
      </w:pPr>
    </w:p>
    <w:p w:rsidR="009B0308" w:rsidRPr="009545CA" w:rsidRDefault="009B0308" w:rsidP="006C21BE">
      <w:pPr>
        <w:spacing w:line="276" w:lineRule="auto"/>
        <w:jc w:val="both"/>
        <w:rPr>
          <w:rFonts w:ascii="Arial" w:hAnsi="Arial" w:cs="Arial"/>
        </w:rPr>
      </w:pPr>
      <w:r w:rsidRPr="009545CA">
        <w:rPr>
          <w:rFonts w:ascii="Arial" w:hAnsi="Arial" w:cs="Arial"/>
        </w:rPr>
        <w:t>Таджикистан получил большое количество рекомендаций по вопросам продвижени</w:t>
      </w:r>
      <w:r w:rsidR="00CD7EC6" w:rsidRPr="009545CA">
        <w:rPr>
          <w:rFonts w:ascii="Arial" w:hAnsi="Arial" w:cs="Arial"/>
        </w:rPr>
        <w:t>я</w:t>
      </w:r>
      <w:r w:rsidRPr="009545CA">
        <w:rPr>
          <w:rFonts w:ascii="Arial" w:hAnsi="Arial" w:cs="Arial"/>
        </w:rPr>
        <w:t xml:space="preserve"> социально-экономических прав человека. </w:t>
      </w:r>
      <w:proofErr w:type="gramStart"/>
      <w:r w:rsidRPr="009545CA">
        <w:rPr>
          <w:rFonts w:ascii="Arial" w:hAnsi="Arial" w:cs="Arial"/>
        </w:rPr>
        <w:t>Кроме рекомендаций, полученных в рамках Универсального периодического обзора и договорных органов ООН, были получены рекомендации и специальных процедур по результатам визитов в Т</w:t>
      </w:r>
      <w:r w:rsidR="004F6D1A" w:rsidRPr="009545CA">
        <w:rPr>
          <w:rFonts w:ascii="Arial" w:hAnsi="Arial" w:cs="Arial"/>
        </w:rPr>
        <w:t>аджикистан, а именно Специального</w:t>
      </w:r>
      <w:r w:rsidRPr="009545CA">
        <w:rPr>
          <w:rFonts w:ascii="Arial" w:hAnsi="Arial" w:cs="Arial"/>
        </w:rPr>
        <w:t xml:space="preserve"> докладчик</w:t>
      </w:r>
      <w:r w:rsidR="004F6D1A" w:rsidRPr="009545CA">
        <w:rPr>
          <w:rFonts w:ascii="Arial" w:hAnsi="Arial" w:cs="Arial"/>
        </w:rPr>
        <w:t>а</w:t>
      </w:r>
      <w:r w:rsidRPr="009545CA">
        <w:rPr>
          <w:rFonts w:ascii="Arial" w:hAnsi="Arial" w:cs="Arial"/>
        </w:rPr>
        <w:t xml:space="preserve"> по вопросу о праве человека на безопасную питьевую воду и санитарные услуги и Специальн</w:t>
      </w:r>
      <w:r w:rsidR="004F6D1A" w:rsidRPr="009545CA">
        <w:rPr>
          <w:rFonts w:ascii="Arial" w:hAnsi="Arial" w:cs="Arial"/>
        </w:rPr>
        <w:t>ого</w:t>
      </w:r>
      <w:r w:rsidRPr="009545CA">
        <w:rPr>
          <w:rFonts w:ascii="Arial" w:hAnsi="Arial" w:cs="Arial"/>
        </w:rPr>
        <w:t xml:space="preserve"> докладчик</w:t>
      </w:r>
      <w:r w:rsidR="004F6D1A" w:rsidRPr="009545CA">
        <w:rPr>
          <w:rFonts w:ascii="Arial" w:hAnsi="Arial" w:cs="Arial"/>
        </w:rPr>
        <w:t>а</w:t>
      </w:r>
      <w:r w:rsidRPr="009545CA">
        <w:rPr>
          <w:rFonts w:ascii="Arial" w:hAnsi="Arial" w:cs="Arial"/>
        </w:rPr>
        <w:t xml:space="preserve"> по вопросу о праве каждого человека на наивысший достижимый уровень физического и психического здоровья. </w:t>
      </w:r>
      <w:proofErr w:type="gramEnd"/>
    </w:p>
    <w:p w:rsidR="009B0308" w:rsidRPr="009545CA" w:rsidRDefault="004F6D1A" w:rsidP="006C21BE">
      <w:pPr>
        <w:spacing w:line="276" w:lineRule="auto"/>
        <w:jc w:val="both"/>
        <w:rPr>
          <w:rFonts w:ascii="Arial" w:hAnsi="Arial" w:cs="Arial"/>
        </w:rPr>
      </w:pPr>
      <w:proofErr w:type="gramStart"/>
      <w:r w:rsidRPr="009545CA">
        <w:rPr>
          <w:rFonts w:ascii="Arial" w:hAnsi="Arial" w:cs="Arial"/>
        </w:rPr>
        <w:t>Получено т</w:t>
      </w:r>
      <w:r w:rsidR="00295FC8" w:rsidRPr="009545CA">
        <w:rPr>
          <w:rFonts w:ascii="Arial" w:hAnsi="Arial" w:cs="Arial"/>
        </w:rPr>
        <w:t xml:space="preserve">ри рекомендации общего характера, в рамках которых </w:t>
      </w:r>
      <w:r w:rsidR="009B0308" w:rsidRPr="009545CA">
        <w:rPr>
          <w:rFonts w:ascii="Arial" w:hAnsi="Arial" w:cs="Arial"/>
        </w:rPr>
        <w:t>Таджикистану рекомендовано продолжать разработку стратегий в области развития, в целях повышения уровня жизни, обнародовать информацию о ситуации с внешним долгом с целью обеспечения подотчетности компетентных органов и должностных лиц и разрешить проведение оценки бюджетной ситуации</w:t>
      </w:r>
      <w:r w:rsidRPr="009545CA">
        <w:rPr>
          <w:rFonts w:ascii="Arial" w:hAnsi="Arial" w:cs="Arial"/>
        </w:rPr>
        <w:t>,</w:t>
      </w:r>
      <w:r w:rsidR="009B0308" w:rsidRPr="009545CA">
        <w:rPr>
          <w:rFonts w:ascii="Arial" w:hAnsi="Arial" w:cs="Arial"/>
        </w:rPr>
        <w:t xml:space="preserve"> повысить прозрачность в сфере получения, управления и расходования официальных фондов развития, а также  активизировать усилия в области</w:t>
      </w:r>
      <w:proofErr w:type="gramEnd"/>
      <w:r w:rsidR="009B0308" w:rsidRPr="009545CA">
        <w:rPr>
          <w:rFonts w:ascii="Arial" w:hAnsi="Arial" w:cs="Arial"/>
        </w:rPr>
        <w:t xml:space="preserve"> здравоохранения, образования, гарантии интересов и защиты прав женщин и детей и стимулировать общее социально-экономическое развитие</w:t>
      </w:r>
      <w:r w:rsidR="00531268" w:rsidRPr="009545CA">
        <w:rPr>
          <w:rFonts w:ascii="Arial" w:hAnsi="Arial" w:cs="Arial"/>
        </w:rPr>
        <w:t xml:space="preserve">. </w:t>
      </w:r>
    </w:p>
    <w:p w:rsidR="00295FC8" w:rsidRPr="009545CA" w:rsidRDefault="00295FC8" w:rsidP="006C21BE">
      <w:pPr>
        <w:spacing w:line="276" w:lineRule="auto"/>
        <w:jc w:val="both"/>
        <w:rPr>
          <w:rFonts w:ascii="Arial" w:hAnsi="Arial" w:cs="Arial"/>
        </w:rPr>
      </w:pPr>
      <w:proofErr w:type="gramStart"/>
      <w:r w:rsidRPr="009545CA">
        <w:rPr>
          <w:rFonts w:ascii="Arial" w:hAnsi="Arial" w:cs="Arial"/>
        </w:rPr>
        <w:t>По вопросам прав человека и бедности было получено 11 рекомендаций, которые касаются необходимости прилагать и далее усилия по борьбе с бедностью и обеспечению устойчивого развития, а также по осуществлению в максимально возможной степени национальной стратегии развития на 2006−2015 годы и национальной стратегии сокращения масштабов нищеты на 2010−2012 годы, продолжать консолидировать результаты успешных мероприятий по дальнейшему достижению целей в</w:t>
      </w:r>
      <w:proofErr w:type="gramEnd"/>
      <w:r w:rsidRPr="009545CA">
        <w:rPr>
          <w:rFonts w:ascii="Arial" w:hAnsi="Arial" w:cs="Arial"/>
        </w:rPr>
        <w:t xml:space="preserve"> области сокращения масштабов бедности на 20% к 2020 году, активизировать усилия по искоренению неравенства доходов, в том числе путем выделения достаточных человеческих и финансовых ресурсов и предоставления поддержки и материальной помощи </w:t>
      </w:r>
      <w:proofErr w:type="spellStart"/>
      <w:r w:rsidRPr="009545CA">
        <w:rPr>
          <w:rFonts w:ascii="Arial" w:hAnsi="Arial" w:cs="Arial"/>
        </w:rPr>
        <w:t>маргинализированным</w:t>
      </w:r>
      <w:proofErr w:type="spellEnd"/>
      <w:r w:rsidRPr="009545CA">
        <w:rPr>
          <w:rFonts w:ascii="Arial" w:hAnsi="Arial" w:cs="Arial"/>
        </w:rPr>
        <w:t xml:space="preserve"> и находящимся в неблагоприятном положении группам населения страны. </w:t>
      </w:r>
    </w:p>
    <w:p w:rsidR="00295FC8" w:rsidRPr="009545CA" w:rsidRDefault="00295FC8" w:rsidP="006C21BE">
      <w:pPr>
        <w:spacing w:line="276" w:lineRule="auto"/>
        <w:jc w:val="both"/>
        <w:rPr>
          <w:rFonts w:ascii="Arial" w:hAnsi="Arial" w:cs="Arial"/>
        </w:rPr>
      </w:pPr>
      <w:r w:rsidRPr="009545CA">
        <w:rPr>
          <w:rFonts w:ascii="Arial" w:hAnsi="Arial" w:cs="Arial"/>
        </w:rPr>
        <w:t>Отдельно было выделено принятие мер в отношении детей, а именно, активизировать свои усилия по сокращению уровн</w:t>
      </w:r>
      <w:r w:rsidR="00706EC0" w:rsidRPr="009545CA">
        <w:rPr>
          <w:rFonts w:ascii="Arial" w:hAnsi="Arial" w:cs="Arial"/>
        </w:rPr>
        <w:t>я</w:t>
      </w:r>
      <w:r w:rsidRPr="009545CA">
        <w:rPr>
          <w:rFonts w:ascii="Arial" w:hAnsi="Arial" w:cs="Arial"/>
        </w:rPr>
        <w:t xml:space="preserve"> бедности среди детей, в частности за счет смягчения воздействия экономического кризиса на детей; уделять особое внимание семьям и детям при разработке своих стратегий сокращения масштабов нищеты, которые должны включать адресные меры по защите детей от негативного воздействия бедности на их развитие, здоровье и образование; обеспечить учет потребностей детей в стратегиях сокращения масштабов нищеты и поощрять участие родителей и детей в разработке таких стратегий.</w:t>
      </w:r>
    </w:p>
    <w:p w:rsidR="004F6D1A" w:rsidRPr="009545CA" w:rsidRDefault="004F6D1A"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531268" w:rsidRPr="009545CA" w:rsidRDefault="00531268" w:rsidP="006C21BE">
      <w:pPr>
        <w:spacing w:line="276" w:lineRule="auto"/>
        <w:jc w:val="both"/>
        <w:rPr>
          <w:rFonts w:ascii="Arial" w:hAnsi="Arial" w:cs="Arial"/>
        </w:rPr>
      </w:pPr>
      <w:r w:rsidRPr="009545CA">
        <w:rPr>
          <w:rFonts w:ascii="Arial" w:hAnsi="Arial" w:cs="Arial"/>
        </w:rPr>
        <w:lastRenderedPageBreak/>
        <w:t xml:space="preserve">В 2015 году завершилось деятельность по реализации сразу нескольких программ по развитию: </w:t>
      </w:r>
    </w:p>
    <w:p w:rsidR="00531268" w:rsidRPr="009545CA" w:rsidRDefault="00531268" w:rsidP="006C21BE">
      <w:pPr>
        <w:spacing w:line="276" w:lineRule="auto"/>
        <w:jc w:val="both"/>
        <w:rPr>
          <w:rFonts w:ascii="Arial" w:hAnsi="Arial" w:cs="Arial"/>
        </w:rPr>
      </w:pPr>
      <w:r w:rsidRPr="009545CA">
        <w:rPr>
          <w:rFonts w:ascii="Arial" w:hAnsi="Arial" w:cs="Arial"/>
        </w:rPr>
        <w:t>- Национальной стратегии развития РТ на период до 2015 года;</w:t>
      </w:r>
    </w:p>
    <w:p w:rsidR="00531268" w:rsidRPr="009545CA" w:rsidRDefault="00531268" w:rsidP="006C21BE">
      <w:pPr>
        <w:spacing w:line="276" w:lineRule="auto"/>
        <w:jc w:val="both"/>
        <w:rPr>
          <w:rFonts w:ascii="Arial" w:hAnsi="Arial" w:cs="Arial"/>
        </w:rPr>
      </w:pPr>
      <w:r w:rsidRPr="009545CA">
        <w:rPr>
          <w:rFonts w:ascii="Arial" w:hAnsi="Arial" w:cs="Arial"/>
        </w:rPr>
        <w:t>- Стратеги</w:t>
      </w:r>
      <w:r w:rsidR="00706EC0" w:rsidRPr="009545CA">
        <w:rPr>
          <w:rFonts w:ascii="Arial" w:hAnsi="Arial" w:cs="Arial"/>
        </w:rPr>
        <w:t>и</w:t>
      </w:r>
      <w:r w:rsidRPr="009545CA">
        <w:rPr>
          <w:rFonts w:ascii="Arial" w:hAnsi="Arial" w:cs="Arial"/>
        </w:rPr>
        <w:t xml:space="preserve"> </w:t>
      </w:r>
      <w:proofErr w:type="gramStart"/>
      <w:r w:rsidRPr="009545CA">
        <w:rPr>
          <w:rFonts w:ascii="Arial" w:hAnsi="Arial" w:cs="Arial"/>
        </w:rPr>
        <w:t>повышения уровня благосостояния населения Таджикистана</w:t>
      </w:r>
      <w:proofErr w:type="gramEnd"/>
      <w:r w:rsidRPr="009545CA">
        <w:rPr>
          <w:rFonts w:ascii="Arial" w:hAnsi="Arial" w:cs="Arial"/>
        </w:rPr>
        <w:t xml:space="preserve"> на 2013-2015 гг.;</w:t>
      </w:r>
    </w:p>
    <w:p w:rsidR="00531268" w:rsidRPr="009545CA" w:rsidRDefault="00531268" w:rsidP="006C21BE">
      <w:pPr>
        <w:spacing w:line="276" w:lineRule="auto"/>
        <w:jc w:val="both"/>
        <w:rPr>
          <w:rFonts w:ascii="Arial" w:hAnsi="Arial" w:cs="Arial"/>
        </w:rPr>
      </w:pPr>
      <w:r w:rsidRPr="009545CA">
        <w:rPr>
          <w:rFonts w:ascii="Arial" w:hAnsi="Arial" w:cs="Arial"/>
        </w:rPr>
        <w:t>- Программ</w:t>
      </w:r>
      <w:r w:rsidR="00706EC0" w:rsidRPr="009545CA">
        <w:rPr>
          <w:rFonts w:ascii="Arial" w:hAnsi="Arial" w:cs="Arial"/>
        </w:rPr>
        <w:t>ы</w:t>
      </w:r>
      <w:r w:rsidRPr="009545CA">
        <w:rPr>
          <w:rFonts w:ascii="Arial" w:hAnsi="Arial" w:cs="Arial"/>
        </w:rPr>
        <w:t xml:space="preserve"> экономического развития РТ на период до 2015 г.</w:t>
      </w:r>
    </w:p>
    <w:p w:rsidR="009E2B26" w:rsidRPr="009545CA" w:rsidRDefault="009E2B26" w:rsidP="006C21BE">
      <w:pPr>
        <w:spacing w:line="276" w:lineRule="auto"/>
        <w:jc w:val="both"/>
        <w:rPr>
          <w:rFonts w:ascii="Arial" w:hAnsi="Arial" w:cs="Arial"/>
        </w:rPr>
      </w:pPr>
      <w:r w:rsidRPr="009545CA">
        <w:rPr>
          <w:rFonts w:ascii="Arial" w:hAnsi="Arial" w:cs="Arial"/>
        </w:rPr>
        <w:t xml:space="preserve">Осуществляется деятельность по разработке Национальной стратегии развития РТ до 2030 г.» и Стратегии социально-экономического развития РТ на 2016-2020 г. </w:t>
      </w:r>
    </w:p>
    <w:p w:rsidR="00531268" w:rsidRPr="009545CA" w:rsidRDefault="00423C04" w:rsidP="006C21BE">
      <w:pPr>
        <w:spacing w:line="276" w:lineRule="auto"/>
        <w:jc w:val="both"/>
        <w:rPr>
          <w:rFonts w:ascii="Arial" w:hAnsi="Arial" w:cs="Arial"/>
        </w:rPr>
      </w:pPr>
      <w:r w:rsidRPr="009545CA">
        <w:rPr>
          <w:rFonts w:ascii="Arial" w:hAnsi="Arial" w:cs="Arial"/>
        </w:rPr>
        <w:t xml:space="preserve">Информация о внутреннем и внешнем долге государства регулируются на основе принятой Стратегии управления государственным долгом Республики Таджикистан на 2015 – 2017 годы и соответствующая информация публикуется каждые шесть месяцев на сайте Министерства финансов РТ </w:t>
      </w:r>
      <w:hyperlink r:id="rId32" w:history="1">
        <w:r w:rsidRPr="009545CA">
          <w:rPr>
            <w:rStyle w:val="ac"/>
            <w:rFonts w:ascii="Arial" w:hAnsi="Arial" w:cs="Arial"/>
            <w:color w:val="auto"/>
          </w:rPr>
          <w:t>http://minfin.tj/index.php?do=static&amp;page=gosdolg</w:t>
        </w:r>
      </w:hyperlink>
      <w:r w:rsidRPr="009545CA">
        <w:rPr>
          <w:rFonts w:ascii="Arial" w:hAnsi="Arial" w:cs="Arial"/>
        </w:rPr>
        <w:t xml:space="preserve"> </w:t>
      </w:r>
    </w:p>
    <w:p w:rsidR="00423C04" w:rsidRPr="009545CA" w:rsidRDefault="00423C04" w:rsidP="006C21BE">
      <w:pPr>
        <w:spacing w:line="276" w:lineRule="auto"/>
        <w:jc w:val="both"/>
        <w:rPr>
          <w:rFonts w:ascii="Arial" w:hAnsi="Arial" w:cs="Arial"/>
        </w:rPr>
      </w:pPr>
      <w:r w:rsidRPr="009545CA">
        <w:rPr>
          <w:rFonts w:ascii="Arial" w:hAnsi="Arial" w:cs="Arial"/>
        </w:rPr>
        <w:t>В качестве основного ответственного государственного органа может выступить Министерство экономического развития</w:t>
      </w:r>
      <w:r w:rsidR="00706EC0" w:rsidRPr="009545CA">
        <w:rPr>
          <w:rFonts w:ascii="Arial" w:hAnsi="Arial" w:cs="Arial"/>
        </w:rPr>
        <w:t xml:space="preserve"> и торговли</w:t>
      </w:r>
      <w:r w:rsidRPr="009545CA">
        <w:rPr>
          <w:rFonts w:ascii="Arial" w:hAnsi="Arial" w:cs="Arial"/>
        </w:rPr>
        <w:t xml:space="preserve"> РТ, Министерство финансов РТ и Государственный комитет по инвестициям и управлению государственным имуществом РТ. </w:t>
      </w:r>
    </w:p>
    <w:p w:rsidR="009B0308" w:rsidRPr="009545CA" w:rsidRDefault="005440AF" w:rsidP="005440AF">
      <w:pPr>
        <w:shd w:val="clear" w:color="auto" w:fill="FFFFFF"/>
        <w:spacing w:before="100" w:beforeAutospacing="1" w:after="100" w:afterAutospacing="1"/>
        <w:rPr>
          <w:rFonts w:ascii="Arial" w:hAnsi="Arial" w:cs="Arial"/>
          <w:b/>
          <w:i/>
        </w:rPr>
      </w:pPr>
      <w:r w:rsidRPr="009545CA">
        <w:rPr>
          <w:rFonts w:ascii="Arial" w:hAnsi="Arial" w:cs="Arial"/>
          <w:b/>
          <w:i/>
        </w:rPr>
        <w:t>6.2.</w:t>
      </w:r>
      <w:r w:rsidR="009B0308" w:rsidRPr="009545CA">
        <w:rPr>
          <w:rFonts w:ascii="Arial" w:hAnsi="Arial" w:cs="Arial"/>
          <w:b/>
          <w:i/>
        </w:rPr>
        <w:t xml:space="preserve">ПРАВО НА ДОСТАТОЧНЫЙ УРОВЕНЬ ЖИЗНИ, ВКЛЮЧАЯ ПРАВО НА ПИТАНИЕ И </w:t>
      </w:r>
      <w:r w:rsidRPr="009545CA">
        <w:rPr>
          <w:rFonts w:ascii="Arial" w:hAnsi="Arial" w:cs="Arial"/>
          <w:b/>
          <w:i/>
        </w:rPr>
        <w:t xml:space="preserve">6.3. </w:t>
      </w:r>
      <w:r w:rsidR="009B0308" w:rsidRPr="009545CA">
        <w:rPr>
          <w:rFonts w:ascii="Arial" w:hAnsi="Arial" w:cs="Arial"/>
          <w:b/>
          <w:i/>
        </w:rPr>
        <w:t>ПРАВО НА ДОСТАТОЧНОЕ ЖИЛИЩЕ</w:t>
      </w:r>
    </w:p>
    <w:p w:rsidR="004F6D1A" w:rsidRPr="009545CA" w:rsidRDefault="004F6D1A" w:rsidP="006C21BE">
      <w:pPr>
        <w:shd w:val="clear" w:color="auto" w:fill="FFFFFF"/>
        <w:spacing w:before="100" w:beforeAutospacing="1" w:after="100" w:afterAutospacing="1" w:line="276" w:lineRule="auto"/>
        <w:rPr>
          <w:rFonts w:ascii="Arial" w:eastAsia="Times New Roman" w:hAnsi="Arial" w:cs="Arial"/>
          <w:i/>
          <w:lang w:eastAsia="ru-RU"/>
        </w:rPr>
      </w:pPr>
      <w:r w:rsidRPr="009545CA">
        <w:rPr>
          <w:rFonts w:ascii="Arial" w:hAnsi="Arial" w:cs="Arial"/>
          <w:i/>
        </w:rPr>
        <w:t>Обзор рекомендаций</w:t>
      </w:r>
    </w:p>
    <w:p w:rsidR="00EB6E95" w:rsidRPr="009545CA" w:rsidRDefault="009B0308" w:rsidP="006C21BE">
      <w:pPr>
        <w:spacing w:line="276" w:lineRule="auto"/>
        <w:jc w:val="both"/>
        <w:rPr>
          <w:rFonts w:ascii="Arial" w:hAnsi="Arial" w:cs="Arial"/>
        </w:rPr>
      </w:pPr>
      <w:r w:rsidRPr="009545CA">
        <w:rPr>
          <w:rFonts w:ascii="Arial" w:hAnsi="Arial" w:cs="Arial"/>
        </w:rPr>
        <w:t xml:space="preserve">По указанным вопросам получено две рекомендации Комитета по социальным, экономическим и культурным правам. </w:t>
      </w:r>
      <w:proofErr w:type="gramStart"/>
      <w:r w:rsidRPr="009545CA">
        <w:rPr>
          <w:rFonts w:ascii="Arial" w:hAnsi="Arial" w:cs="Arial"/>
        </w:rPr>
        <w:t>Так, Комитет рекомендовал принять меры для решения систематической нехватки продовольствия, недоедания и, в частности, жизненно важных потребностей в питании для детей и беременных женщин и улучшить доступ к социальному жилью, в соответствии с нуждами малоимущих и уязвимых слоев населения, а также семьям с низким уровнем доходов</w:t>
      </w:r>
      <w:r w:rsidR="00CD7EC6" w:rsidRPr="009545CA">
        <w:rPr>
          <w:rFonts w:ascii="Arial" w:hAnsi="Arial" w:cs="Arial"/>
        </w:rPr>
        <w:t>,</w:t>
      </w:r>
      <w:r w:rsidRPr="009545CA">
        <w:rPr>
          <w:rFonts w:ascii="Arial" w:hAnsi="Arial" w:cs="Arial"/>
        </w:rPr>
        <w:t xml:space="preserve"> обеспечить, чтобы выселение осуществлялось в соответствии с международными нормами в области прав человека.</w:t>
      </w:r>
      <w:proofErr w:type="gramEnd"/>
    </w:p>
    <w:p w:rsidR="004F6D1A" w:rsidRPr="009545CA" w:rsidRDefault="004F6D1A"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EB6E95" w:rsidRPr="009545CA" w:rsidRDefault="00EB6E95" w:rsidP="006C21BE">
      <w:pPr>
        <w:spacing w:line="276" w:lineRule="auto"/>
        <w:jc w:val="both"/>
        <w:rPr>
          <w:rFonts w:ascii="Arial" w:hAnsi="Arial" w:cs="Arial"/>
        </w:rPr>
      </w:pPr>
      <w:r w:rsidRPr="009545CA">
        <w:rPr>
          <w:rFonts w:ascii="Arial" w:hAnsi="Arial" w:cs="Arial"/>
        </w:rPr>
        <w:t>Национальный план действий по реализации рекомендаций КЭСКП предусматривает принятие мер по пересмотру закона РТ «</w:t>
      </w:r>
      <w:r w:rsidR="00CD7EC6" w:rsidRPr="009545CA">
        <w:rPr>
          <w:rFonts w:ascii="Arial" w:hAnsi="Arial" w:cs="Arial"/>
        </w:rPr>
        <w:t>О</w:t>
      </w:r>
      <w:r w:rsidRPr="009545CA">
        <w:rPr>
          <w:rFonts w:ascii="Arial" w:hAnsi="Arial" w:cs="Arial"/>
        </w:rPr>
        <w:t xml:space="preserve"> продовольственной безопасности», а также разработку Национальной программы по улучшению школьного питания и разработки новой программы о продовольственной безопасности. В качестве ответственного государственного органа можно выделить Министерство здравоохранения и социальной защиты населения РТ, Министерство образования </w:t>
      </w:r>
      <w:r w:rsidR="00295FC8" w:rsidRPr="009545CA">
        <w:rPr>
          <w:rFonts w:ascii="Arial" w:hAnsi="Arial" w:cs="Arial"/>
        </w:rPr>
        <w:t xml:space="preserve">и науки РТ, Министерство сельского </w:t>
      </w:r>
      <w:r w:rsidR="004F6D1A" w:rsidRPr="009545CA">
        <w:rPr>
          <w:rFonts w:ascii="Arial" w:hAnsi="Arial" w:cs="Arial"/>
        </w:rPr>
        <w:t>хозяйства</w:t>
      </w:r>
      <w:r w:rsidR="00295FC8" w:rsidRPr="009545CA">
        <w:rPr>
          <w:rFonts w:ascii="Arial" w:hAnsi="Arial" w:cs="Arial"/>
        </w:rPr>
        <w:t xml:space="preserve"> РТ, Министерство экономики</w:t>
      </w:r>
      <w:r w:rsidR="00B02EC7" w:rsidRPr="009545CA">
        <w:rPr>
          <w:rFonts w:ascii="Arial" w:hAnsi="Arial" w:cs="Arial"/>
        </w:rPr>
        <w:t xml:space="preserve"> и торговли</w:t>
      </w:r>
      <w:r w:rsidR="00295FC8" w:rsidRPr="009545CA">
        <w:rPr>
          <w:rFonts w:ascii="Arial" w:hAnsi="Arial" w:cs="Arial"/>
        </w:rPr>
        <w:t xml:space="preserve"> РТ и Министерство промышленности и новых технологий РТ</w:t>
      </w:r>
      <w:r w:rsidR="00B02EC7" w:rsidRPr="009545CA">
        <w:rPr>
          <w:rFonts w:ascii="Arial" w:hAnsi="Arial" w:cs="Arial"/>
        </w:rPr>
        <w:t>.</w:t>
      </w:r>
      <w:r w:rsidR="00295FC8" w:rsidRPr="009545CA">
        <w:rPr>
          <w:rFonts w:ascii="Arial" w:hAnsi="Arial" w:cs="Arial"/>
        </w:rPr>
        <w:t xml:space="preserve"> </w:t>
      </w:r>
    </w:p>
    <w:p w:rsidR="00295FC8" w:rsidRPr="009545CA" w:rsidRDefault="00295FC8" w:rsidP="006C21BE">
      <w:pPr>
        <w:spacing w:line="276" w:lineRule="auto"/>
        <w:jc w:val="both"/>
        <w:rPr>
          <w:rFonts w:ascii="Arial" w:hAnsi="Arial" w:cs="Arial"/>
        </w:rPr>
      </w:pPr>
      <w:r w:rsidRPr="009545CA">
        <w:rPr>
          <w:rFonts w:ascii="Arial" w:hAnsi="Arial" w:cs="Arial"/>
        </w:rPr>
        <w:t xml:space="preserve">По вопросам права на достаточное жилище завершилась работа над проектом нового Жилищного кодекса РТ, который предусматривает все основные стандарты права на жилье, включая гарантии прав человека при выселении. Проект находится на согласовании в Правительстве РТ. В качестве основного ответственного органа по реализации рекомендаций по обеспечению прав человека при принудительном выселении могут выступать Верховный суд РТ и Министерство юстиции РТ.  </w:t>
      </w:r>
    </w:p>
    <w:p w:rsidR="008C2622" w:rsidRPr="009545CA" w:rsidRDefault="008C2622" w:rsidP="006C21BE">
      <w:pPr>
        <w:spacing w:line="276" w:lineRule="auto"/>
        <w:jc w:val="both"/>
        <w:rPr>
          <w:rFonts w:ascii="Arial" w:hAnsi="Arial" w:cs="Arial"/>
        </w:rPr>
      </w:pPr>
    </w:p>
    <w:p w:rsidR="009B0308" w:rsidRPr="009545CA" w:rsidRDefault="005440AF" w:rsidP="006C21BE">
      <w:pPr>
        <w:spacing w:line="276" w:lineRule="auto"/>
        <w:jc w:val="both"/>
        <w:rPr>
          <w:rFonts w:ascii="Arial" w:hAnsi="Arial" w:cs="Arial"/>
          <w:b/>
          <w:i/>
        </w:rPr>
      </w:pPr>
      <w:r w:rsidRPr="009545CA">
        <w:rPr>
          <w:rFonts w:ascii="Arial" w:hAnsi="Arial" w:cs="Arial"/>
          <w:b/>
          <w:i/>
        </w:rPr>
        <w:lastRenderedPageBreak/>
        <w:t xml:space="preserve">6.5. </w:t>
      </w:r>
      <w:r w:rsidR="009B0308" w:rsidRPr="009545CA">
        <w:rPr>
          <w:rFonts w:ascii="Arial" w:hAnsi="Arial" w:cs="Arial"/>
          <w:b/>
          <w:i/>
        </w:rPr>
        <w:t>ПРАВА ЧЕЛОВЕКА И ПИТЬЕВАЯ ВОДА И САНИТАРИЯ</w:t>
      </w:r>
    </w:p>
    <w:p w:rsidR="005F070E" w:rsidRPr="009545CA" w:rsidRDefault="005F070E" w:rsidP="006C21BE">
      <w:pPr>
        <w:spacing w:line="276" w:lineRule="auto"/>
        <w:jc w:val="both"/>
        <w:rPr>
          <w:rFonts w:ascii="Arial" w:hAnsi="Arial" w:cs="Arial"/>
          <w:i/>
        </w:rPr>
      </w:pPr>
      <w:r w:rsidRPr="009545CA">
        <w:rPr>
          <w:rFonts w:ascii="Arial" w:hAnsi="Arial" w:cs="Arial"/>
          <w:i/>
        </w:rPr>
        <w:t>Обзор рекомендаций</w:t>
      </w:r>
    </w:p>
    <w:p w:rsidR="00800CF8" w:rsidRPr="009545CA" w:rsidRDefault="00800CF8" w:rsidP="006C21BE">
      <w:pPr>
        <w:spacing w:line="276" w:lineRule="auto"/>
        <w:jc w:val="both"/>
        <w:rPr>
          <w:rFonts w:ascii="Arial" w:hAnsi="Arial" w:cs="Arial"/>
          <w:i/>
        </w:rPr>
      </w:pP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9B0308" w:rsidRPr="009545CA" w:rsidTr="00292E93">
        <w:tc>
          <w:tcPr>
            <w:tcW w:w="826" w:type="dxa"/>
          </w:tcPr>
          <w:p w:rsidR="009B0308" w:rsidRPr="009545CA" w:rsidRDefault="009B0308" w:rsidP="006C21BE">
            <w:pPr>
              <w:spacing w:line="276" w:lineRule="auto"/>
              <w:rPr>
                <w:rFonts w:ascii="Arial" w:hAnsi="Arial" w:cs="Arial"/>
              </w:rPr>
            </w:pPr>
            <w:r w:rsidRPr="009545CA">
              <w:rPr>
                <w:rFonts w:ascii="Arial" w:hAnsi="Arial" w:cs="Arial"/>
              </w:rPr>
              <w:t>УПО</w:t>
            </w:r>
          </w:p>
        </w:tc>
        <w:tc>
          <w:tcPr>
            <w:tcW w:w="820" w:type="dxa"/>
          </w:tcPr>
          <w:p w:rsidR="009B0308" w:rsidRPr="009545CA" w:rsidRDefault="009B0308" w:rsidP="006C21BE">
            <w:pPr>
              <w:spacing w:line="276" w:lineRule="auto"/>
              <w:jc w:val="center"/>
              <w:rPr>
                <w:rFonts w:ascii="Arial" w:hAnsi="Arial" w:cs="Arial"/>
              </w:rPr>
            </w:pPr>
            <w:r w:rsidRPr="009545CA">
              <w:rPr>
                <w:rFonts w:ascii="Arial" w:hAnsi="Arial" w:cs="Arial"/>
              </w:rPr>
              <w:t>КПЧ</w:t>
            </w:r>
          </w:p>
        </w:tc>
        <w:tc>
          <w:tcPr>
            <w:tcW w:w="948" w:type="dxa"/>
          </w:tcPr>
          <w:p w:rsidR="009B0308" w:rsidRPr="009545CA" w:rsidRDefault="009B0308" w:rsidP="006C21BE">
            <w:pPr>
              <w:spacing w:line="276" w:lineRule="auto"/>
              <w:jc w:val="center"/>
              <w:rPr>
                <w:rFonts w:ascii="Arial" w:hAnsi="Arial" w:cs="Arial"/>
              </w:rPr>
            </w:pPr>
            <w:r w:rsidRPr="009545CA">
              <w:rPr>
                <w:rFonts w:ascii="Arial" w:hAnsi="Arial" w:cs="Arial"/>
              </w:rPr>
              <w:t>КЭСКП</w:t>
            </w:r>
          </w:p>
        </w:tc>
        <w:tc>
          <w:tcPr>
            <w:tcW w:w="848" w:type="dxa"/>
          </w:tcPr>
          <w:p w:rsidR="009B0308" w:rsidRPr="009545CA" w:rsidRDefault="009B0308" w:rsidP="006C21BE">
            <w:pPr>
              <w:spacing w:line="276" w:lineRule="auto"/>
              <w:jc w:val="center"/>
              <w:rPr>
                <w:rFonts w:ascii="Arial" w:hAnsi="Arial" w:cs="Arial"/>
              </w:rPr>
            </w:pPr>
            <w:r w:rsidRPr="009545CA">
              <w:rPr>
                <w:rFonts w:ascii="Arial" w:hAnsi="Arial" w:cs="Arial"/>
              </w:rPr>
              <w:t>КЛДЖ</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КТМ</w:t>
            </w:r>
          </w:p>
        </w:tc>
        <w:tc>
          <w:tcPr>
            <w:tcW w:w="841" w:type="dxa"/>
          </w:tcPr>
          <w:p w:rsidR="009B0308" w:rsidRPr="009545CA" w:rsidRDefault="009B0308" w:rsidP="006C21BE">
            <w:pPr>
              <w:spacing w:line="276" w:lineRule="auto"/>
              <w:jc w:val="center"/>
              <w:rPr>
                <w:rFonts w:ascii="Arial" w:hAnsi="Arial" w:cs="Arial"/>
              </w:rPr>
            </w:pPr>
            <w:r w:rsidRPr="009545CA">
              <w:rPr>
                <w:rFonts w:ascii="Arial" w:hAnsi="Arial" w:cs="Arial"/>
              </w:rPr>
              <w:t>КЛРД</w:t>
            </w:r>
          </w:p>
        </w:tc>
        <w:tc>
          <w:tcPr>
            <w:tcW w:w="822" w:type="dxa"/>
          </w:tcPr>
          <w:p w:rsidR="009B0308" w:rsidRPr="009545CA" w:rsidRDefault="009B0308" w:rsidP="006C21BE">
            <w:pPr>
              <w:spacing w:line="276" w:lineRule="auto"/>
              <w:jc w:val="center"/>
              <w:rPr>
                <w:rFonts w:ascii="Arial" w:hAnsi="Arial" w:cs="Arial"/>
              </w:rPr>
            </w:pPr>
            <w:r w:rsidRPr="009545CA">
              <w:rPr>
                <w:rFonts w:ascii="Arial" w:hAnsi="Arial" w:cs="Arial"/>
              </w:rPr>
              <w:t>КПР</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КПП</w:t>
            </w:r>
          </w:p>
        </w:tc>
        <w:tc>
          <w:tcPr>
            <w:tcW w:w="826" w:type="dxa"/>
          </w:tcPr>
          <w:p w:rsidR="009B0308" w:rsidRPr="009545CA" w:rsidRDefault="009B0308" w:rsidP="006C21BE">
            <w:pPr>
              <w:spacing w:line="276" w:lineRule="auto"/>
              <w:jc w:val="center"/>
              <w:rPr>
                <w:rFonts w:ascii="Arial" w:hAnsi="Arial" w:cs="Arial"/>
              </w:rPr>
            </w:pPr>
            <w:r w:rsidRPr="009545CA">
              <w:rPr>
                <w:rFonts w:ascii="Arial" w:hAnsi="Arial" w:cs="Arial"/>
              </w:rPr>
              <w:t>СДП</w:t>
            </w:r>
          </w:p>
        </w:tc>
        <w:tc>
          <w:tcPr>
            <w:tcW w:w="988" w:type="dxa"/>
          </w:tcPr>
          <w:p w:rsidR="009B0308" w:rsidRPr="009545CA" w:rsidRDefault="009B0308" w:rsidP="006C21BE">
            <w:pPr>
              <w:spacing w:line="276" w:lineRule="auto"/>
              <w:rPr>
                <w:rFonts w:ascii="Arial" w:hAnsi="Arial" w:cs="Arial"/>
              </w:rPr>
            </w:pPr>
            <w:r w:rsidRPr="009545CA">
              <w:rPr>
                <w:rFonts w:ascii="Arial" w:hAnsi="Arial" w:cs="Arial"/>
                <w:lang w:val="tg-Cyrl-TJ"/>
              </w:rPr>
              <w:t>СДПВС</w:t>
            </w:r>
          </w:p>
        </w:tc>
        <w:tc>
          <w:tcPr>
            <w:tcW w:w="870"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 xml:space="preserve">СДЗ </w:t>
            </w:r>
          </w:p>
        </w:tc>
      </w:tr>
      <w:tr w:rsidR="009B0308" w:rsidRPr="009545CA" w:rsidTr="00292E93">
        <w:tc>
          <w:tcPr>
            <w:tcW w:w="826" w:type="dxa"/>
          </w:tcPr>
          <w:p w:rsidR="009B0308" w:rsidRPr="009545CA" w:rsidRDefault="009B0308" w:rsidP="006C21BE">
            <w:pPr>
              <w:spacing w:line="276" w:lineRule="auto"/>
              <w:rPr>
                <w:rFonts w:ascii="Arial" w:hAnsi="Arial" w:cs="Arial"/>
              </w:rPr>
            </w:pPr>
            <w:r w:rsidRPr="009545CA">
              <w:rPr>
                <w:rFonts w:ascii="Arial" w:hAnsi="Arial" w:cs="Arial"/>
              </w:rPr>
              <w:t>7</w:t>
            </w:r>
          </w:p>
        </w:tc>
        <w:tc>
          <w:tcPr>
            <w:tcW w:w="820"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948" w:type="dxa"/>
          </w:tcPr>
          <w:p w:rsidR="009B0308" w:rsidRPr="009545CA" w:rsidRDefault="009B0308" w:rsidP="006C21BE">
            <w:pPr>
              <w:spacing w:line="276" w:lineRule="auto"/>
              <w:rPr>
                <w:rFonts w:ascii="Arial" w:hAnsi="Arial" w:cs="Arial"/>
              </w:rPr>
            </w:pPr>
            <w:r w:rsidRPr="009545CA">
              <w:rPr>
                <w:rFonts w:ascii="Arial" w:hAnsi="Arial" w:cs="Arial"/>
              </w:rPr>
              <w:t>1</w:t>
            </w:r>
          </w:p>
        </w:tc>
        <w:tc>
          <w:tcPr>
            <w:tcW w:w="848"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23"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41"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22" w:type="dxa"/>
          </w:tcPr>
          <w:p w:rsidR="009B0308" w:rsidRPr="009545CA" w:rsidRDefault="009B0308" w:rsidP="006C21BE">
            <w:pPr>
              <w:spacing w:line="276" w:lineRule="auto"/>
              <w:rPr>
                <w:rFonts w:ascii="Arial" w:hAnsi="Arial" w:cs="Arial"/>
              </w:rPr>
            </w:pPr>
            <w:r w:rsidRPr="009545CA">
              <w:rPr>
                <w:rFonts w:ascii="Arial" w:hAnsi="Arial" w:cs="Arial"/>
              </w:rPr>
              <w:t>1</w:t>
            </w:r>
          </w:p>
        </w:tc>
        <w:tc>
          <w:tcPr>
            <w:tcW w:w="823"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26"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988" w:type="dxa"/>
          </w:tcPr>
          <w:p w:rsidR="009B0308" w:rsidRPr="009545CA" w:rsidRDefault="009B0308" w:rsidP="006C21BE">
            <w:pPr>
              <w:spacing w:line="276" w:lineRule="auto"/>
              <w:rPr>
                <w:rFonts w:ascii="Arial" w:hAnsi="Arial" w:cs="Arial"/>
              </w:rPr>
            </w:pPr>
            <w:r w:rsidRPr="009545CA">
              <w:rPr>
                <w:rFonts w:ascii="Arial" w:hAnsi="Arial" w:cs="Arial"/>
              </w:rPr>
              <w:t>6</w:t>
            </w:r>
          </w:p>
        </w:tc>
        <w:tc>
          <w:tcPr>
            <w:tcW w:w="870" w:type="dxa"/>
          </w:tcPr>
          <w:p w:rsidR="009B0308" w:rsidRPr="009545CA" w:rsidRDefault="009B0308" w:rsidP="006C21BE">
            <w:pPr>
              <w:spacing w:line="276" w:lineRule="auto"/>
              <w:rPr>
                <w:rFonts w:ascii="Arial" w:hAnsi="Arial" w:cs="Arial"/>
              </w:rPr>
            </w:pPr>
            <w:r w:rsidRPr="009545CA">
              <w:rPr>
                <w:rFonts w:ascii="Arial" w:hAnsi="Arial" w:cs="Arial"/>
              </w:rPr>
              <w:t>-</w:t>
            </w:r>
          </w:p>
        </w:tc>
      </w:tr>
      <w:tr w:rsidR="009B0308" w:rsidRPr="009545CA" w:rsidTr="00292E93">
        <w:tc>
          <w:tcPr>
            <w:tcW w:w="826" w:type="dxa"/>
          </w:tcPr>
          <w:p w:rsidR="009B0308" w:rsidRPr="009545CA" w:rsidRDefault="009B0308" w:rsidP="006C21BE">
            <w:pPr>
              <w:spacing w:line="276" w:lineRule="auto"/>
              <w:rPr>
                <w:rFonts w:ascii="Arial" w:hAnsi="Arial" w:cs="Arial"/>
              </w:rPr>
            </w:pP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9B0308" w:rsidP="006C21BE">
            <w:pPr>
              <w:spacing w:line="276" w:lineRule="auto"/>
              <w:rPr>
                <w:rFonts w:ascii="Arial" w:hAnsi="Arial" w:cs="Arial"/>
              </w:rPr>
            </w:pPr>
          </w:p>
        </w:tc>
        <w:tc>
          <w:tcPr>
            <w:tcW w:w="848"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70" w:type="dxa"/>
          </w:tcPr>
          <w:p w:rsidR="009B0308" w:rsidRPr="009545CA" w:rsidRDefault="009B0308" w:rsidP="006C21BE">
            <w:pPr>
              <w:spacing w:line="276" w:lineRule="auto"/>
              <w:rPr>
                <w:rFonts w:ascii="Arial" w:hAnsi="Arial" w:cs="Arial"/>
              </w:rPr>
            </w:pPr>
          </w:p>
        </w:tc>
      </w:tr>
    </w:tbl>
    <w:p w:rsidR="009B0308" w:rsidRPr="009545CA" w:rsidRDefault="009B0308" w:rsidP="006C21BE">
      <w:pPr>
        <w:spacing w:line="276" w:lineRule="auto"/>
        <w:jc w:val="both"/>
        <w:rPr>
          <w:rFonts w:ascii="Arial" w:hAnsi="Arial" w:cs="Arial"/>
        </w:rPr>
      </w:pPr>
    </w:p>
    <w:p w:rsidR="009B0308" w:rsidRPr="009545CA" w:rsidRDefault="009B0308" w:rsidP="006C21BE">
      <w:pPr>
        <w:spacing w:line="276" w:lineRule="auto"/>
        <w:jc w:val="both"/>
        <w:rPr>
          <w:rFonts w:ascii="Arial" w:hAnsi="Arial" w:cs="Arial"/>
        </w:rPr>
      </w:pPr>
      <w:r w:rsidRPr="009545CA">
        <w:rPr>
          <w:rFonts w:ascii="Arial" w:hAnsi="Arial" w:cs="Arial"/>
        </w:rPr>
        <w:t xml:space="preserve">Всего получено 10 рекомендаций, основная часть которых предоставлено Специальным докладчиком о праве человека на безопасную питьевую воду и санитарные услуги. Таджикистану рекомендовано принять все необходимые меры для улучшения доступа к безопасной питьевой воде надлежащего качества и санитарии, а также электроэнергии и сокращению существующего неравенства между городскими и сельскими районами в этом отношении, а также обеспечить население услугами канализации во всех регионах и общинах страны, в том числе для беженцев. </w:t>
      </w:r>
    </w:p>
    <w:p w:rsidR="009B0308" w:rsidRPr="009545CA" w:rsidRDefault="009B0308" w:rsidP="006C21BE">
      <w:pPr>
        <w:spacing w:line="276" w:lineRule="auto"/>
        <w:jc w:val="both"/>
        <w:rPr>
          <w:rFonts w:ascii="Arial" w:hAnsi="Arial" w:cs="Arial"/>
        </w:rPr>
      </w:pPr>
      <w:r w:rsidRPr="009545CA">
        <w:rPr>
          <w:rFonts w:ascii="Arial" w:hAnsi="Arial" w:cs="Arial"/>
        </w:rPr>
        <w:t xml:space="preserve">Также, необходимо четко определить в рамках реформы водохозяйственного сектора распределение полномочий и обязанностей между Министерством энергетики и водных ресурсов, ГУП «Жилищно-коммунальное хозяйство», ГУП «Водоканал» и местными ведомствами; экстренно укрепить потенциал мониторинга качества воды и надзора с целью обеспечить безопасность воды; принять </w:t>
      </w:r>
      <w:proofErr w:type="spellStart"/>
      <w:r w:rsidRPr="009545CA">
        <w:rPr>
          <w:rFonts w:ascii="Arial" w:hAnsi="Arial" w:cs="Arial"/>
        </w:rPr>
        <w:t>подстраховочные</w:t>
      </w:r>
      <w:proofErr w:type="spellEnd"/>
      <w:r w:rsidRPr="009545CA">
        <w:rPr>
          <w:rFonts w:ascii="Arial" w:hAnsi="Arial" w:cs="Arial"/>
        </w:rPr>
        <w:t xml:space="preserve"> механизмы с целью защитить доступ к основному водоснабжению и санитарии применительно к тем, кто живет в бедности, и к тем, кто испытывает особые потребности, в том числе по состоянию здоровья; </w:t>
      </w:r>
      <w:proofErr w:type="gramStart"/>
      <w:r w:rsidRPr="009545CA">
        <w:rPr>
          <w:rFonts w:ascii="Arial" w:hAnsi="Arial" w:cs="Arial"/>
        </w:rPr>
        <w:t>в приоритетном порядке улучшить доступ к воде, санитарии и гигиене в публичных учреждениях, в особенности в школах и медицинских учреждениях, и создать во всех публичных учреждениях системы поддержания гигиены при менструациях;  безотлагательно начать дискуссию об учреждении независимого регулятора, наделенного компетенцией по мониторингу соблюдения поставщиками услуг в сфере водоснабжения и санитарии нормативного содержания прав человека на воду и санитарию;</w:t>
      </w:r>
      <w:proofErr w:type="gramEnd"/>
      <w:r w:rsidRPr="009545CA">
        <w:rPr>
          <w:rFonts w:ascii="Arial" w:hAnsi="Arial" w:cs="Arial"/>
        </w:rPr>
        <w:t xml:space="preserve"> предоставлять адекватную компенсацию перемещенному населению, у которого были нарушены права человека, и в том числе права на воду и санитарию, и проводить оценки потенциальн</w:t>
      </w:r>
      <w:r w:rsidR="00CD7EC6" w:rsidRPr="009545CA">
        <w:rPr>
          <w:rFonts w:ascii="Arial" w:hAnsi="Arial" w:cs="Arial"/>
        </w:rPr>
        <w:t>ых</w:t>
      </w:r>
      <w:r w:rsidRPr="009545CA">
        <w:rPr>
          <w:rFonts w:ascii="Arial" w:hAnsi="Arial" w:cs="Arial"/>
        </w:rPr>
        <w:t xml:space="preserve"> издержек проектов в области развития для прав человека, с </w:t>
      </w:r>
      <w:proofErr w:type="gramStart"/>
      <w:r w:rsidRPr="009545CA">
        <w:rPr>
          <w:rFonts w:ascii="Arial" w:hAnsi="Arial" w:cs="Arial"/>
        </w:rPr>
        <w:t>тем</w:t>
      </w:r>
      <w:proofErr w:type="gramEnd"/>
      <w:r w:rsidRPr="009545CA">
        <w:rPr>
          <w:rFonts w:ascii="Arial" w:hAnsi="Arial" w:cs="Arial"/>
        </w:rPr>
        <w:t xml:space="preserve"> чтобы гарантировать их не</w:t>
      </w:r>
      <w:r w:rsidR="00CD7EC6" w:rsidRPr="009545CA">
        <w:rPr>
          <w:rFonts w:ascii="Arial" w:hAnsi="Arial" w:cs="Arial"/>
        </w:rPr>
        <w:t xml:space="preserve"> </w:t>
      </w:r>
      <w:r w:rsidRPr="009545CA">
        <w:rPr>
          <w:rFonts w:ascii="Arial" w:hAnsi="Arial" w:cs="Arial"/>
        </w:rPr>
        <w:t xml:space="preserve">повторение.  </w:t>
      </w:r>
    </w:p>
    <w:p w:rsidR="005A218E" w:rsidRPr="009545CA" w:rsidRDefault="005A218E"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5F070E" w:rsidRPr="009545CA" w:rsidRDefault="005F070E" w:rsidP="006C21BE">
      <w:pPr>
        <w:spacing w:before="120" w:after="120" w:line="276" w:lineRule="auto"/>
        <w:jc w:val="both"/>
        <w:rPr>
          <w:rFonts w:ascii="Arial" w:hAnsi="Arial" w:cs="Arial"/>
        </w:rPr>
      </w:pPr>
      <w:r w:rsidRPr="009545CA">
        <w:rPr>
          <w:rFonts w:ascii="Arial" w:hAnsi="Arial" w:cs="Arial"/>
        </w:rPr>
        <w:t xml:space="preserve">Как уже было отмечено Специальным докладчиком о праве человека на безопасную питьевую воду и санитарные услуги, водное законодательство РТ не предусматривает правозащитного подхода и не основывается на праве человека на безопасную питьевую воду и санитарию. В 2000 году был принят Водный Кодекс РТ, в который в последующие годы были внесены изменения и дополнения. </w:t>
      </w:r>
      <w:proofErr w:type="gramStart"/>
      <w:r w:rsidRPr="009545CA">
        <w:rPr>
          <w:rFonts w:ascii="Arial" w:hAnsi="Arial" w:cs="Arial"/>
        </w:rPr>
        <w:t>В дальнейшем</w:t>
      </w:r>
      <w:r w:rsidR="00764F30" w:rsidRPr="009545CA">
        <w:rPr>
          <w:rFonts w:ascii="Arial" w:hAnsi="Arial" w:cs="Arial"/>
        </w:rPr>
        <w:t>,</w:t>
      </w:r>
      <w:r w:rsidRPr="009545CA">
        <w:rPr>
          <w:rFonts w:ascii="Arial" w:hAnsi="Arial" w:cs="Arial"/>
        </w:rPr>
        <w:t xml:space="preserve"> были приняты Программа улучшения обеспечения населения Республики Таджикистан чистой питьевой водой на 2008 - 2020 годы</w:t>
      </w:r>
      <w:r w:rsidR="00764F30" w:rsidRPr="009545CA">
        <w:rPr>
          <w:rFonts w:ascii="Arial" w:hAnsi="Arial" w:cs="Arial"/>
        </w:rPr>
        <w:t>,</w:t>
      </w:r>
      <w:r w:rsidRPr="009545CA">
        <w:rPr>
          <w:rFonts w:ascii="Arial" w:hAnsi="Arial" w:cs="Arial"/>
        </w:rPr>
        <w:t xml:space="preserve"> утвержден</w:t>
      </w:r>
      <w:r w:rsidR="00764F30" w:rsidRPr="009545CA">
        <w:rPr>
          <w:rFonts w:ascii="Arial" w:hAnsi="Arial" w:cs="Arial"/>
        </w:rPr>
        <w:t>ная Постановлением Правительства Республики Таджикистан</w:t>
      </w:r>
      <w:r w:rsidRPr="009545CA">
        <w:rPr>
          <w:rFonts w:ascii="Arial" w:hAnsi="Arial" w:cs="Arial"/>
        </w:rPr>
        <w:t xml:space="preserve"> от 2 декабря 2006 года</w:t>
      </w:r>
      <w:r w:rsidR="00B02EC7" w:rsidRPr="009545CA">
        <w:rPr>
          <w:rFonts w:ascii="Arial" w:hAnsi="Arial" w:cs="Arial"/>
        </w:rPr>
        <w:t>,</w:t>
      </w:r>
      <w:r w:rsidRPr="009545CA">
        <w:rPr>
          <w:rFonts w:ascii="Arial" w:hAnsi="Arial" w:cs="Arial"/>
        </w:rPr>
        <w:t xml:space="preserve"> направлен</w:t>
      </w:r>
      <w:r w:rsidR="00185C4C" w:rsidRPr="009545CA">
        <w:rPr>
          <w:rFonts w:ascii="Arial" w:hAnsi="Arial" w:cs="Arial"/>
        </w:rPr>
        <w:t>ная</w:t>
      </w:r>
      <w:r w:rsidRPr="009545CA">
        <w:rPr>
          <w:rFonts w:ascii="Arial" w:hAnsi="Arial" w:cs="Arial"/>
        </w:rPr>
        <w:t xml:space="preserve"> на принятие мер, </w:t>
      </w:r>
      <w:r w:rsidR="00764F30" w:rsidRPr="009545CA">
        <w:rPr>
          <w:rFonts w:ascii="Arial" w:hAnsi="Arial" w:cs="Arial"/>
        </w:rPr>
        <w:t>связанных</w:t>
      </w:r>
      <w:r w:rsidRPr="009545CA">
        <w:rPr>
          <w:rFonts w:ascii="Arial" w:hAnsi="Arial" w:cs="Arial"/>
        </w:rPr>
        <w:t xml:space="preserve"> с улучшением водоснабжения населения, </w:t>
      </w:r>
      <w:r w:rsidR="00185C4C" w:rsidRPr="009545CA">
        <w:rPr>
          <w:rFonts w:ascii="Arial" w:hAnsi="Arial" w:cs="Arial"/>
        </w:rPr>
        <w:t xml:space="preserve">и </w:t>
      </w:r>
      <w:r w:rsidRPr="009545CA">
        <w:rPr>
          <w:rFonts w:ascii="Arial" w:hAnsi="Arial" w:cs="Arial"/>
        </w:rPr>
        <w:t>Программа развития водного сектора на 2010-2025 гг.</w:t>
      </w:r>
      <w:r w:rsidR="00185C4C" w:rsidRPr="009545CA">
        <w:rPr>
          <w:rFonts w:ascii="Arial" w:hAnsi="Arial" w:cs="Arial"/>
        </w:rPr>
        <w:t>, которая</w:t>
      </w:r>
      <w:r w:rsidRPr="009545CA">
        <w:rPr>
          <w:rFonts w:ascii="Arial" w:hAnsi="Arial" w:cs="Arial"/>
        </w:rPr>
        <w:t xml:space="preserve"> определяет пути решения приоритетных задач страны в водном секторе.</w:t>
      </w:r>
      <w:proofErr w:type="gramEnd"/>
    </w:p>
    <w:p w:rsidR="005F070E" w:rsidRPr="009545CA" w:rsidRDefault="005F070E" w:rsidP="006C21BE">
      <w:pPr>
        <w:spacing w:before="120" w:after="120" w:line="276" w:lineRule="auto"/>
        <w:jc w:val="both"/>
        <w:rPr>
          <w:rFonts w:ascii="Arial" w:hAnsi="Arial" w:cs="Arial"/>
        </w:rPr>
      </w:pPr>
      <w:r w:rsidRPr="009545CA">
        <w:rPr>
          <w:rFonts w:ascii="Arial" w:hAnsi="Arial" w:cs="Arial"/>
        </w:rPr>
        <w:t xml:space="preserve">Правительство Республики Таджикистан осуществляет регулирование водных отношений на государственном и межгосударственном </w:t>
      </w:r>
      <w:proofErr w:type="gramStart"/>
      <w:r w:rsidRPr="009545CA">
        <w:rPr>
          <w:rFonts w:ascii="Arial" w:hAnsi="Arial" w:cs="Arial"/>
        </w:rPr>
        <w:t>уровн</w:t>
      </w:r>
      <w:r w:rsidR="00185C4C" w:rsidRPr="009545CA">
        <w:rPr>
          <w:rFonts w:ascii="Arial" w:hAnsi="Arial" w:cs="Arial"/>
        </w:rPr>
        <w:t>ях</w:t>
      </w:r>
      <w:proofErr w:type="gramEnd"/>
      <w:r w:rsidRPr="009545CA">
        <w:rPr>
          <w:rFonts w:ascii="Arial" w:hAnsi="Arial" w:cs="Arial"/>
        </w:rPr>
        <w:t xml:space="preserve">, Парламент страны рассматривает и принимает законы о регулировании водных отношений. </w:t>
      </w:r>
    </w:p>
    <w:p w:rsidR="005F070E" w:rsidRPr="009545CA" w:rsidRDefault="005F070E" w:rsidP="006C21BE">
      <w:pPr>
        <w:spacing w:line="276" w:lineRule="auto"/>
        <w:jc w:val="both"/>
        <w:rPr>
          <w:rFonts w:ascii="Arial" w:hAnsi="Arial" w:cs="Arial"/>
        </w:rPr>
      </w:pPr>
      <w:r w:rsidRPr="009545CA">
        <w:rPr>
          <w:rFonts w:ascii="Arial" w:hAnsi="Arial" w:cs="Arial"/>
        </w:rPr>
        <w:lastRenderedPageBreak/>
        <w:t xml:space="preserve">Исполнительные органы, реализующие водную политику, осуществляющие управление использованием и охраной водных ресурсов в интересах секторов экономики, </w:t>
      </w:r>
      <w:proofErr w:type="spellStart"/>
      <w:r w:rsidRPr="009545CA">
        <w:rPr>
          <w:rFonts w:ascii="Arial" w:hAnsi="Arial" w:cs="Arial"/>
        </w:rPr>
        <w:t>водопотребителей</w:t>
      </w:r>
      <w:proofErr w:type="spellEnd"/>
      <w:r w:rsidRPr="009545CA">
        <w:rPr>
          <w:rFonts w:ascii="Arial" w:hAnsi="Arial" w:cs="Arial"/>
        </w:rPr>
        <w:t xml:space="preserve"> и природной среды, представлены министерствами, государственными комитетами и учреждениями. Так, Министерство экономического развития и торговли РТ осуществляет экономическое планирование водного сектора, Министерство здравоохранения и социальной защиты населения РТ осуществляет </w:t>
      </w:r>
      <w:proofErr w:type="gramStart"/>
      <w:r w:rsidRPr="009545CA">
        <w:rPr>
          <w:rFonts w:ascii="Arial" w:hAnsi="Arial" w:cs="Arial"/>
        </w:rPr>
        <w:t>контроль за</w:t>
      </w:r>
      <w:proofErr w:type="gramEnd"/>
      <w:r w:rsidRPr="009545CA">
        <w:rPr>
          <w:rFonts w:ascii="Arial" w:hAnsi="Arial" w:cs="Arial"/>
        </w:rPr>
        <w:t xml:space="preserve"> качеством вод питьевого водоснабжения, Министерство мелиорации и водных ресурсов осуществляет ирригацию</w:t>
      </w:r>
      <w:r w:rsidR="00764F30" w:rsidRPr="009545CA">
        <w:rPr>
          <w:rFonts w:ascii="Arial" w:hAnsi="Arial" w:cs="Arial"/>
        </w:rPr>
        <w:t>,</w:t>
      </w:r>
      <w:r w:rsidRPr="009545CA">
        <w:rPr>
          <w:rFonts w:ascii="Arial" w:hAnsi="Arial" w:cs="Arial"/>
        </w:rPr>
        <w:t xml:space="preserve"> дренаж и сельское водоснабжение и, ГУП </w:t>
      </w:r>
      <w:r w:rsidR="00B02EC7" w:rsidRPr="009545CA">
        <w:rPr>
          <w:rFonts w:ascii="Arial" w:hAnsi="Arial" w:cs="Arial"/>
        </w:rPr>
        <w:t>«</w:t>
      </w:r>
      <w:proofErr w:type="spellStart"/>
      <w:r w:rsidRPr="009545CA">
        <w:rPr>
          <w:rFonts w:ascii="Arial" w:hAnsi="Arial" w:cs="Arial"/>
        </w:rPr>
        <w:t>Хочагии</w:t>
      </w:r>
      <w:proofErr w:type="spellEnd"/>
      <w:r w:rsidRPr="009545CA">
        <w:rPr>
          <w:rFonts w:ascii="Arial" w:hAnsi="Arial" w:cs="Arial"/>
        </w:rPr>
        <w:t xml:space="preserve"> </w:t>
      </w:r>
      <w:proofErr w:type="spellStart"/>
      <w:r w:rsidRPr="009545CA">
        <w:rPr>
          <w:rFonts w:ascii="Arial" w:hAnsi="Arial" w:cs="Arial"/>
        </w:rPr>
        <w:t>манзилию</w:t>
      </w:r>
      <w:proofErr w:type="spellEnd"/>
      <w:r w:rsidRPr="009545CA">
        <w:rPr>
          <w:rFonts w:ascii="Arial" w:hAnsi="Arial" w:cs="Arial"/>
        </w:rPr>
        <w:t xml:space="preserve"> </w:t>
      </w:r>
      <w:proofErr w:type="spellStart"/>
      <w:r w:rsidRPr="009545CA">
        <w:rPr>
          <w:rFonts w:ascii="Arial" w:hAnsi="Arial" w:cs="Arial"/>
        </w:rPr>
        <w:t>коммунали</w:t>
      </w:r>
      <w:proofErr w:type="spellEnd"/>
      <w:r w:rsidR="00B02EC7" w:rsidRPr="009545CA">
        <w:rPr>
          <w:rFonts w:ascii="Arial" w:hAnsi="Arial" w:cs="Arial"/>
        </w:rPr>
        <w:t>»</w:t>
      </w:r>
      <w:r w:rsidRPr="009545CA">
        <w:rPr>
          <w:rFonts w:ascii="Arial" w:hAnsi="Arial" w:cs="Arial"/>
        </w:rPr>
        <w:t xml:space="preserve"> занимается водоснабжением городов и поселков. В качестве основного ответственного государственного органа может выступать Министерство мелиорации и водных ресурсов, которое могло бы объединить часть координационных функций правительства, распределенных по управлению и охраной водными ресурсами.</w:t>
      </w:r>
      <w:r w:rsidR="00764F30" w:rsidRPr="009545CA">
        <w:rPr>
          <w:rFonts w:ascii="Arial" w:hAnsi="Arial" w:cs="Arial"/>
        </w:rPr>
        <w:t xml:space="preserve"> Для разработки концепции правозащитного подхода целесообразно привлекать Уполномоченного по правам человека в РТ.</w:t>
      </w:r>
    </w:p>
    <w:p w:rsidR="009B0308" w:rsidRPr="009545CA" w:rsidRDefault="005440AF" w:rsidP="006C21BE">
      <w:pPr>
        <w:spacing w:line="276" w:lineRule="auto"/>
        <w:jc w:val="both"/>
        <w:rPr>
          <w:rFonts w:ascii="Arial" w:hAnsi="Arial" w:cs="Arial"/>
          <w:b/>
          <w:i/>
        </w:rPr>
      </w:pPr>
      <w:r w:rsidRPr="009545CA">
        <w:rPr>
          <w:rFonts w:ascii="Arial" w:hAnsi="Arial" w:cs="Arial"/>
          <w:b/>
          <w:i/>
        </w:rPr>
        <w:t>6.</w:t>
      </w:r>
      <w:r w:rsidR="00B02EC7" w:rsidRPr="009545CA">
        <w:rPr>
          <w:rFonts w:ascii="Arial" w:hAnsi="Arial" w:cs="Arial"/>
          <w:b/>
          <w:i/>
        </w:rPr>
        <w:t>6. ПРАВО</w:t>
      </w:r>
      <w:r w:rsidR="009B0308" w:rsidRPr="009545CA">
        <w:rPr>
          <w:rFonts w:ascii="Arial" w:hAnsi="Arial" w:cs="Arial"/>
          <w:b/>
          <w:i/>
        </w:rPr>
        <w:t xml:space="preserve"> НА ТРУД</w:t>
      </w:r>
      <w:r w:rsidR="00F65D29" w:rsidRPr="009545CA">
        <w:rPr>
          <w:rFonts w:ascii="Arial" w:hAnsi="Arial" w:cs="Arial"/>
          <w:b/>
          <w:i/>
        </w:rPr>
        <w:t xml:space="preserve"> И </w:t>
      </w:r>
      <w:r w:rsidRPr="009545CA">
        <w:rPr>
          <w:rFonts w:ascii="Arial" w:hAnsi="Arial" w:cs="Arial"/>
          <w:b/>
          <w:i/>
        </w:rPr>
        <w:t xml:space="preserve">6.7. </w:t>
      </w:r>
      <w:r w:rsidR="00B02EC7" w:rsidRPr="009545CA">
        <w:rPr>
          <w:rFonts w:ascii="Arial" w:hAnsi="Arial" w:cs="Arial"/>
          <w:b/>
          <w:i/>
        </w:rPr>
        <w:t xml:space="preserve">ПРАВО </w:t>
      </w:r>
      <w:r w:rsidR="00F65D29" w:rsidRPr="009545CA">
        <w:rPr>
          <w:rFonts w:ascii="Arial" w:hAnsi="Arial" w:cs="Arial"/>
          <w:b/>
          <w:i/>
          <w:lang w:val="tg-Cyrl-TJ"/>
        </w:rPr>
        <w:t>НА СПРАВЕДЛИВЫЕ И БЛАГОПРИЯТНЫЕ УСЛОВИЯ ТРУДА</w:t>
      </w:r>
    </w:p>
    <w:p w:rsidR="00F65D29" w:rsidRPr="009545CA" w:rsidRDefault="00F65D29" w:rsidP="006C21BE">
      <w:pPr>
        <w:spacing w:line="276" w:lineRule="auto"/>
        <w:jc w:val="both"/>
        <w:rPr>
          <w:rFonts w:ascii="Arial" w:hAnsi="Arial" w:cs="Arial"/>
          <w:i/>
        </w:rPr>
      </w:pPr>
      <w:r w:rsidRPr="009545CA">
        <w:rPr>
          <w:rFonts w:ascii="Arial" w:hAnsi="Arial" w:cs="Arial"/>
          <w:i/>
        </w:rPr>
        <w:t xml:space="preserve">Обзор рекомендаций </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9B0308" w:rsidRPr="009545CA" w:rsidTr="00292E93">
        <w:tc>
          <w:tcPr>
            <w:tcW w:w="826" w:type="dxa"/>
          </w:tcPr>
          <w:p w:rsidR="009B0308" w:rsidRPr="009545CA" w:rsidRDefault="009B0308" w:rsidP="006C21BE">
            <w:pPr>
              <w:spacing w:line="276" w:lineRule="auto"/>
              <w:rPr>
                <w:rFonts w:ascii="Arial" w:hAnsi="Arial" w:cs="Arial"/>
              </w:rPr>
            </w:pPr>
            <w:r w:rsidRPr="009545CA">
              <w:rPr>
                <w:rFonts w:ascii="Arial" w:hAnsi="Arial" w:cs="Arial"/>
              </w:rPr>
              <w:t>УПО</w:t>
            </w:r>
          </w:p>
        </w:tc>
        <w:tc>
          <w:tcPr>
            <w:tcW w:w="820" w:type="dxa"/>
          </w:tcPr>
          <w:p w:rsidR="009B0308" w:rsidRPr="009545CA" w:rsidRDefault="009B0308" w:rsidP="006C21BE">
            <w:pPr>
              <w:spacing w:line="276" w:lineRule="auto"/>
              <w:jc w:val="center"/>
              <w:rPr>
                <w:rFonts w:ascii="Arial" w:hAnsi="Arial" w:cs="Arial"/>
              </w:rPr>
            </w:pPr>
            <w:r w:rsidRPr="009545CA">
              <w:rPr>
                <w:rFonts w:ascii="Arial" w:hAnsi="Arial" w:cs="Arial"/>
              </w:rPr>
              <w:t>КПЧ</w:t>
            </w:r>
          </w:p>
        </w:tc>
        <w:tc>
          <w:tcPr>
            <w:tcW w:w="948" w:type="dxa"/>
          </w:tcPr>
          <w:p w:rsidR="009B0308" w:rsidRPr="009545CA" w:rsidRDefault="009B0308" w:rsidP="006C21BE">
            <w:pPr>
              <w:spacing w:line="276" w:lineRule="auto"/>
              <w:jc w:val="center"/>
              <w:rPr>
                <w:rFonts w:ascii="Arial" w:hAnsi="Arial" w:cs="Arial"/>
              </w:rPr>
            </w:pPr>
            <w:r w:rsidRPr="009545CA">
              <w:rPr>
                <w:rFonts w:ascii="Arial" w:hAnsi="Arial" w:cs="Arial"/>
              </w:rPr>
              <w:t>КЭСКП</w:t>
            </w:r>
          </w:p>
        </w:tc>
        <w:tc>
          <w:tcPr>
            <w:tcW w:w="848" w:type="dxa"/>
          </w:tcPr>
          <w:p w:rsidR="009B0308" w:rsidRPr="009545CA" w:rsidRDefault="009B0308" w:rsidP="006C21BE">
            <w:pPr>
              <w:spacing w:line="276" w:lineRule="auto"/>
              <w:jc w:val="center"/>
              <w:rPr>
                <w:rFonts w:ascii="Arial" w:hAnsi="Arial" w:cs="Arial"/>
              </w:rPr>
            </w:pPr>
            <w:r w:rsidRPr="009545CA">
              <w:rPr>
                <w:rFonts w:ascii="Arial" w:hAnsi="Arial" w:cs="Arial"/>
              </w:rPr>
              <w:t>КЛДЖ</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КТМ</w:t>
            </w:r>
          </w:p>
        </w:tc>
        <w:tc>
          <w:tcPr>
            <w:tcW w:w="841" w:type="dxa"/>
          </w:tcPr>
          <w:p w:rsidR="009B0308" w:rsidRPr="009545CA" w:rsidRDefault="009B0308" w:rsidP="006C21BE">
            <w:pPr>
              <w:spacing w:line="276" w:lineRule="auto"/>
              <w:jc w:val="center"/>
              <w:rPr>
                <w:rFonts w:ascii="Arial" w:hAnsi="Arial" w:cs="Arial"/>
              </w:rPr>
            </w:pPr>
            <w:r w:rsidRPr="009545CA">
              <w:rPr>
                <w:rFonts w:ascii="Arial" w:hAnsi="Arial" w:cs="Arial"/>
              </w:rPr>
              <w:t>КЛРД</w:t>
            </w:r>
          </w:p>
        </w:tc>
        <w:tc>
          <w:tcPr>
            <w:tcW w:w="822" w:type="dxa"/>
          </w:tcPr>
          <w:p w:rsidR="009B0308" w:rsidRPr="009545CA" w:rsidRDefault="009B0308" w:rsidP="006C21BE">
            <w:pPr>
              <w:spacing w:line="276" w:lineRule="auto"/>
              <w:jc w:val="center"/>
              <w:rPr>
                <w:rFonts w:ascii="Arial" w:hAnsi="Arial" w:cs="Arial"/>
              </w:rPr>
            </w:pPr>
            <w:r w:rsidRPr="009545CA">
              <w:rPr>
                <w:rFonts w:ascii="Arial" w:hAnsi="Arial" w:cs="Arial"/>
              </w:rPr>
              <w:t>КПР</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КПП</w:t>
            </w:r>
          </w:p>
        </w:tc>
        <w:tc>
          <w:tcPr>
            <w:tcW w:w="826" w:type="dxa"/>
          </w:tcPr>
          <w:p w:rsidR="009B0308" w:rsidRPr="009545CA" w:rsidRDefault="009B0308" w:rsidP="006C21BE">
            <w:pPr>
              <w:spacing w:line="276" w:lineRule="auto"/>
              <w:jc w:val="center"/>
              <w:rPr>
                <w:rFonts w:ascii="Arial" w:hAnsi="Arial" w:cs="Arial"/>
              </w:rPr>
            </w:pPr>
            <w:r w:rsidRPr="009545CA">
              <w:rPr>
                <w:rFonts w:ascii="Arial" w:hAnsi="Arial" w:cs="Arial"/>
              </w:rPr>
              <w:t>СДП</w:t>
            </w:r>
          </w:p>
        </w:tc>
        <w:tc>
          <w:tcPr>
            <w:tcW w:w="988" w:type="dxa"/>
          </w:tcPr>
          <w:p w:rsidR="009B0308" w:rsidRPr="009545CA" w:rsidRDefault="009B0308" w:rsidP="006C21BE">
            <w:pPr>
              <w:spacing w:line="276" w:lineRule="auto"/>
              <w:rPr>
                <w:rFonts w:ascii="Arial" w:hAnsi="Arial" w:cs="Arial"/>
              </w:rPr>
            </w:pPr>
            <w:r w:rsidRPr="009545CA">
              <w:rPr>
                <w:rFonts w:ascii="Arial" w:hAnsi="Arial" w:cs="Arial"/>
                <w:lang w:val="tg-Cyrl-TJ"/>
              </w:rPr>
              <w:t>СДПВС</w:t>
            </w:r>
          </w:p>
        </w:tc>
        <w:tc>
          <w:tcPr>
            <w:tcW w:w="870"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 xml:space="preserve">СДЗ </w:t>
            </w:r>
          </w:p>
        </w:tc>
      </w:tr>
      <w:tr w:rsidR="009B0308" w:rsidRPr="009545CA" w:rsidTr="00292E93">
        <w:tc>
          <w:tcPr>
            <w:tcW w:w="826" w:type="dxa"/>
          </w:tcPr>
          <w:p w:rsidR="009B0308" w:rsidRPr="009545CA" w:rsidRDefault="00F65D29" w:rsidP="006C21BE">
            <w:pPr>
              <w:spacing w:line="276" w:lineRule="auto"/>
              <w:rPr>
                <w:rFonts w:ascii="Arial" w:hAnsi="Arial" w:cs="Arial"/>
              </w:rPr>
            </w:pPr>
            <w:r w:rsidRPr="009545CA">
              <w:rPr>
                <w:rFonts w:ascii="Arial" w:hAnsi="Arial" w:cs="Arial"/>
              </w:rPr>
              <w:t>3</w:t>
            </w: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F65D29" w:rsidP="006C21BE">
            <w:pPr>
              <w:spacing w:line="276" w:lineRule="auto"/>
              <w:rPr>
                <w:rFonts w:ascii="Arial" w:hAnsi="Arial" w:cs="Arial"/>
              </w:rPr>
            </w:pPr>
            <w:r w:rsidRPr="009545CA">
              <w:rPr>
                <w:rFonts w:ascii="Arial" w:hAnsi="Arial" w:cs="Arial"/>
              </w:rPr>
              <w:t>10</w:t>
            </w:r>
          </w:p>
        </w:tc>
        <w:tc>
          <w:tcPr>
            <w:tcW w:w="848" w:type="dxa"/>
          </w:tcPr>
          <w:p w:rsidR="009B0308" w:rsidRPr="009545CA" w:rsidRDefault="00F65D29" w:rsidP="006C21BE">
            <w:pPr>
              <w:spacing w:line="276" w:lineRule="auto"/>
              <w:rPr>
                <w:rFonts w:ascii="Arial" w:hAnsi="Arial" w:cs="Arial"/>
              </w:rPr>
            </w:pPr>
            <w:r w:rsidRPr="009545CA">
              <w:rPr>
                <w:rFonts w:ascii="Arial" w:hAnsi="Arial" w:cs="Arial"/>
              </w:rPr>
              <w:t>1</w:t>
            </w:r>
          </w:p>
        </w:tc>
        <w:tc>
          <w:tcPr>
            <w:tcW w:w="823" w:type="dxa"/>
          </w:tcPr>
          <w:p w:rsidR="009B0308" w:rsidRPr="009545CA" w:rsidRDefault="009B0308" w:rsidP="006C21BE">
            <w:pPr>
              <w:spacing w:line="276" w:lineRule="auto"/>
              <w:rPr>
                <w:rFonts w:ascii="Arial" w:hAnsi="Arial" w:cs="Arial"/>
              </w:rPr>
            </w:pP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70" w:type="dxa"/>
          </w:tcPr>
          <w:p w:rsidR="009B0308" w:rsidRPr="009545CA" w:rsidRDefault="009B0308" w:rsidP="006C21BE">
            <w:pPr>
              <w:spacing w:line="276" w:lineRule="auto"/>
              <w:rPr>
                <w:rFonts w:ascii="Arial" w:hAnsi="Arial" w:cs="Arial"/>
              </w:rPr>
            </w:pPr>
          </w:p>
        </w:tc>
      </w:tr>
      <w:tr w:rsidR="009B0308" w:rsidRPr="009545CA" w:rsidTr="00292E93">
        <w:tc>
          <w:tcPr>
            <w:tcW w:w="826" w:type="dxa"/>
          </w:tcPr>
          <w:p w:rsidR="009B0308" w:rsidRPr="009545CA" w:rsidRDefault="009B0308" w:rsidP="006C21BE">
            <w:pPr>
              <w:spacing w:line="276" w:lineRule="auto"/>
              <w:rPr>
                <w:rFonts w:ascii="Arial" w:hAnsi="Arial" w:cs="Arial"/>
              </w:rPr>
            </w:pP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9B0308" w:rsidP="006C21BE">
            <w:pPr>
              <w:spacing w:line="276" w:lineRule="auto"/>
              <w:rPr>
                <w:rFonts w:ascii="Arial" w:hAnsi="Arial" w:cs="Arial"/>
              </w:rPr>
            </w:pPr>
          </w:p>
        </w:tc>
        <w:tc>
          <w:tcPr>
            <w:tcW w:w="848"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70" w:type="dxa"/>
          </w:tcPr>
          <w:p w:rsidR="009B0308" w:rsidRPr="009545CA" w:rsidRDefault="009B0308" w:rsidP="006C21BE">
            <w:pPr>
              <w:spacing w:line="276" w:lineRule="auto"/>
              <w:rPr>
                <w:rFonts w:ascii="Arial" w:hAnsi="Arial" w:cs="Arial"/>
              </w:rPr>
            </w:pPr>
          </w:p>
        </w:tc>
      </w:tr>
    </w:tbl>
    <w:p w:rsidR="009B0308" w:rsidRPr="009545CA" w:rsidRDefault="009B0308" w:rsidP="006C21BE">
      <w:pPr>
        <w:spacing w:line="276" w:lineRule="auto"/>
        <w:jc w:val="both"/>
        <w:rPr>
          <w:rFonts w:ascii="Arial" w:hAnsi="Arial" w:cs="Arial"/>
        </w:rPr>
      </w:pPr>
    </w:p>
    <w:p w:rsidR="009B0308" w:rsidRPr="009545CA" w:rsidRDefault="009B0308" w:rsidP="006C21BE">
      <w:pPr>
        <w:spacing w:line="276" w:lineRule="auto"/>
        <w:jc w:val="both"/>
        <w:rPr>
          <w:rFonts w:ascii="Arial" w:hAnsi="Arial" w:cs="Arial"/>
        </w:rPr>
      </w:pPr>
      <w:proofErr w:type="gramStart"/>
      <w:r w:rsidRPr="009545CA">
        <w:rPr>
          <w:rFonts w:ascii="Arial" w:hAnsi="Arial" w:cs="Arial"/>
        </w:rPr>
        <w:t>Таджикистану было представлено</w:t>
      </w:r>
      <w:r w:rsidR="00F65D29" w:rsidRPr="009545CA">
        <w:rPr>
          <w:rFonts w:ascii="Arial" w:hAnsi="Arial" w:cs="Arial"/>
        </w:rPr>
        <w:t xml:space="preserve"> 14 рекомендаций по вопросам права на труд и благоприятных условий труда. 9 рекомендаций направлены на принятие мер по обеспечению права на труд,</w:t>
      </w:r>
      <w:r w:rsidRPr="009545CA">
        <w:rPr>
          <w:rFonts w:ascii="Arial" w:hAnsi="Arial" w:cs="Arial"/>
        </w:rPr>
        <w:t xml:space="preserve"> в том числе, продолжать работу по осуществлению права на труд всех людей, активизировать свои усилия по дальнейшему сокращению безработицы, в частности среди женщин, молодежи и лиц с ограниченными возможностями и в сельских районах, в том</w:t>
      </w:r>
      <w:proofErr w:type="gramEnd"/>
      <w:r w:rsidRPr="009545CA">
        <w:rPr>
          <w:rFonts w:ascii="Arial" w:hAnsi="Arial" w:cs="Arial"/>
        </w:rPr>
        <w:t xml:space="preserve"> </w:t>
      </w:r>
      <w:proofErr w:type="gramStart"/>
      <w:r w:rsidRPr="009545CA">
        <w:rPr>
          <w:rFonts w:ascii="Arial" w:hAnsi="Arial" w:cs="Arial"/>
        </w:rPr>
        <w:t>числе</w:t>
      </w:r>
      <w:proofErr w:type="gramEnd"/>
      <w:r w:rsidRPr="009545CA">
        <w:rPr>
          <w:rFonts w:ascii="Arial" w:hAnsi="Arial" w:cs="Arial"/>
        </w:rPr>
        <w:t xml:space="preserve"> путем осуществления специальных целенаправленных программ стимулирования экономического роста и развития. Предоставить меры для поощрения работодателей в государственном и частном секторах для создания новых рабочих мест, особенно для женщин и молодежи,</w:t>
      </w:r>
      <w:r w:rsidR="00F65D29" w:rsidRPr="009545CA">
        <w:rPr>
          <w:rFonts w:ascii="Arial" w:hAnsi="Arial" w:cs="Arial"/>
        </w:rPr>
        <w:t xml:space="preserve"> обеспечить эффективное</w:t>
      </w:r>
      <w:r w:rsidRPr="009545CA">
        <w:rPr>
          <w:rFonts w:ascii="Arial" w:hAnsi="Arial" w:cs="Arial"/>
        </w:rPr>
        <w:t xml:space="preserve"> соблюдение работодателями с более чем 20 сотрудниками 5% квоты для трудоустройства лиц с ограниченными возможностями, в том числе путем принятия определенных санкций для работодателей в случае несоблюдения. Разработать программы профессионально</w:t>
      </w:r>
      <w:r w:rsidR="002450CF" w:rsidRPr="009545CA">
        <w:rPr>
          <w:rFonts w:ascii="Arial" w:hAnsi="Arial" w:cs="Arial"/>
        </w:rPr>
        <w:t>го</w:t>
      </w:r>
      <w:r w:rsidRPr="009545CA">
        <w:rPr>
          <w:rFonts w:ascii="Arial" w:hAnsi="Arial" w:cs="Arial"/>
        </w:rPr>
        <w:t xml:space="preserve"> образовани</w:t>
      </w:r>
      <w:r w:rsidR="002450CF" w:rsidRPr="009545CA">
        <w:rPr>
          <w:rFonts w:ascii="Arial" w:hAnsi="Arial" w:cs="Arial"/>
        </w:rPr>
        <w:t>я</w:t>
      </w:r>
      <w:r w:rsidRPr="009545CA">
        <w:rPr>
          <w:rFonts w:ascii="Arial" w:hAnsi="Arial" w:cs="Arial"/>
        </w:rPr>
        <w:t xml:space="preserve"> и обучени</w:t>
      </w:r>
      <w:r w:rsidR="002450CF" w:rsidRPr="009545CA">
        <w:rPr>
          <w:rFonts w:ascii="Arial" w:hAnsi="Arial" w:cs="Arial"/>
        </w:rPr>
        <w:t>я</w:t>
      </w:r>
      <w:r w:rsidRPr="009545CA">
        <w:rPr>
          <w:rFonts w:ascii="Arial" w:hAnsi="Arial" w:cs="Arial"/>
        </w:rPr>
        <w:t xml:space="preserve"> для удовлетворения текущих потребностей рынка труда</w:t>
      </w:r>
      <w:r w:rsidR="002647A4" w:rsidRPr="009545CA">
        <w:rPr>
          <w:rFonts w:ascii="Arial" w:hAnsi="Arial" w:cs="Arial"/>
        </w:rPr>
        <w:t>.</w:t>
      </w:r>
    </w:p>
    <w:p w:rsidR="009B0308" w:rsidRPr="009545CA" w:rsidRDefault="009B0308" w:rsidP="006C21BE">
      <w:pPr>
        <w:spacing w:line="276" w:lineRule="auto"/>
        <w:jc w:val="both"/>
        <w:rPr>
          <w:rFonts w:ascii="Arial" w:hAnsi="Arial" w:cs="Arial"/>
        </w:rPr>
      </w:pPr>
      <w:proofErr w:type="gramStart"/>
      <w:r w:rsidRPr="009545CA">
        <w:rPr>
          <w:rFonts w:ascii="Arial" w:hAnsi="Arial" w:cs="Arial"/>
        </w:rPr>
        <w:t>В сфере обеспечения гарантий лиц, задействованных в неформальном секторе экономики, государству необходимо принять меры для обеспечения того, чтобы работники, задействованные в данном секторе, не подвергались дискриминации при доступе к своим экономическим, социальным и культурным правам, систематически включать неформальную экономику в компетенцию органов инспекции труда, решить вопросы регуляторных препятствий к созданию рабочих мест в формальном секторе экономики, и повысить осведомленность общественности</w:t>
      </w:r>
      <w:proofErr w:type="gramEnd"/>
      <w:r w:rsidRPr="009545CA">
        <w:rPr>
          <w:rFonts w:ascii="Arial" w:hAnsi="Arial" w:cs="Arial"/>
        </w:rPr>
        <w:t xml:space="preserve"> о трудовых и профсоюзных правах, а также обеспечить предоставление социальной защиты в неформальной экономике.</w:t>
      </w:r>
    </w:p>
    <w:p w:rsidR="009B0308" w:rsidRPr="009545CA" w:rsidRDefault="00F65D29" w:rsidP="006C21BE">
      <w:pPr>
        <w:spacing w:line="276" w:lineRule="auto"/>
        <w:jc w:val="both"/>
        <w:rPr>
          <w:rFonts w:ascii="Arial" w:hAnsi="Arial" w:cs="Arial"/>
        </w:rPr>
      </w:pPr>
      <w:proofErr w:type="gramStart"/>
      <w:r w:rsidRPr="009545CA">
        <w:rPr>
          <w:rFonts w:ascii="Arial" w:hAnsi="Arial" w:cs="Arial"/>
        </w:rPr>
        <w:t xml:space="preserve">По вопросам права на благоприятные условия труда </w:t>
      </w:r>
      <w:r w:rsidR="009B0308" w:rsidRPr="009545CA">
        <w:rPr>
          <w:rFonts w:ascii="Arial" w:hAnsi="Arial" w:cs="Arial"/>
        </w:rPr>
        <w:t xml:space="preserve">получено пять рекомендаций, которые касаются принятия мер по активизации усилий по созданию благоприятных условий труда для женщин, молодежи и инвалидов, повышения минимальной заработной </w:t>
      </w:r>
      <w:r w:rsidR="009B0308" w:rsidRPr="009545CA">
        <w:rPr>
          <w:rFonts w:ascii="Arial" w:hAnsi="Arial" w:cs="Arial"/>
        </w:rPr>
        <w:lastRenderedPageBreak/>
        <w:t>платы до уровня, который может обеспечить надлежащий уровень жизни трудящимся и их семьям, расширения доступа к профессиональному и средне профессиональному обучению безработных женщин и женщин, занятых на низкооплачиваемых рабочих местах</w:t>
      </w:r>
      <w:proofErr w:type="gramEnd"/>
      <w:r w:rsidR="009B0308" w:rsidRPr="009545CA">
        <w:rPr>
          <w:rFonts w:ascii="Arial" w:hAnsi="Arial" w:cs="Arial"/>
        </w:rPr>
        <w:t xml:space="preserve">, а также пересмотра перечня отраслей, работ, профессий, должностей с вредными и опасными условиями труда, где запрещается использование женского труда. </w:t>
      </w:r>
    </w:p>
    <w:p w:rsidR="009B0308" w:rsidRPr="009545CA" w:rsidRDefault="009B0308" w:rsidP="006C21BE">
      <w:pPr>
        <w:spacing w:line="276" w:lineRule="auto"/>
        <w:jc w:val="both"/>
        <w:rPr>
          <w:rFonts w:ascii="Arial" w:hAnsi="Arial" w:cs="Arial"/>
        </w:rPr>
      </w:pPr>
      <w:r w:rsidRPr="009545CA">
        <w:rPr>
          <w:rFonts w:ascii="Arial" w:hAnsi="Arial" w:cs="Arial"/>
        </w:rPr>
        <w:t>Активизировать усилия по ликвидации структурного неравенства и профессиональной сегрегации, как горизонтальной, так и вертикальной, и принять меры, призванные сократить и ликвидировать разрыв в оплате труда женщин и мужчин, применяя схемы оценки должностных функций в государственном секторе, увязанные с увеличением заработной платы в секторах, где преобладают женщины.</w:t>
      </w:r>
    </w:p>
    <w:p w:rsidR="00F65D29" w:rsidRPr="009545CA" w:rsidRDefault="00F65D29"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631DF8" w:rsidRPr="009545CA" w:rsidRDefault="00F65D29" w:rsidP="006C21BE">
      <w:pPr>
        <w:pStyle w:val="ad"/>
        <w:spacing w:line="276" w:lineRule="auto"/>
        <w:ind w:firstLine="0"/>
        <w:rPr>
          <w:rFonts w:ascii="Arial" w:hAnsi="Arial" w:cs="Arial"/>
          <w:sz w:val="22"/>
          <w:szCs w:val="22"/>
        </w:rPr>
      </w:pPr>
      <w:r w:rsidRPr="009545CA">
        <w:rPr>
          <w:rFonts w:ascii="Arial" w:hAnsi="Arial" w:cs="Arial"/>
          <w:sz w:val="22"/>
          <w:szCs w:val="22"/>
        </w:rPr>
        <w:t xml:space="preserve">Право на труд и </w:t>
      </w:r>
      <w:r w:rsidR="00631DF8" w:rsidRPr="009545CA">
        <w:rPr>
          <w:rFonts w:ascii="Arial" w:hAnsi="Arial" w:cs="Arial"/>
          <w:sz w:val="22"/>
          <w:szCs w:val="22"/>
        </w:rPr>
        <w:t>справедливые и благоприятные условия труда регулируются целым комплексом нормативно-правовых актов, среди которы</w:t>
      </w:r>
      <w:r w:rsidR="00185C4C" w:rsidRPr="009545CA">
        <w:rPr>
          <w:rFonts w:ascii="Arial" w:hAnsi="Arial" w:cs="Arial"/>
          <w:sz w:val="22"/>
          <w:szCs w:val="22"/>
        </w:rPr>
        <w:t>х</w:t>
      </w:r>
      <w:r w:rsidR="00631DF8" w:rsidRPr="009545CA">
        <w:rPr>
          <w:rFonts w:ascii="Arial" w:hAnsi="Arial" w:cs="Arial"/>
          <w:sz w:val="22"/>
          <w:szCs w:val="22"/>
        </w:rPr>
        <w:t xml:space="preserve"> новый Трудовой кодекс РТ от 23 июля 2016 года. </w:t>
      </w:r>
      <w:proofErr w:type="gramStart"/>
      <w:r w:rsidR="00631DF8" w:rsidRPr="009545CA">
        <w:rPr>
          <w:rFonts w:ascii="Arial" w:hAnsi="Arial" w:cs="Arial"/>
          <w:sz w:val="22"/>
          <w:szCs w:val="22"/>
        </w:rPr>
        <w:t xml:space="preserve">Приняты также Государственная программа занятости населения РТ на 2016-2017 гг., </w:t>
      </w:r>
      <w:r w:rsidR="00DE60FB" w:rsidRPr="009545CA">
        <w:rPr>
          <w:rFonts w:ascii="Arial" w:hAnsi="Arial" w:cs="Arial"/>
          <w:sz w:val="22"/>
          <w:szCs w:val="22"/>
        </w:rPr>
        <w:t>Государственная стратегия развития рынка труда в РТ на период до 2020 года, утвержденная ППРТ от 2 июня 2011</w:t>
      </w:r>
      <w:r w:rsidR="00185C4C" w:rsidRPr="009545CA">
        <w:rPr>
          <w:rFonts w:ascii="Arial" w:hAnsi="Arial" w:cs="Arial"/>
          <w:sz w:val="22"/>
          <w:szCs w:val="22"/>
        </w:rPr>
        <w:t>г.</w:t>
      </w:r>
      <w:r w:rsidR="00DE60FB" w:rsidRPr="009545CA">
        <w:rPr>
          <w:rFonts w:ascii="Arial" w:hAnsi="Arial" w:cs="Arial"/>
          <w:sz w:val="22"/>
          <w:szCs w:val="22"/>
        </w:rPr>
        <w:t xml:space="preserve">, </w:t>
      </w:r>
      <w:r w:rsidR="00631DF8" w:rsidRPr="009545CA">
        <w:rPr>
          <w:rFonts w:ascii="Arial" w:hAnsi="Arial" w:cs="Arial"/>
          <w:sz w:val="22"/>
          <w:szCs w:val="22"/>
        </w:rPr>
        <w:t>Комплексная программа снижения уровня незарегистрированной (неформальной) занятости в Республике Таджикистан на 2015 - 2017 годы от 28 февраля 2015 года, Государственная программа по реализации Концепции прогнозного развития законодательства Республики Таджикистан в сферах труда</w:t>
      </w:r>
      <w:proofErr w:type="gramEnd"/>
      <w:r w:rsidR="00631DF8" w:rsidRPr="009545CA">
        <w:rPr>
          <w:rFonts w:ascii="Arial" w:hAnsi="Arial" w:cs="Arial"/>
          <w:sz w:val="22"/>
          <w:szCs w:val="22"/>
        </w:rPr>
        <w:t>, социальной за</w:t>
      </w:r>
      <w:r w:rsidR="0068777D" w:rsidRPr="009545CA">
        <w:rPr>
          <w:rFonts w:ascii="Arial" w:hAnsi="Arial" w:cs="Arial"/>
          <w:sz w:val="22"/>
          <w:szCs w:val="22"/>
        </w:rPr>
        <w:t>щ</w:t>
      </w:r>
      <w:r w:rsidR="00631DF8" w:rsidRPr="009545CA">
        <w:rPr>
          <w:rFonts w:ascii="Arial" w:hAnsi="Arial" w:cs="Arial"/>
          <w:sz w:val="22"/>
          <w:szCs w:val="22"/>
        </w:rPr>
        <w:t>иты и образования на 2012-2015 годы от 3 апреля 2012</w:t>
      </w:r>
      <w:r w:rsidR="00DE60FB" w:rsidRPr="009545CA">
        <w:rPr>
          <w:rFonts w:ascii="Arial" w:hAnsi="Arial" w:cs="Arial"/>
          <w:sz w:val="22"/>
          <w:szCs w:val="22"/>
        </w:rPr>
        <w:t>, а также П</w:t>
      </w:r>
      <w:r w:rsidR="00B62247" w:rsidRPr="009545CA">
        <w:rPr>
          <w:rFonts w:ascii="Arial" w:hAnsi="Arial" w:cs="Arial"/>
          <w:sz w:val="22"/>
          <w:szCs w:val="22"/>
        </w:rPr>
        <w:t xml:space="preserve">остановление Правительства </w:t>
      </w:r>
      <w:r w:rsidR="00DE60FB" w:rsidRPr="009545CA">
        <w:rPr>
          <w:rFonts w:ascii="Arial" w:hAnsi="Arial" w:cs="Arial"/>
          <w:sz w:val="22"/>
          <w:szCs w:val="22"/>
        </w:rPr>
        <w:t>РТ от 4 марта 2014 года "Об утверждении перечня работ с вредными и опасными условиями труда, на которых запрещается применение труда лиц моложе 18 лет, и предельных норм при подъеме и перемещении тяжестей вручную"</w:t>
      </w:r>
      <w:r w:rsidR="00631DF8" w:rsidRPr="009545CA">
        <w:rPr>
          <w:rFonts w:ascii="Arial" w:hAnsi="Arial" w:cs="Arial"/>
          <w:sz w:val="22"/>
          <w:szCs w:val="22"/>
        </w:rPr>
        <w:t>. Национальный план действий по реализации рекомендаций Комитета по экономическим, социальным и культурным правам содержит подробны</w:t>
      </w:r>
      <w:r w:rsidR="00186105" w:rsidRPr="009545CA">
        <w:rPr>
          <w:rFonts w:ascii="Arial" w:hAnsi="Arial" w:cs="Arial"/>
          <w:sz w:val="22"/>
          <w:szCs w:val="22"/>
        </w:rPr>
        <w:t>й</w:t>
      </w:r>
      <w:r w:rsidR="00631DF8" w:rsidRPr="009545CA">
        <w:rPr>
          <w:rFonts w:ascii="Arial" w:hAnsi="Arial" w:cs="Arial"/>
          <w:sz w:val="22"/>
          <w:szCs w:val="22"/>
        </w:rPr>
        <w:t xml:space="preserve"> перечень мероприятий, направленных на реализаци</w:t>
      </w:r>
      <w:r w:rsidR="00185C4C" w:rsidRPr="009545CA">
        <w:rPr>
          <w:rFonts w:ascii="Arial" w:hAnsi="Arial" w:cs="Arial"/>
          <w:sz w:val="22"/>
          <w:szCs w:val="22"/>
        </w:rPr>
        <w:t>ю</w:t>
      </w:r>
      <w:r w:rsidR="00631DF8" w:rsidRPr="009545CA">
        <w:rPr>
          <w:rFonts w:ascii="Arial" w:hAnsi="Arial" w:cs="Arial"/>
          <w:sz w:val="22"/>
          <w:szCs w:val="22"/>
        </w:rPr>
        <w:t xml:space="preserve"> указанных рекомендаций, в том числе разработка и принятие Национальной стратегии развития РТ на период до 2030 года и Стратегии социальн</w:t>
      </w:r>
      <w:r w:rsidR="00186105" w:rsidRPr="009545CA">
        <w:rPr>
          <w:rFonts w:ascii="Arial" w:hAnsi="Arial" w:cs="Arial"/>
          <w:sz w:val="22"/>
          <w:szCs w:val="22"/>
        </w:rPr>
        <w:t>о</w:t>
      </w:r>
      <w:r w:rsidR="00631DF8" w:rsidRPr="009545CA">
        <w:rPr>
          <w:rFonts w:ascii="Arial" w:hAnsi="Arial" w:cs="Arial"/>
          <w:sz w:val="22"/>
          <w:szCs w:val="22"/>
        </w:rPr>
        <w:t>-экономического развития РТ на 2016-2020 гг.</w:t>
      </w:r>
    </w:p>
    <w:p w:rsidR="00631DF8" w:rsidRPr="009545CA" w:rsidRDefault="00631DF8" w:rsidP="006C21BE">
      <w:pPr>
        <w:pStyle w:val="ad"/>
        <w:spacing w:line="276" w:lineRule="auto"/>
        <w:ind w:firstLine="0"/>
        <w:rPr>
          <w:rFonts w:ascii="Arial" w:hAnsi="Arial" w:cs="Arial"/>
          <w:sz w:val="22"/>
          <w:szCs w:val="22"/>
        </w:rPr>
      </w:pPr>
      <w:r w:rsidRPr="009545CA">
        <w:rPr>
          <w:rFonts w:ascii="Arial" w:hAnsi="Arial" w:cs="Arial"/>
          <w:sz w:val="22"/>
          <w:szCs w:val="22"/>
        </w:rPr>
        <w:t>В качестве основного государственного органа по реализации указанных рекомендаций может выступить Министерство труда, миг</w:t>
      </w:r>
      <w:r w:rsidR="00186105" w:rsidRPr="009545CA">
        <w:rPr>
          <w:rFonts w:ascii="Arial" w:hAnsi="Arial" w:cs="Arial"/>
          <w:sz w:val="22"/>
          <w:szCs w:val="22"/>
        </w:rPr>
        <w:t xml:space="preserve">рации и занятости населения РТ и Министерство экономического развития и торговли РТ. </w:t>
      </w:r>
      <w:r w:rsidRPr="009545CA">
        <w:rPr>
          <w:rFonts w:ascii="Arial" w:hAnsi="Arial" w:cs="Arial"/>
          <w:sz w:val="22"/>
          <w:szCs w:val="22"/>
        </w:rPr>
        <w:t xml:space="preserve"> </w:t>
      </w:r>
    </w:p>
    <w:p w:rsidR="00F65D29" w:rsidRPr="009545CA" w:rsidRDefault="00631DF8" w:rsidP="006C21BE">
      <w:pPr>
        <w:spacing w:line="276" w:lineRule="auto"/>
        <w:jc w:val="both"/>
        <w:rPr>
          <w:rFonts w:ascii="Arial" w:hAnsi="Arial" w:cs="Arial"/>
          <w:i/>
        </w:rPr>
      </w:pPr>
      <w:r w:rsidRPr="009545CA">
        <w:rPr>
          <w:rFonts w:ascii="Arial" w:hAnsi="Arial" w:cs="Arial"/>
        </w:rPr>
        <w:t xml:space="preserve"> </w:t>
      </w:r>
      <w:r w:rsidR="00F65D29" w:rsidRPr="009545CA">
        <w:rPr>
          <w:rFonts w:ascii="Arial" w:hAnsi="Arial" w:cs="Arial"/>
          <w:i/>
        </w:rPr>
        <w:t xml:space="preserve"> </w:t>
      </w:r>
    </w:p>
    <w:p w:rsidR="009B0308" w:rsidRPr="009545CA" w:rsidRDefault="005440AF" w:rsidP="006C21BE">
      <w:pPr>
        <w:spacing w:line="276" w:lineRule="auto"/>
        <w:jc w:val="both"/>
        <w:rPr>
          <w:rFonts w:ascii="Arial" w:hAnsi="Arial" w:cs="Arial"/>
          <w:b/>
        </w:rPr>
      </w:pPr>
      <w:r w:rsidRPr="009545CA">
        <w:rPr>
          <w:rFonts w:ascii="Arial" w:hAnsi="Arial" w:cs="Arial"/>
          <w:b/>
          <w:i/>
        </w:rPr>
        <w:t>6.8.</w:t>
      </w:r>
      <w:r w:rsidR="00B62247" w:rsidRPr="009545CA">
        <w:rPr>
          <w:rFonts w:ascii="Arial" w:hAnsi="Arial" w:cs="Arial"/>
          <w:b/>
          <w:i/>
        </w:rPr>
        <w:t xml:space="preserve"> </w:t>
      </w:r>
      <w:r w:rsidR="009B0308" w:rsidRPr="009545CA">
        <w:rPr>
          <w:rFonts w:ascii="Arial" w:hAnsi="Arial" w:cs="Arial"/>
          <w:b/>
          <w:i/>
        </w:rPr>
        <w:t>ПРАВО НА ЗДОРОВЬЕ</w:t>
      </w:r>
      <w:r w:rsidR="00186105" w:rsidRPr="009545CA">
        <w:rPr>
          <w:rFonts w:ascii="Arial" w:hAnsi="Arial" w:cs="Arial"/>
          <w:b/>
          <w:i/>
        </w:rPr>
        <w:t xml:space="preserve">. </w:t>
      </w:r>
      <w:r w:rsidRPr="009545CA">
        <w:rPr>
          <w:rFonts w:ascii="Arial" w:hAnsi="Arial" w:cs="Arial"/>
          <w:b/>
          <w:i/>
        </w:rPr>
        <w:t xml:space="preserve">6.9. </w:t>
      </w:r>
      <w:r w:rsidR="00186105" w:rsidRPr="009545CA">
        <w:rPr>
          <w:rFonts w:ascii="Arial" w:hAnsi="Arial" w:cs="Arial"/>
          <w:b/>
          <w:i/>
        </w:rPr>
        <w:t xml:space="preserve">ДОСТУП К МЕДИКО-САНИТАРНОЙ ПОМОЩИ. </w:t>
      </w:r>
      <w:r w:rsidRPr="009545CA">
        <w:rPr>
          <w:rFonts w:ascii="Arial" w:hAnsi="Arial" w:cs="Arial"/>
          <w:b/>
          <w:i/>
        </w:rPr>
        <w:t>6.10.</w:t>
      </w:r>
      <w:r w:rsidR="00B62247" w:rsidRPr="009545CA">
        <w:rPr>
          <w:rFonts w:ascii="Arial" w:hAnsi="Arial" w:cs="Arial"/>
          <w:b/>
          <w:i/>
        </w:rPr>
        <w:t xml:space="preserve"> </w:t>
      </w:r>
      <w:r w:rsidR="00186105" w:rsidRPr="009545CA">
        <w:rPr>
          <w:rFonts w:ascii="Arial" w:hAnsi="Arial" w:cs="Arial"/>
          <w:b/>
          <w:i/>
        </w:rPr>
        <w:t xml:space="preserve">ДОСТУП К </w:t>
      </w:r>
      <w:r w:rsidR="00B62247" w:rsidRPr="009545CA">
        <w:rPr>
          <w:rFonts w:ascii="Arial" w:hAnsi="Arial" w:cs="Arial"/>
          <w:b/>
          <w:i/>
        </w:rPr>
        <w:t xml:space="preserve">УСЛУГАМ ПО ОХРАНЕ </w:t>
      </w:r>
      <w:r w:rsidR="00186105" w:rsidRPr="009545CA">
        <w:rPr>
          <w:rFonts w:ascii="Arial" w:hAnsi="Arial" w:cs="Arial"/>
          <w:b/>
          <w:i/>
        </w:rPr>
        <w:t xml:space="preserve">СЕКСУАЛЬНОГО И РЕПРОДУКТИВНОГО ЗДОРОВЬЯ. </w:t>
      </w:r>
      <w:r w:rsidRPr="009545CA">
        <w:rPr>
          <w:rFonts w:ascii="Arial" w:hAnsi="Arial" w:cs="Arial"/>
          <w:b/>
          <w:i/>
        </w:rPr>
        <w:t xml:space="preserve">6.11. </w:t>
      </w:r>
      <w:r w:rsidR="00186105" w:rsidRPr="009545CA">
        <w:rPr>
          <w:rFonts w:ascii="Arial" w:hAnsi="Arial" w:cs="Arial"/>
          <w:b/>
          <w:i/>
        </w:rPr>
        <w:t>ПОВЫШЕНИ</w:t>
      </w:r>
      <w:r w:rsidR="000C0DB1" w:rsidRPr="009545CA">
        <w:rPr>
          <w:rFonts w:ascii="Arial" w:hAnsi="Arial" w:cs="Arial"/>
          <w:b/>
          <w:i/>
        </w:rPr>
        <w:t>Е</w:t>
      </w:r>
      <w:r w:rsidR="00186105" w:rsidRPr="009545CA">
        <w:rPr>
          <w:rFonts w:ascii="Arial" w:hAnsi="Arial" w:cs="Arial"/>
          <w:b/>
          <w:i/>
        </w:rPr>
        <w:t xml:space="preserve"> ОСВЕДОМЛЕННОСТИ В ОБЛАСТИ ЗДРАВООХРАНЕНИЯ, ДОСТУП К ИНФОРМАЦИИ</w:t>
      </w:r>
      <w:r w:rsidR="00186105" w:rsidRPr="009545CA">
        <w:rPr>
          <w:rFonts w:ascii="Arial" w:hAnsi="Arial" w:cs="Arial"/>
          <w:b/>
        </w:rPr>
        <w:t>.</w:t>
      </w:r>
    </w:p>
    <w:p w:rsidR="00186105" w:rsidRPr="009545CA" w:rsidRDefault="00186105" w:rsidP="006C21BE">
      <w:pPr>
        <w:spacing w:line="276" w:lineRule="auto"/>
        <w:jc w:val="both"/>
        <w:rPr>
          <w:rFonts w:ascii="Arial" w:hAnsi="Arial" w:cs="Arial"/>
          <w:i/>
        </w:rPr>
      </w:pPr>
      <w:r w:rsidRPr="009545CA">
        <w:rPr>
          <w:rFonts w:ascii="Arial" w:hAnsi="Arial" w:cs="Arial"/>
          <w:i/>
        </w:rPr>
        <w:t xml:space="preserve">Обзор законодательства </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9B0308" w:rsidRPr="009545CA" w:rsidTr="00292E93">
        <w:tc>
          <w:tcPr>
            <w:tcW w:w="826" w:type="dxa"/>
          </w:tcPr>
          <w:p w:rsidR="009B0308" w:rsidRPr="009545CA" w:rsidRDefault="009B0308" w:rsidP="006C21BE">
            <w:pPr>
              <w:spacing w:line="276" w:lineRule="auto"/>
              <w:rPr>
                <w:rFonts w:ascii="Arial" w:hAnsi="Arial" w:cs="Arial"/>
              </w:rPr>
            </w:pPr>
            <w:r w:rsidRPr="009545CA">
              <w:rPr>
                <w:rFonts w:ascii="Arial" w:hAnsi="Arial" w:cs="Arial"/>
              </w:rPr>
              <w:t>УПО</w:t>
            </w:r>
          </w:p>
        </w:tc>
        <w:tc>
          <w:tcPr>
            <w:tcW w:w="820" w:type="dxa"/>
          </w:tcPr>
          <w:p w:rsidR="009B0308" w:rsidRPr="009545CA" w:rsidRDefault="009B0308" w:rsidP="006C21BE">
            <w:pPr>
              <w:spacing w:line="276" w:lineRule="auto"/>
              <w:jc w:val="center"/>
              <w:rPr>
                <w:rFonts w:ascii="Arial" w:hAnsi="Arial" w:cs="Arial"/>
              </w:rPr>
            </w:pPr>
            <w:r w:rsidRPr="009545CA">
              <w:rPr>
                <w:rFonts w:ascii="Arial" w:hAnsi="Arial" w:cs="Arial"/>
              </w:rPr>
              <w:t>КПЧ</w:t>
            </w:r>
          </w:p>
        </w:tc>
        <w:tc>
          <w:tcPr>
            <w:tcW w:w="948" w:type="dxa"/>
          </w:tcPr>
          <w:p w:rsidR="009B0308" w:rsidRPr="009545CA" w:rsidRDefault="009B0308" w:rsidP="006C21BE">
            <w:pPr>
              <w:spacing w:line="276" w:lineRule="auto"/>
              <w:jc w:val="center"/>
              <w:rPr>
                <w:rFonts w:ascii="Arial" w:hAnsi="Arial" w:cs="Arial"/>
              </w:rPr>
            </w:pPr>
            <w:r w:rsidRPr="009545CA">
              <w:rPr>
                <w:rFonts w:ascii="Arial" w:hAnsi="Arial" w:cs="Arial"/>
              </w:rPr>
              <w:t>КЭСКП</w:t>
            </w:r>
          </w:p>
        </w:tc>
        <w:tc>
          <w:tcPr>
            <w:tcW w:w="848" w:type="dxa"/>
          </w:tcPr>
          <w:p w:rsidR="009B0308" w:rsidRPr="009545CA" w:rsidRDefault="009B0308" w:rsidP="006C21BE">
            <w:pPr>
              <w:spacing w:line="276" w:lineRule="auto"/>
              <w:jc w:val="center"/>
              <w:rPr>
                <w:rFonts w:ascii="Arial" w:hAnsi="Arial" w:cs="Arial"/>
              </w:rPr>
            </w:pPr>
            <w:r w:rsidRPr="009545CA">
              <w:rPr>
                <w:rFonts w:ascii="Arial" w:hAnsi="Arial" w:cs="Arial"/>
              </w:rPr>
              <w:t>КЛДЖ</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КТМ</w:t>
            </w:r>
          </w:p>
        </w:tc>
        <w:tc>
          <w:tcPr>
            <w:tcW w:w="841" w:type="dxa"/>
          </w:tcPr>
          <w:p w:rsidR="009B0308" w:rsidRPr="009545CA" w:rsidRDefault="009B0308" w:rsidP="006C21BE">
            <w:pPr>
              <w:spacing w:line="276" w:lineRule="auto"/>
              <w:jc w:val="center"/>
              <w:rPr>
                <w:rFonts w:ascii="Arial" w:hAnsi="Arial" w:cs="Arial"/>
              </w:rPr>
            </w:pPr>
            <w:r w:rsidRPr="009545CA">
              <w:rPr>
                <w:rFonts w:ascii="Arial" w:hAnsi="Arial" w:cs="Arial"/>
              </w:rPr>
              <w:t>КЛРД</w:t>
            </w:r>
          </w:p>
        </w:tc>
        <w:tc>
          <w:tcPr>
            <w:tcW w:w="822" w:type="dxa"/>
          </w:tcPr>
          <w:p w:rsidR="009B0308" w:rsidRPr="009545CA" w:rsidRDefault="009B0308" w:rsidP="006C21BE">
            <w:pPr>
              <w:spacing w:line="276" w:lineRule="auto"/>
              <w:jc w:val="center"/>
              <w:rPr>
                <w:rFonts w:ascii="Arial" w:hAnsi="Arial" w:cs="Arial"/>
              </w:rPr>
            </w:pPr>
            <w:r w:rsidRPr="009545CA">
              <w:rPr>
                <w:rFonts w:ascii="Arial" w:hAnsi="Arial" w:cs="Arial"/>
              </w:rPr>
              <w:t>КПР</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КПП</w:t>
            </w:r>
          </w:p>
        </w:tc>
        <w:tc>
          <w:tcPr>
            <w:tcW w:w="826" w:type="dxa"/>
          </w:tcPr>
          <w:p w:rsidR="009B0308" w:rsidRPr="009545CA" w:rsidRDefault="009B0308" w:rsidP="006C21BE">
            <w:pPr>
              <w:spacing w:line="276" w:lineRule="auto"/>
              <w:jc w:val="center"/>
              <w:rPr>
                <w:rFonts w:ascii="Arial" w:hAnsi="Arial" w:cs="Arial"/>
              </w:rPr>
            </w:pPr>
            <w:r w:rsidRPr="009545CA">
              <w:rPr>
                <w:rFonts w:ascii="Arial" w:hAnsi="Arial" w:cs="Arial"/>
              </w:rPr>
              <w:t>СДП</w:t>
            </w:r>
          </w:p>
        </w:tc>
        <w:tc>
          <w:tcPr>
            <w:tcW w:w="988" w:type="dxa"/>
          </w:tcPr>
          <w:p w:rsidR="009B0308" w:rsidRPr="009545CA" w:rsidRDefault="009B0308" w:rsidP="006C21BE">
            <w:pPr>
              <w:spacing w:line="276" w:lineRule="auto"/>
              <w:rPr>
                <w:rFonts w:ascii="Arial" w:hAnsi="Arial" w:cs="Arial"/>
              </w:rPr>
            </w:pPr>
            <w:r w:rsidRPr="009545CA">
              <w:rPr>
                <w:rFonts w:ascii="Arial" w:hAnsi="Arial" w:cs="Arial"/>
                <w:lang w:val="tg-Cyrl-TJ"/>
              </w:rPr>
              <w:t>СДПВС</w:t>
            </w:r>
          </w:p>
        </w:tc>
        <w:tc>
          <w:tcPr>
            <w:tcW w:w="870"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 xml:space="preserve">СДЗ </w:t>
            </w:r>
          </w:p>
        </w:tc>
      </w:tr>
      <w:tr w:rsidR="009B0308" w:rsidRPr="009545CA" w:rsidTr="00292E93">
        <w:tc>
          <w:tcPr>
            <w:tcW w:w="826" w:type="dxa"/>
          </w:tcPr>
          <w:p w:rsidR="009B0308" w:rsidRPr="009545CA" w:rsidRDefault="00186105" w:rsidP="006C21BE">
            <w:pPr>
              <w:spacing w:line="276" w:lineRule="auto"/>
              <w:rPr>
                <w:rFonts w:ascii="Arial" w:hAnsi="Arial" w:cs="Arial"/>
              </w:rPr>
            </w:pPr>
            <w:r w:rsidRPr="009545CA">
              <w:rPr>
                <w:rFonts w:ascii="Arial" w:hAnsi="Arial" w:cs="Arial"/>
              </w:rPr>
              <w:t>4</w:t>
            </w: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186105" w:rsidP="006C21BE">
            <w:pPr>
              <w:spacing w:line="276" w:lineRule="auto"/>
              <w:rPr>
                <w:rFonts w:ascii="Arial" w:hAnsi="Arial" w:cs="Arial"/>
              </w:rPr>
            </w:pPr>
            <w:r w:rsidRPr="009545CA">
              <w:rPr>
                <w:rFonts w:ascii="Arial" w:hAnsi="Arial" w:cs="Arial"/>
              </w:rPr>
              <w:t>3</w:t>
            </w:r>
          </w:p>
        </w:tc>
        <w:tc>
          <w:tcPr>
            <w:tcW w:w="848" w:type="dxa"/>
          </w:tcPr>
          <w:p w:rsidR="009B0308" w:rsidRPr="009545CA" w:rsidRDefault="00186105" w:rsidP="006C21BE">
            <w:pPr>
              <w:spacing w:line="276" w:lineRule="auto"/>
              <w:rPr>
                <w:rFonts w:ascii="Arial" w:hAnsi="Arial" w:cs="Arial"/>
              </w:rPr>
            </w:pPr>
            <w:r w:rsidRPr="009545CA">
              <w:rPr>
                <w:rFonts w:ascii="Arial" w:hAnsi="Arial" w:cs="Arial"/>
              </w:rPr>
              <w:t>3</w:t>
            </w:r>
          </w:p>
        </w:tc>
        <w:tc>
          <w:tcPr>
            <w:tcW w:w="823" w:type="dxa"/>
          </w:tcPr>
          <w:p w:rsidR="009B0308" w:rsidRPr="009545CA" w:rsidRDefault="009B0308" w:rsidP="006C21BE">
            <w:pPr>
              <w:spacing w:line="276" w:lineRule="auto"/>
              <w:rPr>
                <w:rFonts w:ascii="Arial" w:hAnsi="Arial" w:cs="Arial"/>
              </w:rPr>
            </w:pP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186105" w:rsidP="006C21BE">
            <w:pPr>
              <w:spacing w:line="276" w:lineRule="auto"/>
              <w:rPr>
                <w:rFonts w:ascii="Arial" w:hAnsi="Arial" w:cs="Arial"/>
              </w:rPr>
            </w:pPr>
            <w:r w:rsidRPr="009545CA">
              <w:rPr>
                <w:rFonts w:ascii="Arial" w:hAnsi="Arial" w:cs="Arial"/>
              </w:rPr>
              <w:t>5</w:t>
            </w: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70" w:type="dxa"/>
          </w:tcPr>
          <w:p w:rsidR="009B0308" w:rsidRPr="009545CA" w:rsidRDefault="00186105" w:rsidP="006C21BE">
            <w:pPr>
              <w:spacing w:line="276" w:lineRule="auto"/>
              <w:rPr>
                <w:rFonts w:ascii="Arial" w:hAnsi="Arial" w:cs="Arial"/>
              </w:rPr>
            </w:pPr>
            <w:r w:rsidRPr="009545CA">
              <w:rPr>
                <w:rFonts w:ascii="Arial" w:hAnsi="Arial" w:cs="Arial"/>
              </w:rPr>
              <w:t>5</w:t>
            </w:r>
          </w:p>
        </w:tc>
      </w:tr>
      <w:tr w:rsidR="009B0308" w:rsidRPr="009545CA" w:rsidTr="00292E93">
        <w:tc>
          <w:tcPr>
            <w:tcW w:w="826" w:type="dxa"/>
          </w:tcPr>
          <w:p w:rsidR="009B0308" w:rsidRPr="009545CA" w:rsidRDefault="009B0308" w:rsidP="006C21BE">
            <w:pPr>
              <w:spacing w:line="276" w:lineRule="auto"/>
              <w:rPr>
                <w:rFonts w:ascii="Arial" w:hAnsi="Arial" w:cs="Arial"/>
              </w:rPr>
            </w:pP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9B0308" w:rsidP="006C21BE">
            <w:pPr>
              <w:spacing w:line="276" w:lineRule="auto"/>
              <w:rPr>
                <w:rFonts w:ascii="Arial" w:hAnsi="Arial" w:cs="Arial"/>
              </w:rPr>
            </w:pPr>
          </w:p>
        </w:tc>
        <w:tc>
          <w:tcPr>
            <w:tcW w:w="848"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70" w:type="dxa"/>
          </w:tcPr>
          <w:p w:rsidR="009B0308" w:rsidRPr="009545CA" w:rsidRDefault="009B0308" w:rsidP="006C21BE">
            <w:pPr>
              <w:spacing w:line="276" w:lineRule="auto"/>
              <w:rPr>
                <w:rFonts w:ascii="Arial" w:hAnsi="Arial" w:cs="Arial"/>
              </w:rPr>
            </w:pPr>
          </w:p>
        </w:tc>
      </w:tr>
    </w:tbl>
    <w:p w:rsidR="009B0308" w:rsidRPr="009545CA" w:rsidRDefault="009B0308" w:rsidP="006C21BE">
      <w:pPr>
        <w:spacing w:line="276" w:lineRule="auto"/>
        <w:jc w:val="both"/>
        <w:rPr>
          <w:rFonts w:ascii="Arial" w:hAnsi="Arial" w:cs="Arial"/>
        </w:rPr>
      </w:pPr>
    </w:p>
    <w:p w:rsidR="00186105" w:rsidRPr="009545CA" w:rsidRDefault="009B0308" w:rsidP="006C21BE">
      <w:pPr>
        <w:spacing w:line="276" w:lineRule="auto"/>
        <w:jc w:val="both"/>
        <w:rPr>
          <w:rFonts w:ascii="Arial" w:hAnsi="Arial" w:cs="Arial"/>
        </w:rPr>
      </w:pPr>
      <w:r w:rsidRPr="009545CA">
        <w:rPr>
          <w:rFonts w:ascii="Arial" w:hAnsi="Arial" w:cs="Arial"/>
        </w:rPr>
        <w:t xml:space="preserve">Всего было получено </w:t>
      </w:r>
      <w:r w:rsidR="00186105" w:rsidRPr="009545CA">
        <w:rPr>
          <w:rFonts w:ascii="Arial" w:hAnsi="Arial" w:cs="Arial"/>
        </w:rPr>
        <w:t xml:space="preserve">20 рекомендаций по вопросам права на здоровье. </w:t>
      </w:r>
    </w:p>
    <w:p w:rsidR="009B0308" w:rsidRPr="009545CA" w:rsidRDefault="00186105" w:rsidP="006C21BE">
      <w:pPr>
        <w:spacing w:line="276" w:lineRule="auto"/>
        <w:jc w:val="both"/>
        <w:rPr>
          <w:rFonts w:ascii="Arial" w:hAnsi="Arial" w:cs="Arial"/>
        </w:rPr>
      </w:pPr>
      <w:r w:rsidRPr="009545CA">
        <w:rPr>
          <w:rFonts w:ascii="Arial" w:hAnsi="Arial" w:cs="Arial"/>
        </w:rPr>
        <w:t xml:space="preserve">Восемь </w:t>
      </w:r>
      <w:r w:rsidR="009B0308" w:rsidRPr="009545CA">
        <w:rPr>
          <w:rFonts w:ascii="Arial" w:hAnsi="Arial" w:cs="Arial"/>
        </w:rPr>
        <w:t xml:space="preserve">рекомендаций общего характера, касаются борьбы с туберкулезом и ВИЧ/СПИДом и охраны психического здоровья. </w:t>
      </w:r>
    </w:p>
    <w:p w:rsidR="009B0308" w:rsidRPr="009545CA" w:rsidRDefault="009B0308" w:rsidP="006C21BE">
      <w:pPr>
        <w:spacing w:line="276" w:lineRule="auto"/>
        <w:jc w:val="both"/>
        <w:rPr>
          <w:rFonts w:ascii="Arial" w:hAnsi="Arial" w:cs="Arial"/>
        </w:rPr>
      </w:pPr>
      <w:r w:rsidRPr="009545CA">
        <w:rPr>
          <w:rFonts w:ascii="Arial" w:hAnsi="Arial" w:cs="Arial"/>
        </w:rPr>
        <w:lastRenderedPageBreak/>
        <w:t xml:space="preserve">Так в сфере борьбы с туберкулезом, Правительству страны необходимо предусмотреть бесплатное предоставление услуг в области диагностики и лечения туберкулеза, в том числе всех сопутствующих предметов и услуг, в соответствии с законодательством страны, а также обеспечить физическую доступность таких услуг для населения сельских и отдаленных районов; обеспечить в сотрудничестве с международными донорами наличие самого современного диагностического обслуживания, включая анализ на лекарственную чувствительность при лечении </w:t>
      </w:r>
      <w:proofErr w:type="spellStart"/>
      <w:r w:rsidRPr="009545CA">
        <w:rPr>
          <w:rFonts w:ascii="Arial" w:hAnsi="Arial" w:cs="Arial"/>
        </w:rPr>
        <w:t>мультирезистентных</w:t>
      </w:r>
      <w:proofErr w:type="spellEnd"/>
      <w:r w:rsidRPr="009545CA">
        <w:rPr>
          <w:rFonts w:ascii="Arial" w:hAnsi="Arial" w:cs="Arial"/>
        </w:rPr>
        <w:t xml:space="preserve"> форм туберкулеза. </w:t>
      </w:r>
    </w:p>
    <w:p w:rsidR="009B0308" w:rsidRPr="009545CA" w:rsidRDefault="009B0308" w:rsidP="006C21BE">
      <w:pPr>
        <w:spacing w:line="276" w:lineRule="auto"/>
        <w:jc w:val="both"/>
        <w:rPr>
          <w:rFonts w:ascii="Arial" w:hAnsi="Arial" w:cs="Arial"/>
        </w:rPr>
      </w:pPr>
      <w:proofErr w:type="gramStart"/>
      <w:r w:rsidRPr="009545CA">
        <w:rPr>
          <w:rFonts w:ascii="Arial" w:hAnsi="Arial" w:cs="Arial"/>
        </w:rPr>
        <w:t>В области охраны психического здоровья, необходимо обеспечить лечебные учреждения и услуги на уровне общин для лиц, страдающих психическими расстройствами, в соответствии с международными медицинскими и правозащитными нормами;  предусмотреть стимулы для медицинских работников, чтобы те продолжали свою трудовую деятельность в сфере охраны психического здоровья, особенно в сельских и отдаленных районах, включая значительное увеличение окладов специалистов в области психического здоровья;</w:t>
      </w:r>
      <w:proofErr w:type="gramEnd"/>
      <w:r w:rsidRPr="009545CA">
        <w:rPr>
          <w:rFonts w:ascii="Arial" w:hAnsi="Arial" w:cs="Arial"/>
        </w:rPr>
        <w:t xml:space="preserve"> пересмотреть систему регистрации психически больных лиц с целью проведения оценки ее воздействия на права таких лиц. </w:t>
      </w:r>
      <w:proofErr w:type="gramStart"/>
      <w:r w:rsidRPr="009545CA">
        <w:rPr>
          <w:rFonts w:ascii="Arial" w:hAnsi="Arial" w:cs="Arial"/>
        </w:rPr>
        <w:t>Также важно разработать и осуществить комплексную стратегию охраны психического здоровья детей, предусматривающую наличие всех рекомендованных ВОЗ обязательных компонентов, касающихся, в частности, укрепления психического здоровья, профилактики психических расстройств в системе первичной медико-санитарной помощи, амбулаторного и стационарного психиатрического обслуживания с целью укрепления психического здоровья детей и предупреждения институционализации и стигматизации детей с психическими расстройствами</w:t>
      </w:r>
      <w:proofErr w:type="gramEnd"/>
    </w:p>
    <w:p w:rsidR="009B0308" w:rsidRPr="009545CA" w:rsidRDefault="009B0308" w:rsidP="006C21BE">
      <w:pPr>
        <w:spacing w:line="276" w:lineRule="auto"/>
        <w:jc w:val="both"/>
        <w:rPr>
          <w:rFonts w:ascii="Arial" w:hAnsi="Arial" w:cs="Arial"/>
        </w:rPr>
      </w:pPr>
      <w:r w:rsidRPr="009545CA">
        <w:rPr>
          <w:rFonts w:ascii="Arial" w:hAnsi="Arial" w:cs="Arial"/>
        </w:rPr>
        <w:t xml:space="preserve">Таджикистану также необходимо активизировать процесс осуществления программ борьбы с ВИЧ/СПИДом и принять надлежащие меры для эффективного урегулирования ситуации, связанной с употреблением подростками алкоголя и наркотиков, а также обеспечить их надлежащими медицинскими и психосоциальными услугами. </w:t>
      </w:r>
    </w:p>
    <w:p w:rsidR="009B0308" w:rsidRPr="009545CA" w:rsidRDefault="009B0308" w:rsidP="006C21BE">
      <w:pPr>
        <w:spacing w:line="276" w:lineRule="auto"/>
        <w:jc w:val="both"/>
        <w:rPr>
          <w:rFonts w:ascii="Arial" w:hAnsi="Arial" w:cs="Arial"/>
        </w:rPr>
      </w:pPr>
      <w:r w:rsidRPr="009545CA">
        <w:rPr>
          <w:rFonts w:ascii="Arial" w:hAnsi="Arial" w:cs="Arial"/>
        </w:rPr>
        <w:t xml:space="preserve">Получено 8 рекомендаций, которые касаются принятия мер по повышению качества, наличия и доступности первичных медицинских услуг, обеспечения доступа для малоимущих и уязвимых слоев населения к надлежащей медицинской помощи </w:t>
      </w:r>
      <w:r w:rsidR="00186105" w:rsidRPr="009545CA">
        <w:rPr>
          <w:rFonts w:ascii="Arial" w:hAnsi="Arial" w:cs="Arial"/>
        </w:rPr>
        <w:t>и сокращения</w:t>
      </w:r>
      <w:r w:rsidRPr="009545CA">
        <w:rPr>
          <w:rFonts w:ascii="Arial" w:hAnsi="Arial" w:cs="Arial"/>
        </w:rPr>
        <w:t xml:space="preserve"> высоких показателей младенческой и материнской смертности.</w:t>
      </w:r>
    </w:p>
    <w:p w:rsidR="009B0308" w:rsidRPr="009545CA" w:rsidRDefault="009B0308" w:rsidP="006C21BE">
      <w:pPr>
        <w:spacing w:line="276" w:lineRule="auto"/>
        <w:jc w:val="both"/>
        <w:rPr>
          <w:rFonts w:ascii="Arial" w:hAnsi="Arial" w:cs="Arial"/>
        </w:rPr>
      </w:pPr>
      <w:r w:rsidRPr="009545CA">
        <w:rPr>
          <w:rFonts w:ascii="Arial" w:hAnsi="Arial" w:cs="Arial"/>
        </w:rPr>
        <w:t xml:space="preserve">Государству необходимо выделять ресурсы на упрощение всеобщего доступа к профилактике ВИЧ и лечению от этой болезни в медицинских и диагностических учреждениях, подведомственных государству и неправительственным организациям, без боязни стигматизации и дискриминации; обеспечить полную интеграцию услуг в области диагностики и лечения туберкулеза в сектор первичной медико-санитарной помощи; </w:t>
      </w:r>
      <w:proofErr w:type="gramStart"/>
      <w:r w:rsidRPr="009545CA">
        <w:rPr>
          <w:rFonts w:ascii="Arial" w:hAnsi="Arial" w:cs="Arial"/>
        </w:rPr>
        <w:t xml:space="preserve">содействовать расширению доступа женщин и девочек, особенно проживающих в сельских и отдаленных районах, к основным медицинским услугам и устранению препятствий для доступа женщин к медицинскому обслуживанию; укрепить инфраструктуру здравоохранения, обеспечить наем и подготовку более значительного числа медицинских работников для удовлетворения потребностей детей по всей стране, прежде всего на уровне первичной медико-санитарной помощи. </w:t>
      </w:r>
      <w:proofErr w:type="gramEnd"/>
    </w:p>
    <w:p w:rsidR="009B0308" w:rsidRPr="009545CA" w:rsidRDefault="009B0308" w:rsidP="006C21BE">
      <w:pPr>
        <w:spacing w:line="276" w:lineRule="auto"/>
        <w:jc w:val="both"/>
        <w:rPr>
          <w:rFonts w:ascii="Arial" w:hAnsi="Arial" w:cs="Arial"/>
          <w:b/>
        </w:rPr>
      </w:pPr>
      <w:proofErr w:type="gramStart"/>
      <w:r w:rsidRPr="009545CA">
        <w:rPr>
          <w:rFonts w:ascii="Arial" w:hAnsi="Arial" w:cs="Arial"/>
        </w:rPr>
        <w:t xml:space="preserve">Государству необходимо активизировать усилия по борьбе с ВИЧ/СПИДом и туберкулезом, путем укрепления сексуального и репродуктивного здоровья, укрепить программу сокращения материнской смертности путем устранения ограничений в доступе к акушерским услугам, развития инфраструктуры в сфере репродуктивного здоровья и увеличения числа квалифицированных работников, разрабатывать стратегии по борьбе с ВИЧ/СПИДом с учетом гендерных аспектов для более широкого обеспечения бесплатного </w:t>
      </w:r>
      <w:r w:rsidRPr="009545CA">
        <w:rPr>
          <w:rFonts w:ascii="Arial" w:hAnsi="Arial" w:cs="Arial"/>
        </w:rPr>
        <w:lastRenderedPageBreak/>
        <w:t>антиретровирусного лечения всех</w:t>
      </w:r>
      <w:proofErr w:type="gramEnd"/>
      <w:r w:rsidRPr="009545CA">
        <w:rPr>
          <w:rFonts w:ascii="Arial" w:hAnsi="Arial" w:cs="Arial"/>
        </w:rPr>
        <w:t xml:space="preserve"> женщин и мужчин, инфицированных ВИЧ/СПИДом, включая беременных женщин, с тем чтобы предотвратить передачу болезни от матери ребенку, и добиться того, чтобы женщины и девочки, живущие с ВИЧ/СПИДом, не подвергались стигматизации и дискриминации</w:t>
      </w:r>
      <w:r w:rsidR="00186105" w:rsidRPr="009545CA">
        <w:rPr>
          <w:rFonts w:ascii="Arial" w:hAnsi="Arial" w:cs="Arial"/>
        </w:rPr>
        <w:t xml:space="preserve"> (всего 4 рекомендации)</w:t>
      </w:r>
      <w:r w:rsidRPr="009545CA">
        <w:rPr>
          <w:rFonts w:ascii="Arial" w:hAnsi="Arial" w:cs="Arial"/>
        </w:rPr>
        <w:t>.</w:t>
      </w:r>
    </w:p>
    <w:p w:rsidR="009B0308" w:rsidRPr="009545CA" w:rsidRDefault="00186105" w:rsidP="006C21BE">
      <w:pPr>
        <w:spacing w:line="276" w:lineRule="auto"/>
        <w:jc w:val="both"/>
        <w:rPr>
          <w:rFonts w:ascii="Arial" w:hAnsi="Arial" w:cs="Arial"/>
        </w:rPr>
      </w:pPr>
      <w:r w:rsidRPr="009545CA">
        <w:rPr>
          <w:rFonts w:ascii="Arial" w:hAnsi="Arial" w:cs="Arial"/>
        </w:rPr>
        <w:t>Пять рекомендаций касаются повышения осведомлённости, так г</w:t>
      </w:r>
      <w:r w:rsidR="009B0308" w:rsidRPr="009545CA">
        <w:rPr>
          <w:rFonts w:ascii="Arial" w:hAnsi="Arial" w:cs="Arial"/>
        </w:rPr>
        <w:t xml:space="preserve">осударству необходимо шире информировать население о реформах в области финансирования здравоохранения с целью повышения их эффективности и содействовать пониманию таких реформ медицинскими работниками; </w:t>
      </w:r>
      <w:proofErr w:type="gramStart"/>
      <w:r w:rsidR="009B0308" w:rsidRPr="009545CA">
        <w:rPr>
          <w:rFonts w:ascii="Arial" w:hAnsi="Arial" w:cs="Arial"/>
        </w:rPr>
        <w:t>провести информационно-просветительские кампании среди населения по методам профилактики и путям распространения туберкулеза с целью сокращения стигматизации, связанной с этой болезнью, и по вопросу о важности диагностики и лечения, расширить медицинское просвещение по вопросам сексуального и репродуктивного здоровья в соответствии с рекомендацией Комитета по экономическим, социальным и культурным правам, провести информационно-просветительские кампании среди населения по вопросам устранения стигматизации и дискриминации психически</w:t>
      </w:r>
      <w:proofErr w:type="gramEnd"/>
      <w:r w:rsidR="009B0308" w:rsidRPr="009545CA">
        <w:rPr>
          <w:rFonts w:ascii="Arial" w:hAnsi="Arial" w:cs="Arial"/>
        </w:rPr>
        <w:t xml:space="preserve"> больных лиц; продолжать информационно-просветительские усилия по предупреждению заболеваемости ВИЧ/СПИДом за счет распространения среди населения информации и соответствующих материалов о методах профилактики и предохранения, в том числе о практике безопасного секса. </w:t>
      </w:r>
    </w:p>
    <w:p w:rsidR="00186105" w:rsidRPr="009545CA" w:rsidRDefault="00186105"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6C21BE" w:rsidRPr="009545CA" w:rsidRDefault="0047301A" w:rsidP="006C21BE">
      <w:pPr>
        <w:pStyle w:val="ad"/>
        <w:spacing w:before="0" w:after="75" w:line="276" w:lineRule="auto"/>
        <w:ind w:firstLine="0"/>
        <w:rPr>
          <w:rFonts w:ascii="Arial" w:hAnsi="Arial" w:cs="Arial"/>
          <w:sz w:val="22"/>
          <w:szCs w:val="22"/>
        </w:rPr>
      </w:pPr>
      <w:proofErr w:type="gramStart"/>
      <w:r w:rsidRPr="009545CA">
        <w:rPr>
          <w:rFonts w:ascii="Arial" w:hAnsi="Arial" w:cs="Arial"/>
          <w:sz w:val="22"/>
          <w:szCs w:val="22"/>
        </w:rPr>
        <w:t>В настоящий момент, сформирована законодательная ба</w:t>
      </w:r>
      <w:r w:rsidR="006C21BE" w:rsidRPr="009545CA">
        <w:rPr>
          <w:rFonts w:ascii="Arial" w:hAnsi="Arial" w:cs="Arial"/>
          <w:sz w:val="22"/>
          <w:szCs w:val="22"/>
        </w:rPr>
        <w:t>за по вопросам права на здоровье</w:t>
      </w:r>
      <w:r w:rsidRPr="009545CA">
        <w:rPr>
          <w:rFonts w:ascii="Arial" w:hAnsi="Arial" w:cs="Arial"/>
          <w:sz w:val="22"/>
          <w:szCs w:val="22"/>
        </w:rPr>
        <w:t xml:space="preserve">, включая такие нормативно правовые акты, как Закон РТ об охране здоровья населения, Закон РТ о репродуктивном здоровье и репродуктивных правах, </w:t>
      </w:r>
      <w:r w:rsidR="006C21BE" w:rsidRPr="009545CA">
        <w:rPr>
          <w:rFonts w:ascii="Arial" w:hAnsi="Arial" w:cs="Arial"/>
          <w:sz w:val="22"/>
          <w:szCs w:val="22"/>
        </w:rPr>
        <w:t>Закон РТ о психиатрической помощи, Закон РТ о противодействи</w:t>
      </w:r>
      <w:r w:rsidR="00984BAF" w:rsidRPr="009545CA">
        <w:rPr>
          <w:rFonts w:ascii="Arial" w:hAnsi="Arial" w:cs="Arial"/>
          <w:sz w:val="22"/>
          <w:szCs w:val="22"/>
        </w:rPr>
        <w:t>и</w:t>
      </w:r>
      <w:r w:rsidR="006C21BE" w:rsidRPr="009545CA">
        <w:rPr>
          <w:rFonts w:ascii="Arial" w:hAnsi="Arial" w:cs="Arial"/>
          <w:sz w:val="22"/>
          <w:szCs w:val="22"/>
        </w:rPr>
        <w:t xml:space="preserve"> вирусу иммунодефицита человека и синдрому приобретения иммунодефицита, Закон РТ о защите населения от туберкулеза</w:t>
      </w:r>
      <w:r w:rsidR="006C21BE" w:rsidRPr="009545CA">
        <w:rPr>
          <w:rStyle w:val="a9"/>
          <w:rFonts w:ascii="Arial" w:hAnsi="Arial" w:cs="Arial"/>
          <w:sz w:val="22"/>
          <w:szCs w:val="22"/>
        </w:rPr>
        <w:footnoteReference w:id="41"/>
      </w:r>
      <w:r w:rsidR="006C21BE" w:rsidRPr="009545CA">
        <w:rPr>
          <w:rFonts w:ascii="Arial" w:hAnsi="Arial" w:cs="Arial"/>
          <w:sz w:val="22"/>
          <w:szCs w:val="22"/>
        </w:rPr>
        <w:t>. На национальном уровне принята Национальная стратегия</w:t>
      </w:r>
      <w:proofErr w:type="gramEnd"/>
      <w:r w:rsidR="006C21BE" w:rsidRPr="009545CA">
        <w:rPr>
          <w:rFonts w:ascii="Arial" w:hAnsi="Arial" w:cs="Arial"/>
          <w:sz w:val="22"/>
          <w:szCs w:val="22"/>
        </w:rPr>
        <w:t xml:space="preserve"> здоровья населения РТ на 2010-2020 гг. и программы, основная часть которых завершилась в 2015 г</w:t>
      </w:r>
      <w:r w:rsidR="006C21BE" w:rsidRPr="009545CA">
        <w:rPr>
          <w:rStyle w:val="a9"/>
          <w:rFonts w:ascii="Arial" w:hAnsi="Arial" w:cs="Arial"/>
          <w:sz w:val="22"/>
          <w:szCs w:val="22"/>
        </w:rPr>
        <w:footnoteReference w:id="42"/>
      </w:r>
      <w:r w:rsidR="006C21BE" w:rsidRPr="009545CA">
        <w:rPr>
          <w:rFonts w:ascii="Arial" w:hAnsi="Arial" w:cs="Arial"/>
          <w:sz w:val="22"/>
          <w:szCs w:val="22"/>
        </w:rPr>
        <w:t xml:space="preserve">. </w:t>
      </w:r>
    </w:p>
    <w:p w:rsidR="006C21BE" w:rsidRPr="009545CA" w:rsidRDefault="006C21BE" w:rsidP="00AF76C3">
      <w:pPr>
        <w:pStyle w:val="ad"/>
        <w:spacing w:before="0" w:after="75" w:line="276" w:lineRule="auto"/>
        <w:ind w:firstLine="0"/>
        <w:rPr>
          <w:rFonts w:ascii="Arial" w:hAnsi="Arial" w:cs="Arial"/>
          <w:sz w:val="22"/>
          <w:szCs w:val="22"/>
        </w:rPr>
      </w:pPr>
      <w:r w:rsidRPr="009545CA">
        <w:rPr>
          <w:rFonts w:ascii="Arial" w:hAnsi="Arial" w:cs="Arial"/>
          <w:sz w:val="22"/>
          <w:szCs w:val="22"/>
        </w:rPr>
        <w:t xml:space="preserve">В качестве основного ответственного государственного органа по реализации рекомендаций может выступить Министерство здравоохранения и социальной защиты населения, </w:t>
      </w:r>
      <w:proofErr w:type="gramStart"/>
      <w:r w:rsidRPr="009545CA">
        <w:rPr>
          <w:rFonts w:ascii="Arial" w:hAnsi="Arial" w:cs="Arial"/>
          <w:sz w:val="22"/>
          <w:szCs w:val="22"/>
        </w:rPr>
        <w:t>который</w:t>
      </w:r>
      <w:proofErr w:type="gramEnd"/>
      <w:r w:rsidRPr="009545CA">
        <w:rPr>
          <w:rFonts w:ascii="Arial" w:hAnsi="Arial" w:cs="Arial"/>
          <w:sz w:val="22"/>
          <w:szCs w:val="22"/>
        </w:rPr>
        <w:t xml:space="preserve"> является </w:t>
      </w:r>
      <w:r w:rsidRPr="009545CA">
        <w:rPr>
          <w:rFonts w:ascii="Arial" w:hAnsi="Arial" w:cs="Arial"/>
          <w:sz w:val="22"/>
          <w:szCs w:val="22"/>
          <w:shd w:val="clear" w:color="auto" w:fill="FFFFFF"/>
        </w:rPr>
        <w:t>ответственным за разработку и реализацию единой государственной политики и регулирования правовых норм деятельности в области охраны здоровья и социальной защиты населения</w:t>
      </w:r>
      <w:r w:rsidR="004505DE" w:rsidRPr="009545CA">
        <w:rPr>
          <w:rFonts w:ascii="Arial" w:hAnsi="Arial" w:cs="Arial"/>
          <w:sz w:val="22"/>
          <w:szCs w:val="22"/>
          <w:shd w:val="clear" w:color="auto" w:fill="FFFFFF"/>
        </w:rPr>
        <w:t>.</w:t>
      </w:r>
      <w:r w:rsidRPr="009545CA">
        <w:rPr>
          <w:rFonts w:ascii="Arial" w:hAnsi="Arial" w:cs="Arial"/>
          <w:sz w:val="22"/>
          <w:szCs w:val="22"/>
        </w:rPr>
        <w:t xml:space="preserve"> Министерство, соответствующие подразделения местных исполнительных органов государственной власти и министерств (ведомств) республики образуют единую систему государственного управления, обеспечивающую реализацию единой государственной политики в области охраны здоровья и социальной защиты населения.</w:t>
      </w:r>
      <w:r w:rsidR="00AF76C3" w:rsidRPr="009545CA">
        <w:rPr>
          <w:rFonts w:ascii="Arial" w:hAnsi="Arial" w:cs="Arial"/>
          <w:sz w:val="22"/>
          <w:szCs w:val="22"/>
        </w:rPr>
        <w:t xml:space="preserve"> Для реализации отдельных рекомендаций Министерство может взаимодействовать с Министерство</w:t>
      </w:r>
      <w:r w:rsidR="004505DE" w:rsidRPr="009545CA">
        <w:rPr>
          <w:rFonts w:ascii="Arial" w:hAnsi="Arial" w:cs="Arial"/>
          <w:sz w:val="22"/>
          <w:szCs w:val="22"/>
        </w:rPr>
        <w:t>м</w:t>
      </w:r>
      <w:r w:rsidR="00AF76C3" w:rsidRPr="009545CA">
        <w:rPr>
          <w:rFonts w:ascii="Arial" w:hAnsi="Arial" w:cs="Arial"/>
          <w:sz w:val="22"/>
          <w:szCs w:val="22"/>
        </w:rPr>
        <w:t xml:space="preserve"> юстиции и Уполномоченным по правам человека в РТ (по вопросам совершенствования законодательства и просветительской деятельности), Комитетом по делам женщин и семьи при Правительстве РТ (по вопросам репродуктивных прав женщин). </w:t>
      </w:r>
    </w:p>
    <w:p w:rsidR="008C2622" w:rsidRPr="009545CA" w:rsidRDefault="008C2622" w:rsidP="006C21BE">
      <w:pPr>
        <w:spacing w:line="276" w:lineRule="auto"/>
        <w:jc w:val="both"/>
        <w:rPr>
          <w:rFonts w:ascii="Arial" w:hAnsi="Arial" w:cs="Arial"/>
          <w:b/>
          <w:i/>
        </w:rPr>
      </w:pPr>
    </w:p>
    <w:p w:rsidR="008C2622" w:rsidRPr="009545CA" w:rsidRDefault="008C2622" w:rsidP="006C21BE">
      <w:pPr>
        <w:spacing w:line="276" w:lineRule="auto"/>
        <w:jc w:val="both"/>
        <w:rPr>
          <w:rFonts w:ascii="Arial" w:hAnsi="Arial" w:cs="Arial"/>
          <w:b/>
          <w:i/>
        </w:rPr>
      </w:pPr>
    </w:p>
    <w:p w:rsidR="008C2622" w:rsidRPr="009545CA" w:rsidRDefault="008C2622" w:rsidP="006C21BE">
      <w:pPr>
        <w:spacing w:line="276" w:lineRule="auto"/>
        <w:jc w:val="both"/>
        <w:rPr>
          <w:rFonts w:ascii="Arial" w:hAnsi="Arial" w:cs="Arial"/>
          <w:b/>
          <w:i/>
        </w:rPr>
      </w:pPr>
    </w:p>
    <w:p w:rsidR="009B0308" w:rsidRPr="009545CA" w:rsidRDefault="005440AF" w:rsidP="006C21BE">
      <w:pPr>
        <w:spacing w:line="276" w:lineRule="auto"/>
        <w:jc w:val="both"/>
        <w:rPr>
          <w:rFonts w:ascii="Arial" w:hAnsi="Arial" w:cs="Arial"/>
          <w:b/>
          <w:i/>
        </w:rPr>
      </w:pPr>
      <w:r w:rsidRPr="009545CA">
        <w:rPr>
          <w:rFonts w:ascii="Arial" w:hAnsi="Arial" w:cs="Arial"/>
          <w:b/>
          <w:i/>
        </w:rPr>
        <w:lastRenderedPageBreak/>
        <w:t xml:space="preserve">6.12. </w:t>
      </w:r>
      <w:r w:rsidR="009B0308" w:rsidRPr="009545CA">
        <w:rPr>
          <w:rFonts w:ascii="Arial" w:hAnsi="Arial" w:cs="Arial"/>
          <w:b/>
          <w:i/>
        </w:rPr>
        <w:t>ПРАВО НА ОБРАЗОВАНИЕ</w:t>
      </w:r>
    </w:p>
    <w:p w:rsidR="007A207B" w:rsidRPr="009545CA" w:rsidRDefault="007A207B"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9B0308" w:rsidRPr="009545CA" w:rsidTr="00292E93">
        <w:tc>
          <w:tcPr>
            <w:tcW w:w="826" w:type="dxa"/>
          </w:tcPr>
          <w:p w:rsidR="009B0308" w:rsidRPr="009545CA" w:rsidRDefault="009B0308" w:rsidP="006C21BE">
            <w:pPr>
              <w:spacing w:line="276" w:lineRule="auto"/>
              <w:rPr>
                <w:rFonts w:ascii="Arial" w:hAnsi="Arial" w:cs="Arial"/>
              </w:rPr>
            </w:pPr>
            <w:r w:rsidRPr="009545CA">
              <w:rPr>
                <w:rFonts w:ascii="Arial" w:hAnsi="Arial" w:cs="Arial"/>
              </w:rPr>
              <w:t>УПО</w:t>
            </w:r>
          </w:p>
        </w:tc>
        <w:tc>
          <w:tcPr>
            <w:tcW w:w="820" w:type="dxa"/>
          </w:tcPr>
          <w:p w:rsidR="009B0308" w:rsidRPr="009545CA" w:rsidRDefault="009B0308" w:rsidP="006C21BE">
            <w:pPr>
              <w:spacing w:line="276" w:lineRule="auto"/>
              <w:jc w:val="center"/>
              <w:rPr>
                <w:rFonts w:ascii="Arial" w:hAnsi="Arial" w:cs="Arial"/>
              </w:rPr>
            </w:pPr>
            <w:r w:rsidRPr="009545CA">
              <w:rPr>
                <w:rFonts w:ascii="Arial" w:hAnsi="Arial" w:cs="Arial"/>
              </w:rPr>
              <w:t>КПЧ</w:t>
            </w:r>
          </w:p>
        </w:tc>
        <w:tc>
          <w:tcPr>
            <w:tcW w:w="948" w:type="dxa"/>
          </w:tcPr>
          <w:p w:rsidR="009B0308" w:rsidRPr="009545CA" w:rsidRDefault="009B0308" w:rsidP="006C21BE">
            <w:pPr>
              <w:spacing w:line="276" w:lineRule="auto"/>
              <w:jc w:val="center"/>
              <w:rPr>
                <w:rFonts w:ascii="Arial" w:hAnsi="Arial" w:cs="Arial"/>
              </w:rPr>
            </w:pPr>
            <w:r w:rsidRPr="009545CA">
              <w:rPr>
                <w:rFonts w:ascii="Arial" w:hAnsi="Arial" w:cs="Arial"/>
              </w:rPr>
              <w:t>КЭСКП</w:t>
            </w:r>
          </w:p>
        </w:tc>
        <w:tc>
          <w:tcPr>
            <w:tcW w:w="848" w:type="dxa"/>
          </w:tcPr>
          <w:p w:rsidR="009B0308" w:rsidRPr="009545CA" w:rsidRDefault="009B0308" w:rsidP="006C21BE">
            <w:pPr>
              <w:spacing w:line="276" w:lineRule="auto"/>
              <w:jc w:val="center"/>
              <w:rPr>
                <w:rFonts w:ascii="Arial" w:hAnsi="Arial" w:cs="Arial"/>
              </w:rPr>
            </w:pPr>
            <w:r w:rsidRPr="009545CA">
              <w:rPr>
                <w:rFonts w:ascii="Arial" w:hAnsi="Arial" w:cs="Arial"/>
              </w:rPr>
              <w:t>КЛДЖ</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КТМ</w:t>
            </w:r>
          </w:p>
        </w:tc>
        <w:tc>
          <w:tcPr>
            <w:tcW w:w="841" w:type="dxa"/>
          </w:tcPr>
          <w:p w:rsidR="009B0308" w:rsidRPr="009545CA" w:rsidRDefault="009B0308" w:rsidP="006C21BE">
            <w:pPr>
              <w:spacing w:line="276" w:lineRule="auto"/>
              <w:jc w:val="center"/>
              <w:rPr>
                <w:rFonts w:ascii="Arial" w:hAnsi="Arial" w:cs="Arial"/>
              </w:rPr>
            </w:pPr>
            <w:r w:rsidRPr="009545CA">
              <w:rPr>
                <w:rFonts w:ascii="Arial" w:hAnsi="Arial" w:cs="Arial"/>
              </w:rPr>
              <w:t>КЛРД</w:t>
            </w:r>
          </w:p>
        </w:tc>
        <w:tc>
          <w:tcPr>
            <w:tcW w:w="822" w:type="dxa"/>
          </w:tcPr>
          <w:p w:rsidR="009B0308" w:rsidRPr="009545CA" w:rsidRDefault="009B0308" w:rsidP="006C21BE">
            <w:pPr>
              <w:spacing w:line="276" w:lineRule="auto"/>
              <w:jc w:val="center"/>
              <w:rPr>
                <w:rFonts w:ascii="Arial" w:hAnsi="Arial" w:cs="Arial"/>
              </w:rPr>
            </w:pPr>
            <w:r w:rsidRPr="009545CA">
              <w:rPr>
                <w:rFonts w:ascii="Arial" w:hAnsi="Arial" w:cs="Arial"/>
              </w:rPr>
              <w:t>КПР</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КПП</w:t>
            </w:r>
          </w:p>
        </w:tc>
        <w:tc>
          <w:tcPr>
            <w:tcW w:w="826" w:type="dxa"/>
          </w:tcPr>
          <w:p w:rsidR="009B0308" w:rsidRPr="009545CA" w:rsidRDefault="009B0308" w:rsidP="006C21BE">
            <w:pPr>
              <w:spacing w:line="276" w:lineRule="auto"/>
              <w:jc w:val="center"/>
              <w:rPr>
                <w:rFonts w:ascii="Arial" w:hAnsi="Arial" w:cs="Arial"/>
              </w:rPr>
            </w:pPr>
            <w:r w:rsidRPr="009545CA">
              <w:rPr>
                <w:rFonts w:ascii="Arial" w:hAnsi="Arial" w:cs="Arial"/>
              </w:rPr>
              <w:t>СДП</w:t>
            </w:r>
          </w:p>
        </w:tc>
        <w:tc>
          <w:tcPr>
            <w:tcW w:w="988" w:type="dxa"/>
          </w:tcPr>
          <w:p w:rsidR="009B0308" w:rsidRPr="009545CA" w:rsidRDefault="009B0308" w:rsidP="006C21BE">
            <w:pPr>
              <w:spacing w:line="276" w:lineRule="auto"/>
              <w:rPr>
                <w:rFonts w:ascii="Arial" w:hAnsi="Arial" w:cs="Arial"/>
              </w:rPr>
            </w:pPr>
            <w:r w:rsidRPr="009545CA">
              <w:rPr>
                <w:rFonts w:ascii="Arial" w:hAnsi="Arial" w:cs="Arial"/>
                <w:lang w:val="tg-Cyrl-TJ"/>
              </w:rPr>
              <w:t>СДПВС</w:t>
            </w:r>
          </w:p>
        </w:tc>
        <w:tc>
          <w:tcPr>
            <w:tcW w:w="870"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 xml:space="preserve">СДЗ </w:t>
            </w:r>
          </w:p>
        </w:tc>
      </w:tr>
      <w:tr w:rsidR="009B0308" w:rsidRPr="009545CA" w:rsidTr="00292E93">
        <w:tc>
          <w:tcPr>
            <w:tcW w:w="826"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9</w:t>
            </w:r>
          </w:p>
        </w:tc>
        <w:tc>
          <w:tcPr>
            <w:tcW w:w="820"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w:t>
            </w:r>
          </w:p>
        </w:tc>
        <w:tc>
          <w:tcPr>
            <w:tcW w:w="948"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2</w:t>
            </w:r>
          </w:p>
        </w:tc>
        <w:tc>
          <w:tcPr>
            <w:tcW w:w="848"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3</w:t>
            </w:r>
          </w:p>
        </w:tc>
        <w:tc>
          <w:tcPr>
            <w:tcW w:w="823"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w:t>
            </w:r>
          </w:p>
        </w:tc>
        <w:tc>
          <w:tcPr>
            <w:tcW w:w="841"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w:t>
            </w:r>
          </w:p>
        </w:tc>
        <w:tc>
          <w:tcPr>
            <w:tcW w:w="822"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4</w:t>
            </w:r>
          </w:p>
        </w:tc>
        <w:tc>
          <w:tcPr>
            <w:tcW w:w="823"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w:t>
            </w:r>
          </w:p>
        </w:tc>
        <w:tc>
          <w:tcPr>
            <w:tcW w:w="826"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w:t>
            </w:r>
          </w:p>
        </w:tc>
        <w:tc>
          <w:tcPr>
            <w:tcW w:w="988"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w:t>
            </w:r>
          </w:p>
        </w:tc>
        <w:tc>
          <w:tcPr>
            <w:tcW w:w="870" w:type="dxa"/>
          </w:tcPr>
          <w:p w:rsidR="009B0308" w:rsidRPr="009545CA" w:rsidRDefault="009B0308" w:rsidP="006C21BE">
            <w:pPr>
              <w:spacing w:line="276" w:lineRule="auto"/>
              <w:rPr>
                <w:rFonts w:ascii="Arial" w:hAnsi="Arial" w:cs="Arial"/>
                <w:lang w:val="en-US"/>
              </w:rPr>
            </w:pPr>
            <w:r w:rsidRPr="009545CA">
              <w:rPr>
                <w:rFonts w:ascii="Arial" w:hAnsi="Arial" w:cs="Arial"/>
                <w:lang w:val="en-US"/>
              </w:rPr>
              <w:t>-</w:t>
            </w:r>
          </w:p>
        </w:tc>
      </w:tr>
    </w:tbl>
    <w:p w:rsidR="009B0308" w:rsidRPr="009545CA" w:rsidRDefault="009B0308" w:rsidP="006C21BE">
      <w:pPr>
        <w:spacing w:line="276" w:lineRule="auto"/>
        <w:jc w:val="both"/>
        <w:rPr>
          <w:rFonts w:ascii="Arial" w:hAnsi="Arial" w:cs="Arial"/>
        </w:rPr>
      </w:pPr>
    </w:p>
    <w:p w:rsidR="009B0308" w:rsidRPr="009545CA" w:rsidRDefault="007A207B" w:rsidP="006C21BE">
      <w:pPr>
        <w:spacing w:line="276" w:lineRule="auto"/>
        <w:jc w:val="both"/>
        <w:rPr>
          <w:rFonts w:ascii="Arial" w:hAnsi="Arial" w:cs="Arial"/>
        </w:rPr>
      </w:pPr>
      <w:r w:rsidRPr="009545CA">
        <w:rPr>
          <w:rFonts w:ascii="Arial" w:hAnsi="Arial" w:cs="Arial"/>
          <w:lang w:val="tg-Cyrl-TJ"/>
        </w:rPr>
        <w:t xml:space="preserve">Всего получено 18 рекомендаций. </w:t>
      </w:r>
      <w:r w:rsidR="009B0308" w:rsidRPr="009545CA">
        <w:rPr>
          <w:rFonts w:ascii="Arial" w:hAnsi="Arial" w:cs="Arial"/>
          <w:lang w:val="tg-Cyrl-TJ"/>
        </w:rPr>
        <w:t>В части принятия общих мер, Таджикистану было</w:t>
      </w:r>
      <w:r w:rsidR="009B0308" w:rsidRPr="009545CA">
        <w:rPr>
          <w:rFonts w:ascii="Arial" w:hAnsi="Arial" w:cs="Arial"/>
        </w:rPr>
        <w:t xml:space="preserve"> рекомендовано продолжать работу по укреплению и расширению охвата права на образование, особенно в том, что касается образования детей, принять все необходимые меры для эффективного осуществления стратегической программы обеспечения всеобщего образования, укрепить национальные механизмы с целью обеспечения доступа к надлежащему образованию, разработать эффективную стратегию найма и сохранения учителей и повысить качество подготовки учителей, активизировать усилия по модернизации объектов и увеличению потенциала для получения качественного образования всеми детьми, в том числе специального образования, и упростить доступ к образованию детей, проживающих в сельских районах. Принять все надлежащие меры для решения проблемы высоких показателей отсева среди детей из неблагополучных и малоимущих семей, в том числе девочек, детей-инвалидов, детей, принадлежащих к национальным меньшинствам, и детей трудящихся-мигрантов и беженцев, а также снижения уровня гендерного неравенства в системе образования.</w:t>
      </w:r>
    </w:p>
    <w:p w:rsidR="009B0308" w:rsidRPr="009545CA" w:rsidRDefault="009B0308" w:rsidP="006C21BE">
      <w:pPr>
        <w:spacing w:line="276" w:lineRule="auto"/>
        <w:jc w:val="both"/>
        <w:rPr>
          <w:rFonts w:ascii="Arial" w:hAnsi="Arial" w:cs="Arial"/>
        </w:rPr>
      </w:pPr>
      <w:r w:rsidRPr="009545CA">
        <w:rPr>
          <w:rFonts w:ascii="Arial" w:hAnsi="Arial" w:cs="Arial"/>
        </w:rPr>
        <w:t xml:space="preserve">По вопросам разработки анти-дискриминационной политики в области образования, а также доступа к образованию девочек рекомендации касались следующих вопросов: </w:t>
      </w:r>
    </w:p>
    <w:p w:rsidR="009B0308" w:rsidRPr="009545CA" w:rsidRDefault="009B0308" w:rsidP="006C21BE">
      <w:pPr>
        <w:spacing w:line="276" w:lineRule="auto"/>
        <w:jc w:val="both"/>
        <w:rPr>
          <w:rFonts w:ascii="Arial" w:hAnsi="Arial" w:cs="Arial"/>
        </w:rPr>
      </w:pPr>
      <w:r w:rsidRPr="009545CA">
        <w:rPr>
          <w:rFonts w:ascii="Arial" w:hAnsi="Arial" w:cs="Arial"/>
        </w:rPr>
        <w:t xml:space="preserve">а) провести критический пересмотр программ школьного образования с целью устранения любой дискриминационной практики в системе образования, включая ограниченный доступ девочек к образованию и профессиональной подготовке, за счет разработки стратегий по преодолению высокого уровня отсева среди девочек в сельских районах; </w:t>
      </w:r>
    </w:p>
    <w:p w:rsidR="009B0308" w:rsidRPr="009545CA" w:rsidRDefault="009B0308" w:rsidP="006C21BE">
      <w:pPr>
        <w:spacing w:line="276" w:lineRule="auto"/>
        <w:jc w:val="both"/>
        <w:rPr>
          <w:rFonts w:ascii="Arial" w:hAnsi="Arial" w:cs="Arial"/>
        </w:rPr>
      </w:pPr>
      <w:r w:rsidRPr="009545CA">
        <w:rPr>
          <w:rFonts w:ascii="Arial" w:hAnsi="Arial" w:cs="Arial"/>
        </w:rPr>
        <w:t xml:space="preserve">б) активизировать осуществление стратегий возобновления обучения, с </w:t>
      </w:r>
      <w:proofErr w:type="gramStart"/>
      <w:r w:rsidRPr="009545CA">
        <w:rPr>
          <w:rFonts w:ascii="Arial" w:hAnsi="Arial" w:cs="Arial"/>
        </w:rPr>
        <w:t>тем</w:t>
      </w:r>
      <w:proofErr w:type="gramEnd"/>
      <w:r w:rsidRPr="009545CA">
        <w:rPr>
          <w:rFonts w:ascii="Arial" w:hAnsi="Arial" w:cs="Arial"/>
        </w:rPr>
        <w:t xml:space="preserve"> чтобы девочки, бросившие учебу, могли вернуться в школу; </w:t>
      </w:r>
    </w:p>
    <w:p w:rsidR="009B0308" w:rsidRPr="009545CA" w:rsidRDefault="009B0308" w:rsidP="006C21BE">
      <w:pPr>
        <w:spacing w:line="276" w:lineRule="auto"/>
        <w:jc w:val="both"/>
        <w:rPr>
          <w:rFonts w:ascii="Arial" w:hAnsi="Arial" w:cs="Arial"/>
        </w:rPr>
      </w:pPr>
      <w:r w:rsidRPr="009545CA">
        <w:rPr>
          <w:rFonts w:ascii="Arial" w:hAnsi="Arial" w:cs="Arial"/>
        </w:rPr>
        <w:t xml:space="preserve">в) разработать эффективные мероприятия по оказанию помощи девочкам и детям из малообеспеченных семей в получении доступа к качественному образованию; </w:t>
      </w:r>
    </w:p>
    <w:p w:rsidR="009B0308" w:rsidRPr="009545CA" w:rsidRDefault="009B0308" w:rsidP="006C21BE">
      <w:pPr>
        <w:spacing w:line="276" w:lineRule="auto"/>
        <w:jc w:val="both"/>
        <w:rPr>
          <w:rFonts w:ascii="Arial" w:hAnsi="Arial" w:cs="Arial"/>
        </w:rPr>
      </w:pPr>
      <w:r w:rsidRPr="009545CA">
        <w:rPr>
          <w:rFonts w:ascii="Arial" w:hAnsi="Arial" w:cs="Arial"/>
        </w:rPr>
        <w:t xml:space="preserve">г) выявлять и устранять барьеры на пути к повышению степени доступности образования для девочек и женщин, такие как негативные культурные представления о роли мужчин и женщин; </w:t>
      </w:r>
    </w:p>
    <w:p w:rsidR="009B0308" w:rsidRPr="009545CA" w:rsidRDefault="009B0308" w:rsidP="006C21BE">
      <w:pPr>
        <w:spacing w:line="276" w:lineRule="auto"/>
        <w:jc w:val="both"/>
        <w:rPr>
          <w:rFonts w:ascii="Arial" w:hAnsi="Arial" w:cs="Arial"/>
        </w:rPr>
      </w:pPr>
      <w:r w:rsidRPr="009545CA">
        <w:rPr>
          <w:rFonts w:ascii="Arial" w:hAnsi="Arial" w:cs="Arial"/>
        </w:rPr>
        <w:t xml:space="preserve">д) принимать меры по устранению традиционных стереотипов и структурных барьеров, которые нередко препятствуют зачислению девочек для изучения математики, информатики, естественных наук и технических дисциплин в системе среднего и высшего образования; </w:t>
      </w:r>
    </w:p>
    <w:p w:rsidR="009B0308" w:rsidRPr="009545CA" w:rsidRDefault="009B0308" w:rsidP="006C21BE">
      <w:pPr>
        <w:spacing w:line="276" w:lineRule="auto"/>
        <w:jc w:val="both"/>
        <w:rPr>
          <w:rFonts w:ascii="Arial" w:hAnsi="Arial" w:cs="Arial"/>
        </w:rPr>
      </w:pPr>
      <w:r w:rsidRPr="009545CA">
        <w:rPr>
          <w:rFonts w:ascii="Arial" w:hAnsi="Arial" w:cs="Arial"/>
        </w:rPr>
        <w:t xml:space="preserve">е) активизировать усилия по обеспечению профориентации для девочек, с </w:t>
      </w:r>
      <w:proofErr w:type="gramStart"/>
      <w:r w:rsidRPr="009545CA">
        <w:rPr>
          <w:rFonts w:ascii="Arial" w:hAnsi="Arial" w:cs="Arial"/>
        </w:rPr>
        <w:t>тем</w:t>
      </w:r>
      <w:proofErr w:type="gramEnd"/>
      <w:r w:rsidRPr="009545CA">
        <w:rPr>
          <w:rFonts w:ascii="Arial" w:hAnsi="Arial" w:cs="Arial"/>
        </w:rPr>
        <w:t xml:space="preserve"> чтобы дать им возможность выбирать нетрадиционные профессии.</w:t>
      </w:r>
    </w:p>
    <w:p w:rsidR="009B0308" w:rsidRPr="009545CA" w:rsidRDefault="009B0308" w:rsidP="006C21BE">
      <w:pPr>
        <w:spacing w:line="276" w:lineRule="auto"/>
        <w:jc w:val="both"/>
        <w:rPr>
          <w:rFonts w:ascii="Arial" w:hAnsi="Arial" w:cs="Arial"/>
        </w:rPr>
      </w:pPr>
      <w:r w:rsidRPr="009545CA">
        <w:rPr>
          <w:rFonts w:ascii="Arial" w:hAnsi="Arial" w:cs="Arial"/>
        </w:rPr>
        <w:t>По вопросам внедрения системы инклюзивного образования Таджикистану необходимо продвигать инклюзивное образование для детей с ограниченными возможностями, в том числе путем выделения ресурсов для обеспечения разумного приспособления и дополнительн</w:t>
      </w:r>
      <w:r w:rsidR="00250EF7" w:rsidRPr="009545CA">
        <w:rPr>
          <w:rFonts w:ascii="Arial" w:hAnsi="Arial" w:cs="Arial"/>
        </w:rPr>
        <w:t>ой</w:t>
      </w:r>
      <w:r w:rsidRPr="009545CA">
        <w:rPr>
          <w:rFonts w:ascii="Arial" w:hAnsi="Arial" w:cs="Arial"/>
        </w:rPr>
        <w:t xml:space="preserve"> профессиональной подготовки для учителей, а также принять </w:t>
      </w:r>
      <w:r w:rsidRPr="009545CA">
        <w:rPr>
          <w:rFonts w:ascii="Arial" w:hAnsi="Arial" w:cs="Arial"/>
        </w:rPr>
        <w:lastRenderedPageBreak/>
        <w:t>эффективные меры по не дискриминации детей-инвалидов в обычной системе образования</w:t>
      </w:r>
    </w:p>
    <w:p w:rsidR="009B0308" w:rsidRPr="009545CA" w:rsidRDefault="009B0308" w:rsidP="006C21BE">
      <w:pPr>
        <w:spacing w:line="276" w:lineRule="auto"/>
        <w:jc w:val="both"/>
        <w:rPr>
          <w:rFonts w:ascii="Arial" w:hAnsi="Arial" w:cs="Arial"/>
        </w:rPr>
      </w:pPr>
      <w:r w:rsidRPr="009545CA">
        <w:rPr>
          <w:rFonts w:ascii="Arial" w:hAnsi="Arial" w:cs="Arial"/>
        </w:rPr>
        <w:t xml:space="preserve">И наконец, государству необходимо расширить доступ к дошкольному образованию и принять меры по поощрению дошкольного образования, особенно среди малоимущих семей, повышая осведомленность родителей о важности развития и образования ребенка в раннем детстве; поощрять в этой связи неформальные общинные механизмы и разработать план всестороннего развития в раннем детском возрасте. </w:t>
      </w:r>
    </w:p>
    <w:p w:rsidR="007A207B" w:rsidRPr="009545CA" w:rsidRDefault="007A207B"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48118C" w:rsidRPr="009545CA" w:rsidRDefault="0048118C" w:rsidP="0048118C">
      <w:pPr>
        <w:spacing w:line="276" w:lineRule="auto"/>
        <w:jc w:val="both"/>
        <w:rPr>
          <w:rFonts w:ascii="Arial" w:hAnsi="Arial" w:cs="Arial"/>
        </w:rPr>
      </w:pPr>
      <w:r w:rsidRPr="009545CA">
        <w:rPr>
          <w:rFonts w:ascii="Arial" w:hAnsi="Arial" w:cs="Arial"/>
        </w:rPr>
        <w:t>Создана законодательная база по вопросам образования. Так, вопросы образования регулируются Законом РТ "О дополнительном образовании" от 16 апреля 2012 года; Законом РТ "Об образовании" от 22 июля 2013 года; Законом "О дошкольном обучении и воспитании" от 16 декабря 2013 года; Законом РТ "О защите прав ребенка" от 18 марта 2015 года; Концепци</w:t>
      </w:r>
      <w:r w:rsidR="00250EF7" w:rsidRPr="009545CA">
        <w:rPr>
          <w:rFonts w:ascii="Arial" w:hAnsi="Arial" w:cs="Arial"/>
        </w:rPr>
        <w:t>ей</w:t>
      </w:r>
      <w:r w:rsidRPr="009545CA">
        <w:rPr>
          <w:rFonts w:ascii="Arial" w:hAnsi="Arial" w:cs="Arial"/>
        </w:rPr>
        <w:t xml:space="preserve"> перехода на новую систему общего образования в РТ, </w:t>
      </w:r>
      <w:proofErr w:type="gramStart"/>
      <w:r w:rsidRPr="009545CA">
        <w:rPr>
          <w:rFonts w:ascii="Arial" w:hAnsi="Arial" w:cs="Arial"/>
        </w:rPr>
        <w:t>утвержденная</w:t>
      </w:r>
      <w:proofErr w:type="gramEnd"/>
      <w:r w:rsidRPr="009545CA">
        <w:rPr>
          <w:rFonts w:ascii="Arial" w:hAnsi="Arial" w:cs="Arial"/>
        </w:rPr>
        <w:t xml:space="preserve"> П</w:t>
      </w:r>
      <w:r w:rsidR="00250EF7" w:rsidRPr="009545CA">
        <w:rPr>
          <w:rFonts w:ascii="Arial" w:hAnsi="Arial" w:cs="Arial"/>
        </w:rPr>
        <w:t xml:space="preserve">остановлением Правительства </w:t>
      </w:r>
      <w:r w:rsidRPr="009545CA">
        <w:rPr>
          <w:rFonts w:ascii="Arial" w:hAnsi="Arial" w:cs="Arial"/>
        </w:rPr>
        <w:t>РТ от 3 мая 2010 года; Национальн</w:t>
      </w:r>
      <w:r w:rsidR="00250EF7" w:rsidRPr="009545CA">
        <w:rPr>
          <w:rFonts w:ascii="Arial" w:hAnsi="Arial" w:cs="Arial"/>
        </w:rPr>
        <w:t>ой</w:t>
      </w:r>
      <w:r w:rsidRPr="009545CA">
        <w:rPr>
          <w:rFonts w:ascii="Arial" w:hAnsi="Arial" w:cs="Arial"/>
        </w:rPr>
        <w:t xml:space="preserve"> стратеги</w:t>
      </w:r>
      <w:r w:rsidR="00250EF7" w:rsidRPr="009545CA">
        <w:rPr>
          <w:rFonts w:ascii="Arial" w:hAnsi="Arial" w:cs="Arial"/>
        </w:rPr>
        <w:t>ей</w:t>
      </w:r>
      <w:r w:rsidRPr="009545CA">
        <w:rPr>
          <w:rFonts w:ascii="Arial" w:hAnsi="Arial" w:cs="Arial"/>
        </w:rPr>
        <w:t xml:space="preserve"> развития образования в Республике Таджикистан до 2020 года, утвержденная П</w:t>
      </w:r>
      <w:r w:rsidR="009F2646" w:rsidRPr="009545CA">
        <w:rPr>
          <w:rFonts w:ascii="Arial" w:hAnsi="Arial" w:cs="Arial"/>
        </w:rPr>
        <w:t xml:space="preserve">остановлением Правительства </w:t>
      </w:r>
      <w:r w:rsidRPr="009545CA">
        <w:rPr>
          <w:rFonts w:ascii="Arial" w:hAnsi="Arial" w:cs="Arial"/>
        </w:rPr>
        <w:t>РТ от 30 июня 2012 года. В качестве основного ответственного государственного органа можно выделить Министерство образовани</w:t>
      </w:r>
      <w:r w:rsidR="009F2646" w:rsidRPr="009545CA">
        <w:rPr>
          <w:rFonts w:ascii="Arial" w:hAnsi="Arial" w:cs="Arial"/>
        </w:rPr>
        <w:t>я</w:t>
      </w:r>
      <w:r w:rsidRPr="009545CA">
        <w:rPr>
          <w:rFonts w:ascii="Arial" w:hAnsi="Arial" w:cs="Arial"/>
        </w:rPr>
        <w:t xml:space="preserve"> и науки РТ. </w:t>
      </w:r>
      <w:r w:rsidR="00ED7E06" w:rsidRPr="009545CA">
        <w:rPr>
          <w:rFonts w:ascii="Arial" w:hAnsi="Arial" w:cs="Arial"/>
        </w:rPr>
        <w:t xml:space="preserve">По вопросам разработки анти-дискриминационной политики в области образования, а также доступа к образованию девочек Министерство может эффективно взаимодействовать с Министерством юстиции РТ и Уполномоченным по правам человека в РТ. </w:t>
      </w:r>
    </w:p>
    <w:p w:rsidR="001A0F08" w:rsidRPr="009545CA" w:rsidRDefault="001A0F08" w:rsidP="0048118C">
      <w:pPr>
        <w:spacing w:line="276" w:lineRule="auto"/>
        <w:jc w:val="both"/>
        <w:rPr>
          <w:rFonts w:ascii="Arial" w:hAnsi="Arial" w:cs="Arial"/>
        </w:rPr>
      </w:pPr>
    </w:p>
    <w:p w:rsidR="001A0F08" w:rsidRPr="009545CA" w:rsidRDefault="001A0F08" w:rsidP="0048118C">
      <w:pPr>
        <w:spacing w:line="276" w:lineRule="auto"/>
        <w:jc w:val="both"/>
        <w:rPr>
          <w:rFonts w:ascii="Arial" w:hAnsi="Arial" w:cs="Arial"/>
        </w:rPr>
      </w:pPr>
    </w:p>
    <w:p w:rsidR="001A0F08" w:rsidRPr="009545CA" w:rsidRDefault="001A0F08" w:rsidP="0048118C">
      <w:pPr>
        <w:spacing w:line="276" w:lineRule="auto"/>
        <w:jc w:val="both"/>
        <w:rPr>
          <w:rFonts w:ascii="Arial" w:hAnsi="Arial" w:cs="Arial"/>
        </w:rPr>
      </w:pPr>
    </w:p>
    <w:p w:rsidR="001A0F08" w:rsidRPr="009545CA" w:rsidRDefault="001A0F08"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00CF8" w:rsidRPr="009545CA" w:rsidRDefault="00800CF8"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C2622" w:rsidRPr="009545CA" w:rsidRDefault="008C2622" w:rsidP="0048118C">
      <w:pPr>
        <w:spacing w:line="276" w:lineRule="auto"/>
        <w:jc w:val="both"/>
        <w:rPr>
          <w:rFonts w:ascii="Arial" w:hAnsi="Arial" w:cs="Arial"/>
        </w:rPr>
      </w:pPr>
    </w:p>
    <w:p w:rsidR="00800CF8" w:rsidRPr="009545CA" w:rsidRDefault="00800CF8" w:rsidP="0048118C">
      <w:pPr>
        <w:spacing w:line="276" w:lineRule="auto"/>
        <w:jc w:val="both"/>
        <w:rPr>
          <w:rFonts w:ascii="Arial" w:hAnsi="Arial" w:cs="Arial"/>
        </w:rPr>
      </w:pPr>
      <w:r w:rsidRPr="009545CA">
        <w:rPr>
          <w:rFonts w:ascii="Arial" w:hAnsi="Arial" w:cs="Arial"/>
          <w:b/>
          <w:noProof/>
          <w:lang w:eastAsia="ru-RU"/>
        </w:rPr>
        <w:lastRenderedPageBreak/>
        <mc:AlternateContent>
          <mc:Choice Requires="wps">
            <w:drawing>
              <wp:anchor distT="0" distB="0" distL="114300" distR="114300" simplePos="0" relativeHeight="251687936" behindDoc="0" locked="0" layoutInCell="1" allowOverlap="1" wp14:anchorId="0D0D7295" wp14:editId="57F1871C">
                <wp:simplePos x="0" y="0"/>
                <wp:positionH relativeFrom="column">
                  <wp:posOffset>-81652</wp:posOffset>
                </wp:positionH>
                <wp:positionV relativeFrom="paragraph">
                  <wp:posOffset>-194573</wp:posOffset>
                </wp:positionV>
                <wp:extent cx="5969876" cy="289560"/>
                <wp:effectExtent l="57150" t="38100" r="88265" b="110490"/>
                <wp:wrapNone/>
                <wp:docPr id="1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876" cy="289560"/>
                        </a:xfrm>
                        <a:prstGeom prst="rect">
                          <a:avLst/>
                        </a:prstGeom>
                        <a:solidFill>
                          <a:schemeClr val="accent1"/>
                        </a:solidFill>
                        <a:ln w="12700">
                          <a:solidFill>
                            <a:srgbClr val="8064A2"/>
                          </a:solidFill>
                          <a:miter lim="800000"/>
                          <a:headEnd/>
                          <a:tailEnd/>
                        </a:ln>
                        <a:effectLst>
                          <a:outerShdw blurRad="63500" dist="29783" dir="3885598" algn="ctr" rotWithShape="0">
                            <a:srgbClr val="3F3151">
                              <a:alpha val="74998"/>
                            </a:srgbClr>
                          </a:outerShdw>
                        </a:effectLst>
                      </wps:spPr>
                      <wps:txbx>
                        <w:txbxContent>
                          <w:p w:rsidR="0039215A" w:rsidRDefault="0039215A" w:rsidP="00800CF8">
                            <w:pPr>
                              <w:spacing w:line="276" w:lineRule="auto"/>
                              <w:jc w:val="center"/>
                              <w:rPr>
                                <w:rFonts w:ascii="Arial" w:hAnsi="Arial" w:cs="Arial"/>
                                <w:b/>
                                <w:lang w:val="tg-Cyrl-TJ"/>
                              </w:rPr>
                            </w:pPr>
                            <w:r>
                              <w:rPr>
                                <w:rFonts w:ascii="Arial" w:hAnsi="Arial" w:cs="Arial"/>
                                <w:b/>
                                <w:lang w:val="tg-Cyrl-TJ"/>
                              </w:rPr>
                              <w:t>Е. ОТДЕЛЬНЫЕ ГРУППЫ ИЛИ ЛИЦА</w:t>
                            </w:r>
                          </w:p>
                          <w:p w:rsidR="0039215A" w:rsidRPr="00600D22" w:rsidRDefault="0039215A" w:rsidP="00800CF8">
                            <w:pPr>
                              <w:spacing w:after="120"/>
                              <w:jc w:val="center"/>
                              <w:rPr>
                                <w:rFonts w:ascii="Arial" w:hAnsi="Arial" w:cs="Arial"/>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45pt;margin-top:-15.3pt;width:470.05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" fillcolor="#5b9bd5 [3204]" strokecolor="#8064a2" strokeweight="1pt">
                <v:shadow on="t" color="#3f3151" opacity="49150f" offset="1pt,.74833mm"/>
                <v:textbox>
                  <w:txbxContent>
                    <w:p w:rsidR="0039215A" w:rsidRDefault="0039215A" w:rsidP="00800CF8">
                      <w:pPr>
                        <w:spacing w:line="276" w:lineRule="auto"/>
                        <w:jc w:val="center"/>
                        <w:rPr>
                          <w:rFonts w:ascii="Arial" w:hAnsi="Arial" w:cs="Arial"/>
                          <w:b/>
                          <w:lang w:val="tg-Cyrl-TJ"/>
                        </w:rPr>
                      </w:pPr>
                      <w:r>
                        <w:rPr>
                          <w:rFonts w:ascii="Arial" w:hAnsi="Arial" w:cs="Arial"/>
                          <w:b/>
                          <w:lang w:val="tg-Cyrl-TJ"/>
                        </w:rPr>
                        <w:t>Е. ОТДЕЛЬНЫЕ ГРУППЫ ИЛИ ЛИЦА</w:t>
                      </w:r>
                    </w:p>
                    <w:p w:rsidR="0039215A" w:rsidRPr="00600D22" w:rsidRDefault="0039215A" w:rsidP="00800CF8">
                      <w:pPr>
                        <w:spacing w:after="120"/>
                        <w:jc w:val="center"/>
                        <w:rPr>
                          <w:rFonts w:ascii="Arial" w:hAnsi="Arial" w:cs="Arial"/>
                          <w:b/>
                          <w:lang w:val="en-US"/>
                        </w:rPr>
                      </w:pPr>
                    </w:p>
                  </w:txbxContent>
                </v:textbox>
              </v:shape>
            </w:pict>
          </mc:Fallback>
        </mc:AlternateContent>
      </w:r>
    </w:p>
    <w:p w:rsidR="009B0308" w:rsidRPr="009545CA" w:rsidRDefault="005440AF" w:rsidP="006C21BE">
      <w:pPr>
        <w:spacing w:line="276" w:lineRule="auto"/>
        <w:rPr>
          <w:rFonts w:ascii="Arial" w:hAnsi="Arial" w:cs="Arial"/>
          <w:b/>
          <w:i/>
        </w:rPr>
      </w:pPr>
      <w:r w:rsidRPr="009545CA">
        <w:rPr>
          <w:rFonts w:ascii="Arial" w:hAnsi="Arial" w:cs="Arial"/>
          <w:b/>
          <w:i/>
          <w:lang w:val="tg-Cyrl-TJ"/>
        </w:rPr>
        <w:t xml:space="preserve">7.1. </w:t>
      </w:r>
      <w:r w:rsidR="009B0308" w:rsidRPr="009545CA">
        <w:rPr>
          <w:rFonts w:ascii="Arial" w:hAnsi="Arial" w:cs="Arial"/>
          <w:b/>
          <w:i/>
          <w:lang w:val="tg-Cyrl-TJ"/>
        </w:rPr>
        <w:t xml:space="preserve">ДЕТИ: </w:t>
      </w:r>
      <w:r w:rsidR="009B0308" w:rsidRPr="009545CA">
        <w:rPr>
          <w:rFonts w:ascii="Arial" w:hAnsi="Arial" w:cs="Arial"/>
          <w:b/>
          <w:i/>
        </w:rPr>
        <w:t>ОПРЕДЕЛЕНИЕ; ОБЩИЕ ПРИНЦИПЫ. ЗАЩИТА</w:t>
      </w:r>
      <w:r w:rsidR="00ED7E06" w:rsidRPr="009545CA">
        <w:rPr>
          <w:rFonts w:ascii="Arial" w:hAnsi="Arial" w:cs="Arial"/>
          <w:b/>
          <w:i/>
        </w:rPr>
        <w:t xml:space="preserve">. </w:t>
      </w:r>
      <w:r w:rsidR="002231C1" w:rsidRPr="009545CA">
        <w:rPr>
          <w:rFonts w:ascii="Arial" w:hAnsi="Arial" w:cs="Arial"/>
          <w:b/>
          <w:i/>
        </w:rPr>
        <w:t xml:space="preserve">7.2. </w:t>
      </w:r>
      <w:r w:rsidR="00ED7E06" w:rsidRPr="009545CA">
        <w:rPr>
          <w:rFonts w:ascii="Arial" w:hAnsi="Arial" w:cs="Arial"/>
          <w:b/>
          <w:i/>
        </w:rPr>
        <w:t>СЕМЕЙНОЕ ОКРУЖЕНИЕ И АЛЬТЕРНАТИВНЫЙ УХОД</w:t>
      </w:r>
    </w:p>
    <w:p w:rsidR="00ED7E06" w:rsidRPr="009545CA" w:rsidRDefault="00ED7E06" w:rsidP="006C21BE">
      <w:pPr>
        <w:spacing w:line="276" w:lineRule="auto"/>
        <w:rPr>
          <w:rFonts w:ascii="Arial" w:hAnsi="Arial" w:cs="Arial"/>
          <w:i/>
          <w:lang w:val="tg-Cyrl-TJ"/>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9B0308" w:rsidRPr="009545CA" w:rsidTr="00292E93">
        <w:tc>
          <w:tcPr>
            <w:tcW w:w="826" w:type="dxa"/>
          </w:tcPr>
          <w:p w:rsidR="009B0308" w:rsidRPr="009545CA" w:rsidRDefault="009B0308" w:rsidP="006C21BE">
            <w:pPr>
              <w:spacing w:line="276" w:lineRule="auto"/>
              <w:rPr>
                <w:rFonts w:ascii="Arial" w:hAnsi="Arial" w:cs="Arial"/>
              </w:rPr>
            </w:pPr>
            <w:r w:rsidRPr="009545CA">
              <w:rPr>
                <w:rFonts w:ascii="Arial" w:hAnsi="Arial" w:cs="Arial"/>
              </w:rPr>
              <w:t>УПО</w:t>
            </w:r>
          </w:p>
        </w:tc>
        <w:tc>
          <w:tcPr>
            <w:tcW w:w="820" w:type="dxa"/>
          </w:tcPr>
          <w:p w:rsidR="009B0308" w:rsidRPr="009545CA" w:rsidRDefault="009B0308" w:rsidP="006C21BE">
            <w:pPr>
              <w:spacing w:line="276" w:lineRule="auto"/>
              <w:jc w:val="center"/>
              <w:rPr>
                <w:rFonts w:ascii="Arial" w:hAnsi="Arial" w:cs="Arial"/>
              </w:rPr>
            </w:pPr>
            <w:r w:rsidRPr="009545CA">
              <w:rPr>
                <w:rFonts w:ascii="Arial" w:hAnsi="Arial" w:cs="Arial"/>
              </w:rPr>
              <w:t>КПЧ</w:t>
            </w:r>
          </w:p>
        </w:tc>
        <w:tc>
          <w:tcPr>
            <w:tcW w:w="948" w:type="dxa"/>
          </w:tcPr>
          <w:p w:rsidR="009B0308" w:rsidRPr="009545CA" w:rsidRDefault="009B0308" w:rsidP="006C21BE">
            <w:pPr>
              <w:spacing w:line="276" w:lineRule="auto"/>
              <w:jc w:val="center"/>
              <w:rPr>
                <w:rFonts w:ascii="Arial" w:hAnsi="Arial" w:cs="Arial"/>
              </w:rPr>
            </w:pPr>
            <w:r w:rsidRPr="009545CA">
              <w:rPr>
                <w:rFonts w:ascii="Arial" w:hAnsi="Arial" w:cs="Arial"/>
              </w:rPr>
              <w:t>КЭСКП</w:t>
            </w:r>
          </w:p>
        </w:tc>
        <w:tc>
          <w:tcPr>
            <w:tcW w:w="848" w:type="dxa"/>
          </w:tcPr>
          <w:p w:rsidR="009B0308" w:rsidRPr="009545CA" w:rsidRDefault="009B0308" w:rsidP="006C21BE">
            <w:pPr>
              <w:spacing w:line="276" w:lineRule="auto"/>
              <w:jc w:val="center"/>
              <w:rPr>
                <w:rFonts w:ascii="Arial" w:hAnsi="Arial" w:cs="Arial"/>
              </w:rPr>
            </w:pPr>
            <w:r w:rsidRPr="009545CA">
              <w:rPr>
                <w:rFonts w:ascii="Arial" w:hAnsi="Arial" w:cs="Arial"/>
              </w:rPr>
              <w:t>КЛДЖ</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КТМ</w:t>
            </w:r>
          </w:p>
        </w:tc>
        <w:tc>
          <w:tcPr>
            <w:tcW w:w="841" w:type="dxa"/>
          </w:tcPr>
          <w:p w:rsidR="009B0308" w:rsidRPr="009545CA" w:rsidRDefault="009B0308" w:rsidP="006C21BE">
            <w:pPr>
              <w:spacing w:line="276" w:lineRule="auto"/>
              <w:jc w:val="center"/>
              <w:rPr>
                <w:rFonts w:ascii="Arial" w:hAnsi="Arial" w:cs="Arial"/>
              </w:rPr>
            </w:pPr>
            <w:r w:rsidRPr="009545CA">
              <w:rPr>
                <w:rFonts w:ascii="Arial" w:hAnsi="Arial" w:cs="Arial"/>
              </w:rPr>
              <w:t>КЛРД</w:t>
            </w:r>
          </w:p>
        </w:tc>
        <w:tc>
          <w:tcPr>
            <w:tcW w:w="822" w:type="dxa"/>
          </w:tcPr>
          <w:p w:rsidR="009B0308" w:rsidRPr="009545CA" w:rsidRDefault="009B0308" w:rsidP="006C21BE">
            <w:pPr>
              <w:spacing w:line="276" w:lineRule="auto"/>
              <w:jc w:val="center"/>
              <w:rPr>
                <w:rFonts w:ascii="Arial" w:hAnsi="Arial" w:cs="Arial"/>
              </w:rPr>
            </w:pPr>
            <w:r w:rsidRPr="009545CA">
              <w:rPr>
                <w:rFonts w:ascii="Arial" w:hAnsi="Arial" w:cs="Arial"/>
              </w:rPr>
              <w:t>КПР</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КПП</w:t>
            </w:r>
          </w:p>
        </w:tc>
        <w:tc>
          <w:tcPr>
            <w:tcW w:w="826" w:type="dxa"/>
          </w:tcPr>
          <w:p w:rsidR="009B0308" w:rsidRPr="009545CA" w:rsidRDefault="009B0308" w:rsidP="006C21BE">
            <w:pPr>
              <w:spacing w:line="276" w:lineRule="auto"/>
              <w:jc w:val="center"/>
              <w:rPr>
                <w:rFonts w:ascii="Arial" w:hAnsi="Arial" w:cs="Arial"/>
              </w:rPr>
            </w:pPr>
            <w:r w:rsidRPr="009545CA">
              <w:rPr>
                <w:rFonts w:ascii="Arial" w:hAnsi="Arial" w:cs="Arial"/>
              </w:rPr>
              <w:t>СДП</w:t>
            </w:r>
          </w:p>
        </w:tc>
        <w:tc>
          <w:tcPr>
            <w:tcW w:w="898" w:type="dxa"/>
          </w:tcPr>
          <w:p w:rsidR="009B0308" w:rsidRPr="009545CA" w:rsidRDefault="009B0308" w:rsidP="006C21BE">
            <w:pPr>
              <w:spacing w:line="276" w:lineRule="auto"/>
              <w:rPr>
                <w:rFonts w:ascii="Arial" w:hAnsi="Arial" w:cs="Arial"/>
              </w:rPr>
            </w:pPr>
            <w:r w:rsidRPr="009545CA">
              <w:rPr>
                <w:rFonts w:ascii="Arial" w:hAnsi="Arial" w:cs="Arial"/>
                <w:lang w:val="tg-Cyrl-TJ"/>
              </w:rPr>
              <w:t>СДПВС</w:t>
            </w:r>
          </w:p>
        </w:tc>
        <w:tc>
          <w:tcPr>
            <w:tcW w:w="870"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СДЗ</w:t>
            </w:r>
          </w:p>
        </w:tc>
      </w:tr>
      <w:tr w:rsidR="009B0308" w:rsidRPr="009545CA" w:rsidTr="00292E93">
        <w:tc>
          <w:tcPr>
            <w:tcW w:w="826"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2</w:t>
            </w:r>
          </w:p>
        </w:tc>
        <w:tc>
          <w:tcPr>
            <w:tcW w:w="820"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948"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w:t>
            </w:r>
          </w:p>
        </w:tc>
        <w:tc>
          <w:tcPr>
            <w:tcW w:w="848"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w:t>
            </w:r>
          </w:p>
        </w:tc>
        <w:tc>
          <w:tcPr>
            <w:tcW w:w="823"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41"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22"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4</w:t>
            </w:r>
          </w:p>
        </w:tc>
        <w:tc>
          <w:tcPr>
            <w:tcW w:w="823"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26"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98"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70" w:type="dxa"/>
          </w:tcPr>
          <w:p w:rsidR="009B0308" w:rsidRPr="009545CA" w:rsidRDefault="009B0308" w:rsidP="006C21BE">
            <w:pPr>
              <w:spacing w:line="276" w:lineRule="auto"/>
              <w:rPr>
                <w:rFonts w:ascii="Arial" w:hAnsi="Arial" w:cs="Arial"/>
              </w:rPr>
            </w:pPr>
            <w:r w:rsidRPr="009545CA">
              <w:rPr>
                <w:rFonts w:ascii="Arial" w:hAnsi="Arial" w:cs="Arial"/>
              </w:rPr>
              <w:t>-</w:t>
            </w:r>
          </w:p>
        </w:tc>
      </w:tr>
      <w:tr w:rsidR="009B0308" w:rsidRPr="009545CA" w:rsidTr="00292E93">
        <w:tc>
          <w:tcPr>
            <w:tcW w:w="826" w:type="dxa"/>
          </w:tcPr>
          <w:p w:rsidR="009B0308" w:rsidRPr="009545CA" w:rsidRDefault="009B0308" w:rsidP="006C21BE">
            <w:pPr>
              <w:spacing w:line="276" w:lineRule="auto"/>
              <w:rPr>
                <w:rFonts w:ascii="Arial" w:hAnsi="Arial" w:cs="Arial"/>
              </w:rPr>
            </w:pP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9B0308" w:rsidP="006C21BE">
            <w:pPr>
              <w:spacing w:line="276" w:lineRule="auto"/>
              <w:rPr>
                <w:rFonts w:ascii="Arial" w:hAnsi="Arial" w:cs="Arial"/>
              </w:rPr>
            </w:pPr>
          </w:p>
        </w:tc>
        <w:tc>
          <w:tcPr>
            <w:tcW w:w="848"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898" w:type="dxa"/>
          </w:tcPr>
          <w:p w:rsidR="009B0308" w:rsidRPr="009545CA" w:rsidRDefault="009B0308" w:rsidP="006C21BE">
            <w:pPr>
              <w:spacing w:line="276" w:lineRule="auto"/>
              <w:rPr>
                <w:rFonts w:ascii="Arial" w:hAnsi="Arial" w:cs="Arial"/>
              </w:rPr>
            </w:pPr>
          </w:p>
        </w:tc>
        <w:tc>
          <w:tcPr>
            <w:tcW w:w="870" w:type="dxa"/>
          </w:tcPr>
          <w:p w:rsidR="009B0308" w:rsidRPr="009545CA" w:rsidRDefault="009B0308" w:rsidP="006C21BE">
            <w:pPr>
              <w:spacing w:line="276" w:lineRule="auto"/>
              <w:rPr>
                <w:rFonts w:ascii="Arial" w:hAnsi="Arial" w:cs="Arial"/>
              </w:rPr>
            </w:pPr>
            <w:r w:rsidRPr="009545CA">
              <w:rPr>
                <w:rFonts w:ascii="Arial" w:hAnsi="Arial" w:cs="Arial"/>
              </w:rPr>
              <w:t>6</w:t>
            </w:r>
          </w:p>
        </w:tc>
      </w:tr>
    </w:tbl>
    <w:p w:rsidR="009B0308" w:rsidRPr="009545CA" w:rsidRDefault="009B0308" w:rsidP="006C21BE">
      <w:pPr>
        <w:spacing w:line="276" w:lineRule="auto"/>
        <w:rPr>
          <w:rFonts w:ascii="Arial" w:hAnsi="Arial" w:cs="Arial"/>
          <w:b/>
          <w:lang w:val="tg-Cyrl-TJ"/>
        </w:rPr>
      </w:pPr>
    </w:p>
    <w:p w:rsidR="009B0308" w:rsidRPr="009545CA" w:rsidRDefault="009B0308" w:rsidP="006C21BE">
      <w:pPr>
        <w:spacing w:line="276" w:lineRule="auto"/>
        <w:jc w:val="both"/>
        <w:rPr>
          <w:rFonts w:ascii="Arial" w:hAnsi="Arial" w:cs="Arial"/>
        </w:rPr>
      </w:pPr>
      <w:r w:rsidRPr="009545CA">
        <w:rPr>
          <w:rFonts w:ascii="Arial" w:hAnsi="Arial" w:cs="Arial"/>
        </w:rPr>
        <w:t xml:space="preserve">Всего было получено 6 рекомендаций, направленные на общие меры защиты прав ребенка. </w:t>
      </w:r>
      <w:proofErr w:type="gramStart"/>
      <w:r w:rsidRPr="009545CA">
        <w:rPr>
          <w:rFonts w:ascii="Arial" w:hAnsi="Arial" w:cs="Arial"/>
        </w:rPr>
        <w:t>Таджикистану рекомендовано способствовать эффективной защите прав детей в различных соответствующих областях, принять все необходимые меры по соблюдению действующего законодательства и обеспечить, чтобы все дети, находящиеся в пределах его юрисдикции, особенно девочки, дети-инвалиды, дети в системе учрежденческого ухода, дети, проживающие в сельских районах, и другие уязвимые группы детей, пользовались в соответствии со статьей 2 без какой-либо дискриминации всеми правами, предусмотренными в</w:t>
      </w:r>
      <w:proofErr w:type="gramEnd"/>
      <w:r w:rsidRPr="009545CA">
        <w:rPr>
          <w:rFonts w:ascii="Arial" w:hAnsi="Arial" w:cs="Arial"/>
        </w:rPr>
        <w:t xml:space="preserve"> Конвенции </w:t>
      </w:r>
      <w:r w:rsidRPr="009545CA">
        <w:rPr>
          <w:rFonts w:ascii="Arial" w:hAnsi="Arial" w:cs="Arial"/>
          <w:lang w:val="tg-Cyrl-TJ"/>
        </w:rPr>
        <w:t>о права</w:t>
      </w:r>
      <w:r w:rsidR="001A0F08" w:rsidRPr="009545CA">
        <w:rPr>
          <w:rFonts w:ascii="Arial" w:hAnsi="Arial" w:cs="Arial"/>
          <w:lang w:val="tg-Cyrl-TJ"/>
        </w:rPr>
        <w:t>х</w:t>
      </w:r>
      <w:r w:rsidRPr="009545CA">
        <w:rPr>
          <w:rFonts w:ascii="Arial" w:hAnsi="Arial" w:cs="Arial"/>
          <w:lang w:val="tg-Cyrl-TJ"/>
        </w:rPr>
        <w:t xml:space="preserve"> ребенка</w:t>
      </w:r>
      <w:r w:rsidRPr="009545CA">
        <w:rPr>
          <w:rFonts w:ascii="Arial" w:hAnsi="Arial" w:cs="Arial"/>
        </w:rPr>
        <w:t xml:space="preserve">. </w:t>
      </w:r>
      <w:r w:rsidRPr="009545CA">
        <w:rPr>
          <w:rFonts w:ascii="Arial" w:hAnsi="Arial" w:cs="Arial"/>
          <w:lang w:val="tg-Cyrl-TJ"/>
        </w:rPr>
        <w:t>Также, следует у</w:t>
      </w:r>
      <w:r w:rsidRPr="009545CA">
        <w:rPr>
          <w:rFonts w:ascii="Arial" w:hAnsi="Arial" w:cs="Arial"/>
        </w:rPr>
        <w:t>делить приоритетное внимание целенаправленным социальным услугам в интересах детей, принадлежащих к наиболее уязвимым группам</w:t>
      </w:r>
      <w:r w:rsidRPr="009545CA">
        <w:rPr>
          <w:rFonts w:ascii="Arial" w:hAnsi="Arial" w:cs="Arial"/>
          <w:lang w:val="tg-Cyrl-TJ"/>
        </w:rPr>
        <w:t xml:space="preserve">, </w:t>
      </w:r>
      <w:r w:rsidRPr="009545CA">
        <w:rPr>
          <w:rFonts w:ascii="Arial" w:hAnsi="Arial" w:cs="Arial"/>
        </w:rPr>
        <w:t>принять все надлежащие меры для обеспечения того, чтобы в соответствии со статьей 3 Конвенции принцип наилучшего обеспечения интересов ребенка был надлежащим образом отражен во всех затрагивающих детей законодательных положениях и осуществлялся на практике в судебных и административных решениях, программах и проектах</w:t>
      </w:r>
      <w:r w:rsidRPr="009545CA">
        <w:rPr>
          <w:rFonts w:ascii="Arial" w:hAnsi="Arial" w:cs="Arial"/>
          <w:lang w:val="tg-Cyrl-TJ"/>
        </w:rPr>
        <w:t xml:space="preserve">. </w:t>
      </w:r>
    </w:p>
    <w:p w:rsidR="009B0308" w:rsidRPr="009545CA" w:rsidRDefault="009B0308" w:rsidP="006C21BE">
      <w:pPr>
        <w:spacing w:line="276" w:lineRule="auto"/>
        <w:jc w:val="both"/>
        <w:rPr>
          <w:rFonts w:ascii="Arial" w:hAnsi="Arial" w:cs="Arial"/>
          <w:lang w:val="tg-Cyrl-TJ"/>
        </w:rPr>
      </w:pPr>
      <w:r w:rsidRPr="009545CA">
        <w:rPr>
          <w:rFonts w:ascii="Arial" w:hAnsi="Arial" w:cs="Arial"/>
          <w:lang w:val="tg-Cyrl-TJ"/>
        </w:rPr>
        <w:t>Рекомендации касалис</w:t>
      </w:r>
      <w:r w:rsidRPr="009545CA">
        <w:rPr>
          <w:rFonts w:ascii="Arial" w:hAnsi="Arial" w:cs="Arial"/>
        </w:rPr>
        <w:t xml:space="preserve">ь также вопросов активизации усилий по выполнению статьи 12 Конвенции поощрять уважение взглядов ребенка во всех местах, и в том числе: приложить все необходимые усилия с целью активизировать применение мер по обеспечению права ребенка на выражение собственного мнения в ходе любого разбирательства, которое может затрагивать его права, особенно когда решения принимаются учреждениями социального обеспечения, судами и административными органами, в том числе на местном уровне. </w:t>
      </w:r>
    </w:p>
    <w:p w:rsidR="009B0308" w:rsidRPr="009545CA" w:rsidRDefault="009B0308" w:rsidP="006C21BE">
      <w:pPr>
        <w:spacing w:line="276" w:lineRule="auto"/>
        <w:jc w:val="both"/>
        <w:rPr>
          <w:rFonts w:ascii="Arial" w:hAnsi="Arial" w:cs="Arial"/>
          <w:lang w:val="tg-Cyrl-TJ"/>
        </w:rPr>
      </w:pPr>
      <w:r w:rsidRPr="009545CA">
        <w:rPr>
          <w:rFonts w:ascii="Arial" w:hAnsi="Arial" w:cs="Arial"/>
        </w:rPr>
        <w:t xml:space="preserve">Государству необходимо гарантировать права детей на достаточный жизненный уровень, уделить </w:t>
      </w:r>
      <w:proofErr w:type="gramStart"/>
      <w:r w:rsidRPr="009545CA">
        <w:rPr>
          <w:rFonts w:ascii="Arial" w:hAnsi="Arial" w:cs="Arial"/>
        </w:rPr>
        <w:t>особое</w:t>
      </w:r>
      <w:proofErr w:type="gramEnd"/>
      <w:r w:rsidRPr="009545CA">
        <w:rPr>
          <w:rFonts w:ascii="Arial" w:hAnsi="Arial" w:cs="Arial"/>
        </w:rPr>
        <w:t xml:space="preserve"> внимания сиротам с учетом обеспечения их доступа к</w:t>
      </w:r>
      <w:r w:rsidRPr="009545CA">
        <w:rPr>
          <w:rFonts w:ascii="Arial" w:hAnsi="Arial" w:cs="Arial"/>
          <w:lang w:val="tg-Cyrl-TJ"/>
        </w:rPr>
        <w:t xml:space="preserve"> </w:t>
      </w:r>
      <w:r w:rsidRPr="009545CA">
        <w:rPr>
          <w:rFonts w:ascii="Arial" w:hAnsi="Arial" w:cs="Arial"/>
        </w:rPr>
        <w:t>безопасной питьевой воде и образованию</w:t>
      </w:r>
      <w:r w:rsidR="00205050" w:rsidRPr="009545CA">
        <w:rPr>
          <w:rFonts w:ascii="Arial" w:hAnsi="Arial" w:cs="Arial"/>
        </w:rPr>
        <w:t>.</w:t>
      </w:r>
    </w:p>
    <w:tbl>
      <w:tblPr>
        <w:tblStyle w:val="ab"/>
        <w:tblW w:w="0" w:type="auto"/>
        <w:tblLook w:val="04A0" w:firstRow="1" w:lastRow="0" w:firstColumn="1" w:lastColumn="0" w:noHBand="0" w:noVBand="1"/>
      </w:tblPr>
      <w:tblGrid>
        <w:gridCol w:w="817"/>
        <w:gridCol w:w="808"/>
        <w:gridCol w:w="948"/>
        <w:gridCol w:w="847"/>
        <w:gridCol w:w="811"/>
        <w:gridCol w:w="837"/>
        <w:gridCol w:w="809"/>
        <w:gridCol w:w="811"/>
        <w:gridCol w:w="815"/>
        <w:gridCol w:w="988"/>
        <w:gridCol w:w="854"/>
      </w:tblGrid>
      <w:tr w:rsidR="00205050" w:rsidRPr="009545CA" w:rsidTr="00205050">
        <w:tc>
          <w:tcPr>
            <w:tcW w:w="817" w:type="dxa"/>
          </w:tcPr>
          <w:p w:rsidR="009B0308" w:rsidRPr="009545CA" w:rsidRDefault="009B0308" w:rsidP="006C21BE">
            <w:pPr>
              <w:spacing w:line="276" w:lineRule="auto"/>
              <w:rPr>
                <w:rFonts w:ascii="Arial" w:hAnsi="Arial" w:cs="Arial"/>
              </w:rPr>
            </w:pPr>
            <w:r w:rsidRPr="009545CA">
              <w:rPr>
                <w:rFonts w:ascii="Arial" w:hAnsi="Arial" w:cs="Arial"/>
              </w:rPr>
              <w:t>УПО</w:t>
            </w:r>
          </w:p>
        </w:tc>
        <w:tc>
          <w:tcPr>
            <w:tcW w:w="808" w:type="dxa"/>
          </w:tcPr>
          <w:p w:rsidR="009B0308" w:rsidRPr="009545CA" w:rsidRDefault="009B0308" w:rsidP="006C21BE">
            <w:pPr>
              <w:spacing w:line="276" w:lineRule="auto"/>
              <w:jc w:val="center"/>
              <w:rPr>
                <w:rFonts w:ascii="Arial" w:hAnsi="Arial" w:cs="Arial"/>
              </w:rPr>
            </w:pPr>
            <w:r w:rsidRPr="009545CA">
              <w:rPr>
                <w:rFonts w:ascii="Arial" w:hAnsi="Arial" w:cs="Arial"/>
              </w:rPr>
              <w:t>КПЧ</w:t>
            </w:r>
          </w:p>
        </w:tc>
        <w:tc>
          <w:tcPr>
            <w:tcW w:w="948" w:type="dxa"/>
          </w:tcPr>
          <w:p w:rsidR="009B0308" w:rsidRPr="009545CA" w:rsidRDefault="009B0308" w:rsidP="006C21BE">
            <w:pPr>
              <w:spacing w:line="276" w:lineRule="auto"/>
              <w:jc w:val="center"/>
              <w:rPr>
                <w:rFonts w:ascii="Arial" w:hAnsi="Arial" w:cs="Arial"/>
              </w:rPr>
            </w:pPr>
            <w:r w:rsidRPr="009545CA">
              <w:rPr>
                <w:rFonts w:ascii="Arial" w:hAnsi="Arial" w:cs="Arial"/>
              </w:rPr>
              <w:t>КЭСКП</w:t>
            </w:r>
          </w:p>
        </w:tc>
        <w:tc>
          <w:tcPr>
            <w:tcW w:w="847" w:type="dxa"/>
          </w:tcPr>
          <w:p w:rsidR="009B0308" w:rsidRPr="009545CA" w:rsidRDefault="009B0308" w:rsidP="006C21BE">
            <w:pPr>
              <w:spacing w:line="276" w:lineRule="auto"/>
              <w:jc w:val="center"/>
              <w:rPr>
                <w:rFonts w:ascii="Arial" w:hAnsi="Arial" w:cs="Arial"/>
              </w:rPr>
            </w:pPr>
            <w:r w:rsidRPr="009545CA">
              <w:rPr>
                <w:rFonts w:ascii="Arial" w:hAnsi="Arial" w:cs="Arial"/>
              </w:rPr>
              <w:t>КЛДЖ</w:t>
            </w:r>
          </w:p>
        </w:tc>
        <w:tc>
          <w:tcPr>
            <w:tcW w:w="811" w:type="dxa"/>
          </w:tcPr>
          <w:p w:rsidR="009B0308" w:rsidRPr="009545CA" w:rsidRDefault="009B0308" w:rsidP="006C21BE">
            <w:pPr>
              <w:spacing w:line="276" w:lineRule="auto"/>
              <w:jc w:val="center"/>
              <w:rPr>
                <w:rFonts w:ascii="Arial" w:hAnsi="Arial" w:cs="Arial"/>
              </w:rPr>
            </w:pPr>
            <w:r w:rsidRPr="009545CA">
              <w:rPr>
                <w:rFonts w:ascii="Arial" w:hAnsi="Arial" w:cs="Arial"/>
              </w:rPr>
              <w:t>КТМ</w:t>
            </w:r>
          </w:p>
        </w:tc>
        <w:tc>
          <w:tcPr>
            <w:tcW w:w="837" w:type="dxa"/>
          </w:tcPr>
          <w:p w:rsidR="009B0308" w:rsidRPr="009545CA" w:rsidRDefault="009B0308" w:rsidP="006C21BE">
            <w:pPr>
              <w:spacing w:line="276" w:lineRule="auto"/>
              <w:jc w:val="center"/>
              <w:rPr>
                <w:rFonts w:ascii="Arial" w:hAnsi="Arial" w:cs="Arial"/>
              </w:rPr>
            </w:pPr>
            <w:r w:rsidRPr="009545CA">
              <w:rPr>
                <w:rFonts w:ascii="Arial" w:hAnsi="Arial" w:cs="Arial"/>
              </w:rPr>
              <w:t>КЛРД</w:t>
            </w:r>
          </w:p>
        </w:tc>
        <w:tc>
          <w:tcPr>
            <w:tcW w:w="809" w:type="dxa"/>
          </w:tcPr>
          <w:p w:rsidR="009B0308" w:rsidRPr="009545CA" w:rsidRDefault="009B0308" w:rsidP="006C21BE">
            <w:pPr>
              <w:spacing w:line="276" w:lineRule="auto"/>
              <w:jc w:val="center"/>
              <w:rPr>
                <w:rFonts w:ascii="Arial" w:hAnsi="Arial" w:cs="Arial"/>
              </w:rPr>
            </w:pPr>
            <w:r w:rsidRPr="009545CA">
              <w:rPr>
                <w:rFonts w:ascii="Arial" w:hAnsi="Arial" w:cs="Arial"/>
              </w:rPr>
              <w:t>КПР</w:t>
            </w:r>
          </w:p>
        </w:tc>
        <w:tc>
          <w:tcPr>
            <w:tcW w:w="811" w:type="dxa"/>
          </w:tcPr>
          <w:p w:rsidR="009B0308" w:rsidRPr="009545CA" w:rsidRDefault="009B0308" w:rsidP="006C21BE">
            <w:pPr>
              <w:spacing w:line="276" w:lineRule="auto"/>
              <w:jc w:val="center"/>
              <w:rPr>
                <w:rFonts w:ascii="Arial" w:hAnsi="Arial" w:cs="Arial"/>
              </w:rPr>
            </w:pPr>
            <w:r w:rsidRPr="009545CA">
              <w:rPr>
                <w:rFonts w:ascii="Arial" w:hAnsi="Arial" w:cs="Arial"/>
              </w:rPr>
              <w:t>КПП</w:t>
            </w:r>
          </w:p>
        </w:tc>
        <w:tc>
          <w:tcPr>
            <w:tcW w:w="815" w:type="dxa"/>
          </w:tcPr>
          <w:p w:rsidR="009B0308" w:rsidRPr="009545CA" w:rsidRDefault="009B0308" w:rsidP="006C21BE">
            <w:pPr>
              <w:spacing w:line="276" w:lineRule="auto"/>
              <w:jc w:val="center"/>
              <w:rPr>
                <w:rFonts w:ascii="Arial" w:hAnsi="Arial" w:cs="Arial"/>
              </w:rPr>
            </w:pPr>
            <w:r w:rsidRPr="009545CA">
              <w:rPr>
                <w:rFonts w:ascii="Arial" w:hAnsi="Arial" w:cs="Arial"/>
              </w:rPr>
              <w:t>СДП</w:t>
            </w:r>
          </w:p>
        </w:tc>
        <w:tc>
          <w:tcPr>
            <w:tcW w:w="988" w:type="dxa"/>
          </w:tcPr>
          <w:p w:rsidR="009B0308" w:rsidRPr="009545CA" w:rsidRDefault="009B0308" w:rsidP="006C21BE">
            <w:pPr>
              <w:spacing w:line="276" w:lineRule="auto"/>
              <w:rPr>
                <w:rFonts w:ascii="Arial" w:hAnsi="Arial" w:cs="Arial"/>
              </w:rPr>
            </w:pPr>
            <w:r w:rsidRPr="009545CA">
              <w:rPr>
                <w:rFonts w:ascii="Arial" w:hAnsi="Arial" w:cs="Arial"/>
                <w:lang w:val="tg-Cyrl-TJ"/>
              </w:rPr>
              <w:t>СДПВС</w:t>
            </w:r>
          </w:p>
        </w:tc>
        <w:tc>
          <w:tcPr>
            <w:tcW w:w="854"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 xml:space="preserve">СДЗ </w:t>
            </w:r>
          </w:p>
        </w:tc>
      </w:tr>
      <w:tr w:rsidR="00205050" w:rsidRPr="009545CA" w:rsidTr="00205050">
        <w:tc>
          <w:tcPr>
            <w:tcW w:w="817"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08"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948" w:type="dxa"/>
          </w:tcPr>
          <w:p w:rsidR="009B0308" w:rsidRPr="009545CA" w:rsidRDefault="009B0308" w:rsidP="006C21BE">
            <w:pPr>
              <w:spacing w:line="276" w:lineRule="auto"/>
              <w:rPr>
                <w:rFonts w:ascii="Arial" w:hAnsi="Arial" w:cs="Arial"/>
              </w:rPr>
            </w:pPr>
            <w:r w:rsidRPr="009545CA">
              <w:rPr>
                <w:rFonts w:ascii="Arial" w:hAnsi="Arial" w:cs="Arial"/>
              </w:rPr>
              <w:t>1</w:t>
            </w:r>
          </w:p>
        </w:tc>
        <w:tc>
          <w:tcPr>
            <w:tcW w:w="847"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11"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37"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09" w:type="dxa"/>
          </w:tcPr>
          <w:p w:rsidR="009B0308" w:rsidRPr="009545CA" w:rsidRDefault="009B0308" w:rsidP="006C21BE">
            <w:pPr>
              <w:spacing w:line="276" w:lineRule="auto"/>
              <w:rPr>
                <w:rFonts w:ascii="Arial" w:hAnsi="Arial" w:cs="Arial"/>
              </w:rPr>
            </w:pPr>
            <w:r w:rsidRPr="009545CA">
              <w:rPr>
                <w:rFonts w:ascii="Arial" w:hAnsi="Arial" w:cs="Arial"/>
              </w:rPr>
              <w:t>7</w:t>
            </w:r>
          </w:p>
        </w:tc>
        <w:tc>
          <w:tcPr>
            <w:tcW w:w="811"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15"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988" w:type="dxa"/>
          </w:tcPr>
          <w:p w:rsidR="009B0308" w:rsidRPr="009545CA" w:rsidRDefault="009B0308" w:rsidP="006C21BE">
            <w:pPr>
              <w:spacing w:line="276" w:lineRule="auto"/>
              <w:rPr>
                <w:rFonts w:ascii="Arial" w:hAnsi="Arial" w:cs="Arial"/>
              </w:rPr>
            </w:pPr>
            <w:r w:rsidRPr="009545CA">
              <w:rPr>
                <w:rFonts w:ascii="Arial" w:hAnsi="Arial" w:cs="Arial"/>
              </w:rPr>
              <w:t>-</w:t>
            </w:r>
          </w:p>
        </w:tc>
        <w:tc>
          <w:tcPr>
            <w:tcW w:w="854" w:type="dxa"/>
          </w:tcPr>
          <w:p w:rsidR="009B0308" w:rsidRPr="009545CA" w:rsidRDefault="009B0308" w:rsidP="006C21BE">
            <w:pPr>
              <w:spacing w:line="276" w:lineRule="auto"/>
              <w:rPr>
                <w:rFonts w:ascii="Arial" w:hAnsi="Arial" w:cs="Arial"/>
              </w:rPr>
            </w:pPr>
            <w:r w:rsidRPr="009545CA">
              <w:rPr>
                <w:rFonts w:ascii="Arial" w:hAnsi="Arial" w:cs="Arial"/>
              </w:rPr>
              <w:t>-</w:t>
            </w:r>
          </w:p>
        </w:tc>
      </w:tr>
      <w:tr w:rsidR="00205050" w:rsidRPr="009545CA" w:rsidTr="00205050">
        <w:tc>
          <w:tcPr>
            <w:tcW w:w="817" w:type="dxa"/>
          </w:tcPr>
          <w:p w:rsidR="009B0308" w:rsidRPr="009545CA" w:rsidRDefault="009B0308" w:rsidP="006C21BE">
            <w:pPr>
              <w:spacing w:line="276" w:lineRule="auto"/>
              <w:rPr>
                <w:rFonts w:ascii="Arial" w:hAnsi="Arial" w:cs="Arial"/>
              </w:rPr>
            </w:pPr>
          </w:p>
        </w:tc>
        <w:tc>
          <w:tcPr>
            <w:tcW w:w="808" w:type="dxa"/>
          </w:tcPr>
          <w:p w:rsidR="009B0308" w:rsidRPr="009545CA" w:rsidRDefault="009B0308" w:rsidP="006C21BE">
            <w:pPr>
              <w:spacing w:line="276" w:lineRule="auto"/>
              <w:rPr>
                <w:rFonts w:ascii="Arial" w:hAnsi="Arial" w:cs="Arial"/>
              </w:rPr>
            </w:pPr>
          </w:p>
        </w:tc>
        <w:tc>
          <w:tcPr>
            <w:tcW w:w="948" w:type="dxa"/>
          </w:tcPr>
          <w:p w:rsidR="009B0308" w:rsidRPr="009545CA" w:rsidRDefault="009B0308" w:rsidP="006C21BE">
            <w:pPr>
              <w:spacing w:line="276" w:lineRule="auto"/>
              <w:rPr>
                <w:rFonts w:ascii="Arial" w:hAnsi="Arial" w:cs="Arial"/>
              </w:rPr>
            </w:pPr>
          </w:p>
        </w:tc>
        <w:tc>
          <w:tcPr>
            <w:tcW w:w="847" w:type="dxa"/>
          </w:tcPr>
          <w:p w:rsidR="009B0308" w:rsidRPr="009545CA" w:rsidRDefault="009B0308" w:rsidP="006C21BE">
            <w:pPr>
              <w:spacing w:line="276" w:lineRule="auto"/>
              <w:rPr>
                <w:rFonts w:ascii="Arial" w:hAnsi="Arial" w:cs="Arial"/>
              </w:rPr>
            </w:pPr>
          </w:p>
        </w:tc>
        <w:tc>
          <w:tcPr>
            <w:tcW w:w="811" w:type="dxa"/>
          </w:tcPr>
          <w:p w:rsidR="009B0308" w:rsidRPr="009545CA" w:rsidRDefault="009B0308" w:rsidP="006C21BE">
            <w:pPr>
              <w:spacing w:line="276" w:lineRule="auto"/>
              <w:rPr>
                <w:rFonts w:ascii="Arial" w:hAnsi="Arial" w:cs="Arial"/>
              </w:rPr>
            </w:pPr>
          </w:p>
        </w:tc>
        <w:tc>
          <w:tcPr>
            <w:tcW w:w="837" w:type="dxa"/>
          </w:tcPr>
          <w:p w:rsidR="009B0308" w:rsidRPr="009545CA" w:rsidRDefault="009B0308" w:rsidP="006C21BE">
            <w:pPr>
              <w:spacing w:line="276" w:lineRule="auto"/>
              <w:rPr>
                <w:rFonts w:ascii="Arial" w:hAnsi="Arial" w:cs="Arial"/>
              </w:rPr>
            </w:pPr>
          </w:p>
        </w:tc>
        <w:tc>
          <w:tcPr>
            <w:tcW w:w="809" w:type="dxa"/>
          </w:tcPr>
          <w:p w:rsidR="009B0308" w:rsidRPr="009545CA" w:rsidRDefault="009B0308" w:rsidP="006C21BE">
            <w:pPr>
              <w:spacing w:line="276" w:lineRule="auto"/>
              <w:rPr>
                <w:rFonts w:ascii="Arial" w:hAnsi="Arial" w:cs="Arial"/>
              </w:rPr>
            </w:pPr>
          </w:p>
        </w:tc>
        <w:tc>
          <w:tcPr>
            <w:tcW w:w="811" w:type="dxa"/>
          </w:tcPr>
          <w:p w:rsidR="009B0308" w:rsidRPr="009545CA" w:rsidRDefault="009B0308" w:rsidP="006C21BE">
            <w:pPr>
              <w:spacing w:line="276" w:lineRule="auto"/>
              <w:rPr>
                <w:rFonts w:ascii="Arial" w:hAnsi="Arial" w:cs="Arial"/>
              </w:rPr>
            </w:pPr>
          </w:p>
        </w:tc>
        <w:tc>
          <w:tcPr>
            <w:tcW w:w="815"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54" w:type="dxa"/>
          </w:tcPr>
          <w:p w:rsidR="009B0308" w:rsidRPr="009545CA" w:rsidRDefault="009B0308" w:rsidP="006C21BE">
            <w:pPr>
              <w:spacing w:line="276" w:lineRule="auto"/>
              <w:rPr>
                <w:rFonts w:ascii="Arial" w:hAnsi="Arial" w:cs="Arial"/>
              </w:rPr>
            </w:pPr>
            <w:r w:rsidRPr="009545CA">
              <w:rPr>
                <w:rFonts w:ascii="Arial" w:hAnsi="Arial" w:cs="Arial"/>
              </w:rPr>
              <w:t>8</w:t>
            </w:r>
          </w:p>
        </w:tc>
      </w:tr>
    </w:tbl>
    <w:p w:rsidR="009B0308" w:rsidRPr="009545CA" w:rsidRDefault="009B0308" w:rsidP="006C21BE">
      <w:pPr>
        <w:spacing w:line="276" w:lineRule="auto"/>
        <w:jc w:val="both"/>
        <w:rPr>
          <w:rFonts w:ascii="Arial" w:hAnsi="Arial" w:cs="Arial"/>
          <w:b/>
          <w:lang w:val="tg-Cyrl-TJ"/>
        </w:rPr>
      </w:pPr>
    </w:p>
    <w:p w:rsidR="009B0308" w:rsidRPr="009545CA" w:rsidRDefault="009B0308" w:rsidP="006C21BE">
      <w:pPr>
        <w:spacing w:line="276" w:lineRule="auto"/>
        <w:jc w:val="both"/>
        <w:rPr>
          <w:rFonts w:ascii="Arial" w:hAnsi="Arial" w:cs="Arial"/>
          <w:lang w:val="tg-Cyrl-TJ"/>
        </w:rPr>
      </w:pPr>
      <w:r w:rsidRPr="009545CA">
        <w:rPr>
          <w:rFonts w:ascii="Arial" w:hAnsi="Arial" w:cs="Arial"/>
          <w:lang w:val="tg-Cyrl-TJ"/>
        </w:rPr>
        <w:t xml:space="preserve">Органы ООН предоставили 8 рекомендаций по вопросам семейного окружения и альтернативного ухода, практически все были предоставлены Комитетом по правам ребенка. Государству рекомендовано </w:t>
      </w:r>
      <w:r w:rsidRPr="009545CA">
        <w:rPr>
          <w:rFonts w:ascii="Arial" w:hAnsi="Arial" w:cs="Arial"/>
        </w:rPr>
        <w:t>активизировать свои усилия по предоставлению альтернативной семейной или общи</w:t>
      </w:r>
      <w:r w:rsidR="001A0F08" w:rsidRPr="009545CA">
        <w:rPr>
          <w:rFonts w:ascii="Arial" w:hAnsi="Arial" w:cs="Arial"/>
        </w:rPr>
        <w:t>н</w:t>
      </w:r>
      <w:r w:rsidRPr="009545CA">
        <w:rPr>
          <w:rFonts w:ascii="Arial" w:hAnsi="Arial" w:cs="Arial"/>
        </w:rPr>
        <w:t xml:space="preserve">ной системы ухода за детьми с ограниченными возможностями и обеспечению того, чтобы государственные учреждения использовались только в качестве крайней меры. </w:t>
      </w:r>
    </w:p>
    <w:p w:rsidR="009B0308" w:rsidRPr="009545CA" w:rsidRDefault="009B0308" w:rsidP="006C21BE">
      <w:pPr>
        <w:spacing w:line="276" w:lineRule="auto"/>
        <w:jc w:val="both"/>
        <w:rPr>
          <w:rFonts w:ascii="Arial" w:hAnsi="Arial" w:cs="Arial"/>
        </w:rPr>
      </w:pPr>
      <w:r w:rsidRPr="009545CA">
        <w:rPr>
          <w:rFonts w:ascii="Arial" w:hAnsi="Arial" w:cs="Arial"/>
        </w:rPr>
        <w:t xml:space="preserve">Также, государство должно предпринять эффективные меры, чтобы: </w:t>
      </w:r>
    </w:p>
    <w:p w:rsidR="009B0308" w:rsidRPr="009545CA" w:rsidRDefault="009B0308" w:rsidP="006C21BE">
      <w:pPr>
        <w:spacing w:line="276" w:lineRule="auto"/>
        <w:jc w:val="both"/>
        <w:rPr>
          <w:rFonts w:ascii="Arial" w:hAnsi="Arial" w:cs="Arial"/>
        </w:rPr>
      </w:pPr>
      <w:r w:rsidRPr="009545CA">
        <w:rPr>
          <w:rFonts w:ascii="Arial" w:hAnsi="Arial" w:cs="Arial"/>
        </w:rPr>
        <w:lastRenderedPageBreak/>
        <w:t>- оказывать помощь семьям, с тем, чтобы они могли выполнять свои родительские обязанности посредством, в частности, укрепления структуры семьи и налаживания социальной сети по защите детей на общинном уровне;</w:t>
      </w:r>
    </w:p>
    <w:p w:rsidR="009B0308" w:rsidRPr="009545CA" w:rsidRDefault="009B0308" w:rsidP="006C21BE">
      <w:pPr>
        <w:spacing w:line="276" w:lineRule="auto"/>
        <w:jc w:val="both"/>
        <w:rPr>
          <w:rFonts w:ascii="Arial" w:hAnsi="Arial" w:cs="Arial"/>
        </w:rPr>
      </w:pPr>
      <w:r w:rsidRPr="009545CA">
        <w:rPr>
          <w:rFonts w:ascii="Arial" w:hAnsi="Arial" w:cs="Arial"/>
        </w:rPr>
        <w:t xml:space="preserve">- осуществлять программы экономической и социальной помощи семьям </w:t>
      </w:r>
      <w:r w:rsidR="00FA386D" w:rsidRPr="009545CA">
        <w:rPr>
          <w:rFonts w:ascii="Arial" w:hAnsi="Arial" w:cs="Arial"/>
        </w:rPr>
        <w:t>и уделить</w:t>
      </w:r>
      <w:r w:rsidRPr="009545CA">
        <w:rPr>
          <w:rFonts w:ascii="Arial" w:hAnsi="Arial" w:cs="Arial"/>
        </w:rPr>
        <w:t xml:space="preserve"> особо</w:t>
      </w:r>
      <w:r w:rsidR="00FA386D" w:rsidRPr="009545CA">
        <w:rPr>
          <w:rFonts w:ascii="Arial" w:hAnsi="Arial" w:cs="Arial"/>
        </w:rPr>
        <w:t>е</w:t>
      </w:r>
      <w:r w:rsidRPr="009545CA">
        <w:rPr>
          <w:rFonts w:ascii="Arial" w:hAnsi="Arial" w:cs="Arial"/>
        </w:rPr>
        <w:t xml:space="preserve"> внимани</w:t>
      </w:r>
      <w:r w:rsidR="00FA386D" w:rsidRPr="009545CA">
        <w:rPr>
          <w:rFonts w:ascii="Arial" w:hAnsi="Arial" w:cs="Arial"/>
        </w:rPr>
        <w:t>е</w:t>
      </w:r>
      <w:r w:rsidRPr="009545CA">
        <w:rPr>
          <w:rFonts w:ascii="Arial" w:hAnsi="Arial" w:cs="Arial"/>
        </w:rPr>
        <w:t xml:space="preserve"> наиболее уязвимым семьям, таким как семьи, возглавляемые одним из родителей, во избежание помещения детей в специализированные учреждения;</w:t>
      </w:r>
    </w:p>
    <w:p w:rsidR="009B0308" w:rsidRPr="009545CA" w:rsidRDefault="009B0308" w:rsidP="006C21BE">
      <w:pPr>
        <w:spacing w:line="276" w:lineRule="auto"/>
        <w:jc w:val="both"/>
        <w:rPr>
          <w:rFonts w:ascii="Arial" w:hAnsi="Arial" w:cs="Arial"/>
        </w:rPr>
      </w:pPr>
      <w:r w:rsidRPr="009545CA">
        <w:rPr>
          <w:rFonts w:ascii="Arial" w:hAnsi="Arial" w:cs="Arial"/>
        </w:rPr>
        <w:t>- поддерживать развитие созданных на базе общин и сосредоточенных на обслуживании семей служб по уходу за детьми;</w:t>
      </w:r>
    </w:p>
    <w:p w:rsidR="009B0308" w:rsidRPr="009545CA" w:rsidRDefault="009B0308" w:rsidP="006C21BE">
      <w:pPr>
        <w:spacing w:line="276" w:lineRule="auto"/>
        <w:jc w:val="both"/>
        <w:rPr>
          <w:rFonts w:ascii="Arial" w:hAnsi="Arial" w:cs="Arial"/>
        </w:rPr>
      </w:pPr>
      <w:r w:rsidRPr="009545CA">
        <w:rPr>
          <w:rFonts w:ascii="Arial" w:hAnsi="Arial" w:cs="Arial"/>
        </w:rPr>
        <w:t xml:space="preserve">- продолжать свои усилия по принятию мер, направленных на </w:t>
      </w:r>
      <w:proofErr w:type="spellStart"/>
      <w:r w:rsidRPr="009545CA">
        <w:rPr>
          <w:rFonts w:ascii="Arial" w:hAnsi="Arial" w:cs="Arial"/>
        </w:rPr>
        <w:t>деинституционализацию</w:t>
      </w:r>
      <w:proofErr w:type="spellEnd"/>
      <w:r w:rsidRPr="009545CA">
        <w:rPr>
          <w:rFonts w:ascii="Arial" w:hAnsi="Arial" w:cs="Arial"/>
        </w:rPr>
        <w:t xml:space="preserve"> по всей стране;</w:t>
      </w:r>
    </w:p>
    <w:p w:rsidR="009B0308" w:rsidRPr="009545CA" w:rsidRDefault="009B0308" w:rsidP="006C21BE">
      <w:pPr>
        <w:spacing w:line="276" w:lineRule="auto"/>
        <w:jc w:val="both"/>
        <w:rPr>
          <w:rFonts w:ascii="Arial" w:hAnsi="Arial" w:cs="Arial"/>
        </w:rPr>
      </w:pPr>
      <w:r w:rsidRPr="009545CA">
        <w:rPr>
          <w:rFonts w:ascii="Arial" w:hAnsi="Arial" w:cs="Arial"/>
        </w:rPr>
        <w:t xml:space="preserve">- улучшить качество помощи в учреждениях по уходу за детьми и предусмотреть механизмы по </w:t>
      </w:r>
      <w:proofErr w:type="gramStart"/>
      <w:r w:rsidRPr="009545CA">
        <w:rPr>
          <w:rFonts w:ascii="Arial" w:hAnsi="Arial" w:cs="Arial"/>
        </w:rPr>
        <w:t>контролю за</w:t>
      </w:r>
      <w:proofErr w:type="gramEnd"/>
      <w:r w:rsidRPr="009545CA">
        <w:rPr>
          <w:rFonts w:ascii="Arial" w:hAnsi="Arial" w:cs="Arial"/>
        </w:rPr>
        <w:t xml:space="preserve"> соблюдением стандартов такого ухода;</w:t>
      </w:r>
    </w:p>
    <w:p w:rsidR="009B0308" w:rsidRPr="009545CA" w:rsidRDefault="009B0308" w:rsidP="006C21BE">
      <w:pPr>
        <w:spacing w:line="276" w:lineRule="auto"/>
        <w:jc w:val="both"/>
        <w:rPr>
          <w:rFonts w:ascii="Arial" w:hAnsi="Arial" w:cs="Arial"/>
        </w:rPr>
      </w:pPr>
      <w:r w:rsidRPr="009545CA">
        <w:rPr>
          <w:rFonts w:ascii="Arial" w:hAnsi="Arial" w:cs="Arial"/>
        </w:rPr>
        <w:t>- установить четкие стандарты для существующих учреждений по уходу за детьми и обеспечить проведение на регулярной основе периодических проверок условий проживания детей во всех районах государства-участника;</w:t>
      </w:r>
    </w:p>
    <w:p w:rsidR="009B0308" w:rsidRPr="009545CA" w:rsidRDefault="009B0308" w:rsidP="006C21BE">
      <w:pPr>
        <w:spacing w:line="276" w:lineRule="auto"/>
        <w:jc w:val="both"/>
        <w:rPr>
          <w:rFonts w:ascii="Arial" w:hAnsi="Arial" w:cs="Arial"/>
        </w:rPr>
      </w:pPr>
      <w:r w:rsidRPr="009545CA">
        <w:rPr>
          <w:rFonts w:ascii="Arial" w:hAnsi="Arial" w:cs="Arial"/>
        </w:rPr>
        <w:t xml:space="preserve">- создать механизмы отбора и контроля для определения пригодности перспективных приемных родителей и обеспечения наилучшего соблюдения интересов усыновляемого ребенка. </w:t>
      </w:r>
    </w:p>
    <w:p w:rsidR="00205050" w:rsidRPr="009545CA" w:rsidRDefault="00205050" w:rsidP="006C21BE">
      <w:pPr>
        <w:spacing w:line="276" w:lineRule="auto"/>
        <w:jc w:val="both"/>
        <w:rPr>
          <w:rFonts w:ascii="Arial" w:hAnsi="Arial" w:cs="Arial"/>
          <w:i/>
        </w:rPr>
      </w:pPr>
      <w:r w:rsidRPr="009545CA">
        <w:rPr>
          <w:rFonts w:ascii="Arial" w:hAnsi="Arial" w:cs="Arial"/>
          <w:i/>
        </w:rPr>
        <w:t>Национальные рамки осуществления</w:t>
      </w:r>
    </w:p>
    <w:p w:rsidR="00D55ED0" w:rsidRPr="009545CA" w:rsidRDefault="00D55ED0" w:rsidP="00D55ED0">
      <w:pPr>
        <w:pStyle w:val="SingleTxtGR"/>
        <w:spacing w:line="276" w:lineRule="auto"/>
        <w:ind w:left="0" w:right="-1"/>
        <w:rPr>
          <w:rFonts w:ascii="Arial" w:hAnsi="Arial" w:cs="Arial"/>
          <w:sz w:val="22"/>
          <w:szCs w:val="22"/>
        </w:rPr>
      </w:pPr>
      <w:r w:rsidRPr="009545CA">
        <w:rPr>
          <w:rFonts w:ascii="Arial" w:hAnsi="Arial" w:cs="Arial"/>
          <w:sz w:val="22"/>
          <w:szCs w:val="22"/>
        </w:rPr>
        <w:t>18 марта 2015 года Президентом РТ был подписан Закон Республики Таджикистан «О защите прав ребенка»</w:t>
      </w:r>
      <w:r w:rsidR="002263F7" w:rsidRPr="009545CA">
        <w:rPr>
          <w:rFonts w:ascii="Arial" w:hAnsi="Arial" w:cs="Arial"/>
          <w:sz w:val="22"/>
          <w:szCs w:val="22"/>
        </w:rPr>
        <w:t xml:space="preserve">, в котором </w:t>
      </w:r>
      <w:r w:rsidRPr="009545CA">
        <w:rPr>
          <w:rFonts w:ascii="Arial" w:hAnsi="Arial" w:cs="Arial"/>
          <w:sz w:val="22"/>
          <w:szCs w:val="22"/>
        </w:rPr>
        <w:t>отдельной категорией выделены дети-сироты и дети, оставшиеся без попечения родителей. В тоже время, не учтены другие уязвимые категории детей, такие как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и др</w:t>
      </w:r>
      <w:r w:rsidRPr="009545CA">
        <w:rPr>
          <w:rFonts w:ascii="Arial" w:hAnsi="Arial" w:cs="Arial"/>
          <w:i/>
          <w:sz w:val="22"/>
          <w:szCs w:val="22"/>
        </w:rPr>
        <w:t>.</w:t>
      </w:r>
      <w:r w:rsidRPr="009545CA">
        <w:rPr>
          <w:rFonts w:ascii="Arial" w:hAnsi="Arial" w:cs="Arial"/>
          <w:sz w:val="22"/>
          <w:szCs w:val="22"/>
        </w:rPr>
        <w:t xml:space="preserve"> </w:t>
      </w:r>
    </w:p>
    <w:p w:rsidR="00D55ED0" w:rsidRPr="009545CA" w:rsidRDefault="00D55ED0" w:rsidP="00D55ED0">
      <w:pPr>
        <w:spacing w:after="0" w:line="276" w:lineRule="auto"/>
        <w:jc w:val="both"/>
        <w:rPr>
          <w:rFonts w:ascii="Arial" w:hAnsi="Arial" w:cs="Arial"/>
        </w:rPr>
      </w:pPr>
    </w:p>
    <w:p w:rsidR="00D55ED0" w:rsidRPr="009545CA" w:rsidRDefault="00D55ED0" w:rsidP="00D55ED0">
      <w:pPr>
        <w:spacing w:after="0" w:line="276" w:lineRule="auto"/>
        <w:contextualSpacing/>
        <w:jc w:val="both"/>
        <w:rPr>
          <w:rFonts w:ascii="Arial" w:eastAsia="Times New Roman" w:hAnsi="Arial" w:cs="Arial"/>
          <w:lang w:eastAsia="ru-RU"/>
        </w:rPr>
      </w:pPr>
      <w:r w:rsidRPr="009545CA">
        <w:rPr>
          <w:rFonts w:ascii="Arial" w:hAnsi="Arial" w:cs="Arial"/>
        </w:rPr>
        <w:t xml:space="preserve">В национальном законодательстве Республике Таджикистан формы воспитания детей лишенных семейного окружения регулируются Семейным </w:t>
      </w:r>
      <w:r w:rsidR="001A0F08" w:rsidRPr="009545CA">
        <w:rPr>
          <w:rFonts w:ascii="Arial" w:hAnsi="Arial" w:cs="Arial"/>
        </w:rPr>
        <w:t>к</w:t>
      </w:r>
      <w:r w:rsidRPr="009545CA">
        <w:rPr>
          <w:rFonts w:ascii="Arial" w:hAnsi="Arial" w:cs="Arial"/>
        </w:rPr>
        <w:t xml:space="preserve">одексом, Гражданским </w:t>
      </w:r>
      <w:r w:rsidR="001A0F08" w:rsidRPr="009545CA">
        <w:rPr>
          <w:rFonts w:ascii="Arial" w:hAnsi="Arial" w:cs="Arial"/>
        </w:rPr>
        <w:t>к</w:t>
      </w:r>
      <w:r w:rsidRPr="009545CA">
        <w:rPr>
          <w:rFonts w:ascii="Arial" w:hAnsi="Arial" w:cs="Arial"/>
        </w:rPr>
        <w:t xml:space="preserve">одексом, Гражданским процессуальным </w:t>
      </w:r>
      <w:r w:rsidR="00FB1613" w:rsidRPr="009545CA">
        <w:rPr>
          <w:rFonts w:ascii="Arial" w:hAnsi="Arial" w:cs="Arial"/>
        </w:rPr>
        <w:t>к</w:t>
      </w:r>
      <w:r w:rsidRPr="009545CA">
        <w:rPr>
          <w:rFonts w:ascii="Arial" w:hAnsi="Arial" w:cs="Arial"/>
        </w:rPr>
        <w:t>одексом и Типовым положением об образовательных школах типа школа-интернат в Республике Таджикистан, Положением об органах опеки и попечительства</w:t>
      </w:r>
      <w:r w:rsidRPr="009545CA">
        <w:rPr>
          <w:rStyle w:val="a9"/>
          <w:rFonts w:ascii="Arial" w:hAnsi="Arial" w:cs="Arial"/>
        </w:rPr>
        <w:footnoteReference w:id="43"/>
      </w:r>
      <w:r w:rsidRPr="009545CA">
        <w:rPr>
          <w:rFonts w:ascii="Arial" w:hAnsi="Arial" w:cs="Arial"/>
        </w:rPr>
        <w:t xml:space="preserve">. Однако отсутствует специальный </w:t>
      </w:r>
      <w:proofErr w:type="gramStart"/>
      <w:r w:rsidRPr="009545CA">
        <w:rPr>
          <w:rFonts w:ascii="Arial" w:hAnsi="Arial" w:cs="Arial"/>
        </w:rPr>
        <w:t>закон</w:t>
      </w:r>
      <w:proofErr w:type="gramEnd"/>
      <w:r w:rsidRPr="009545CA">
        <w:rPr>
          <w:rFonts w:ascii="Arial" w:hAnsi="Arial" w:cs="Arial"/>
        </w:rPr>
        <w:t xml:space="preserve"> определяющий основные понятия, устанавливающий порядок помещения детей в дома ребенка и школы интернаты, закрепляющий основные права и механизмы реализации прав и льгот.</w:t>
      </w:r>
      <w:r w:rsidRPr="009545CA">
        <w:rPr>
          <w:rFonts w:ascii="Arial" w:eastAsia="Times New Roman" w:hAnsi="Arial" w:cs="Arial"/>
          <w:lang w:eastAsia="ru-RU"/>
        </w:rPr>
        <w:t xml:space="preserve"> </w:t>
      </w:r>
    </w:p>
    <w:p w:rsidR="00D55ED0" w:rsidRPr="009545CA" w:rsidRDefault="00D55ED0" w:rsidP="00D55ED0">
      <w:pPr>
        <w:spacing w:before="100" w:beforeAutospacing="1" w:after="100" w:afterAutospacing="1" w:line="276" w:lineRule="auto"/>
        <w:jc w:val="both"/>
        <w:rPr>
          <w:rFonts w:ascii="Arial" w:eastAsia="Times New Roman" w:hAnsi="Arial" w:cs="Arial"/>
          <w:lang w:eastAsia="ru-RU"/>
        </w:rPr>
      </w:pPr>
      <w:r w:rsidRPr="009545CA">
        <w:rPr>
          <w:rFonts w:ascii="Arial" w:eastAsia="Times New Roman" w:hAnsi="Arial" w:cs="Arial"/>
          <w:lang w:eastAsia="ru-RU"/>
        </w:rPr>
        <w:t>В целях координации деятельности государственных органов управления и обеспечения их взаимодействия на межрегиональном и межведомственном уровне в структуре Исполнительного аппарата Президента</w:t>
      </w:r>
      <w:r w:rsidR="00FB1613" w:rsidRPr="009545CA">
        <w:rPr>
          <w:rFonts w:ascii="Arial" w:eastAsia="Times New Roman" w:hAnsi="Arial" w:cs="Arial"/>
          <w:lang w:eastAsia="ru-RU"/>
        </w:rPr>
        <w:t xml:space="preserve"> РТ</w:t>
      </w:r>
      <w:r w:rsidRPr="009545CA">
        <w:rPr>
          <w:rFonts w:ascii="Arial" w:eastAsia="Times New Roman" w:hAnsi="Arial" w:cs="Arial"/>
          <w:lang w:eastAsia="ru-RU"/>
        </w:rPr>
        <w:t xml:space="preserve"> был образован </w:t>
      </w:r>
      <w:r w:rsidR="00FB1613" w:rsidRPr="009545CA">
        <w:rPr>
          <w:rFonts w:ascii="Arial" w:eastAsia="Times New Roman" w:hAnsi="Arial" w:cs="Arial"/>
          <w:lang w:eastAsia="ru-RU"/>
        </w:rPr>
        <w:t>О</w:t>
      </w:r>
      <w:r w:rsidRPr="009545CA">
        <w:rPr>
          <w:rFonts w:ascii="Arial" w:eastAsia="Times New Roman" w:hAnsi="Arial" w:cs="Arial"/>
          <w:lang w:eastAsia="ru-RU"/>
        </w:rPr>
        <w:t>тдел по защите прав ребенка</w:t>
      </w:r>
      <w:r w:rsidR="002263F7" w:rsidRPr="009545CA">
        <w:rPr>
          <w:rFonts w:ascii="Arial" w:eastAsia="Times New Roman" w:hAnsi="Arial" w:cs="Arial"/>
          <w:lang w:eastAsia="ru-RU"/>
        </w:rPr>
        <w:t xml:space="preserve"> </w:t>
      </w:r>
      <w:r w:rsidR="002263F7" w:rsidRPr="009545CA">
        <w:rPr>
          <w:rFonts w:ascii="Arial" w:eastAsia="Times New Roman" w:hAnsi="Arial" w:cs="Arial"/>
          <w:lang w:eastAsia="ru-RU"/>
        </w:rPr>
        <w:lastRenderedPageBreak/>
        <w:t>(при Управлении гарантий прав человека ИАПРТ)</w:t>
      </w:r>
      <w:r w:rsidRPr="009545CA">
        <w:rPr>
          <w:rFonts w:ascii="Arial" w:eastAsia="Times New Roman" w:hAnsi="Arial" w:cs="Arial"/>
          <w:lang w:eastAsia="ru-RU"/>
        </w:rPr>
        <w:t>. Данный отдел выполняет функции секретариата Комиссии по правам ребенка и осуществляет координацию деятельности комиссий по права</w:t>
      </w:r>
      <w:r w:rsidR="00FB1613" w:rsidRPr="009545CA">
        <w:rPr>
          <w:rFonts w:ascii="Arial" w:eastAsia="Times New Roman" w:hAnsi="Arial" w:cs="Arial"/>
          <w:lang w:eastAsia="ru-RU"/>
        </w:rPr>
        <w:t>м</w:t>
      </w:r>
      <w:r w:rsidRPr="009545CA">
        <w:rPr>
          <w:rFonts w:ascii="Arial" w:eastAsia="Times New Roman" w:hAnsi="Arial" w:cs="Arial"/>
          <w:lang w:eastAsia="ru-RU"/>
        </w:rPr>
        <w:t xml:space="preserve"> ребенка областей, городов и районов. </w:t>
      </w:r>
    </w:p>
    <w:p w:rsidR="00205050" w:rsidRPr="009545CA" w:rsidRDefault="00D55ED0" w:rsidP="002263F7">
      <w:pPr>
        <w:spacing w:before="100" w:beforeAutospacing="1" w:after="100" w:afterAutospacing="1" w:line="276" w:lineRule="auto"/>
        <w:jc w:val="both"/>
        <w:rPr>
          <w:rFonts w:ascii="Arial" w:eastAsia="Times New Roman" w:hAnsi="Arial" w:cs="Arial"/>
          <w:lang w:eastAsia="ru-RU"/>
        </w:rPr>
      </w:pPr>
      <w:r w:rsidRPr="009545CA">
        <w:rPr>
          <w:rFonts w:ascii="Arial" w:eastAsia="Times New Roman" w:hAnsi="Arial" w:cs="Arial"/>
          <w:lang w:eastAsia="ru-RU"/>
        </w:rPr>
        <w:t>В целях координации деятельности</w:t>
      </w:r>
      <w:r w:rsidR="00FA386D" w:rsidRPr="009545CA">
        <w:rPr>
          <w:rFonts w:ascii="Arial" w:eastAsia="Times New Roman" w:hAnsi="Arial" w:cs="Arial"/>
          <w:lang w:eastAsia="ru-RU"/>
        </w:rPr>
        <w:t>,</w:t>
      </w:r>
      <w:r w:rsidRPr="009545CA">
        <w:rPr>
          <w:rFonts w:ascii="Arial" w:eastAsia="Times New Roman" w:hAnsi="Arial" w:cs="Arial"/>
          <w:lang w:eastAsia="ru-RU"/>
        </w:rPr>
        <w:t xml:space="preserve"> как государственных уполномоченных органов, так и общественных объединений по инициативе ЮНИСЕФ и других партнеров по развитию из числа международных неправительственных организаций при МЗСЗН образована и функционирует Межведомственная консультативная рабочая группа по вопросам социальной защиты детей-инвалидов и детей-сирот.</w:t>
      </w:r>
    </w:p>
    <w:p w:rsidR="002263F7" w:rsidRPr="009545CA" w:rsidRDefault="002263F7" w:rsidP="002263F7">
      <w:pPr>
        <w:spacing w:before="100" w:beforeAutospacing="1" w:after="100" w:afterAutospacing="1" w:line="276" w:lineRule="auto"/>
        <w:jc w:val="both"/>
        <w:rPr>
          <w:rFonts w:ascii="Arial" w:eastAsia="Times New Roman" w:hAnsi="Arial" w:cs="Arial"/>
          <w:lang w:eastAsia="ru-RU"/>
        </w:rPr>
      </w:pPr>
      <w:r w:rsidRPr="009545CA">
        <w:rPr>
          <w:rFonts w:ascii="Arial" w:eastAsia="Times New Roman" w:hAnsi="Arial" w:cs="Arial"/>
          <w:lang w:eastAsia="ru-RU"/>
        </w:rPr>
        <w:t xml:space="preserve">Таким образом, в качестве основных ответственных государственных органов могут выступить Отдел по правам </w:t>
      </w:r>
      <w:proofErr w:type="gramStart"/>
      <w:r w:rsidRPr="009545CA">
        <w:rPr>
          <w:rFonts w:ascii="Arial" w:eastAsia="Times New Roman" w:hAnsi="Arial" w:cs="Arial"/>
          <w:lang w:eastAsia="ru-RU"/>
        </w:rPr>
        <w:t>ребенка Управления гарантий прав человека</w:t>
      </w:r>
      <w:proofErr w:type="gramEnd"/>
      <w:r w:rsidRPr="009545CA">
        <w:rPr>
          <w:rFonts w:ascii="Arial" w:eastAsia="Times New Roman" w:hAnsi="Arial" w:cs="Arial"/>
          <w:lang w:eastAsia="ru-RU"/>
        </w:rPr>
        <w:t xml:space="preserve"> ИАПРТ, Министерство здравоохранения и социальной защиты населения РТ при тесном взаимодействие с Уполномоченным по правам ребенка в РТ.</w:t>
      </w:r>
    </w:p>
    <w:p w:rsidR="002231C1" w:rsidRPr="009545CA" w:rsidRDefault="002231C1" w:rsidP="002231C1">
      <w:pPr>
        <w:spacing w:line="276" w:lineRule="auto"/>
        <w:jc w:val="both"/>
        <w:rPr>
          <w:rFonts w:ascii="Arial" w:hAnsi="Arial" w:cs="Arial"/>
          <w:b/>
          <w:i/>
          <w:lang w:val="tg-Cyrl-TJ"/>
        </w:rPr>
      </w:pPr>
      <w:r w:rsidRPr="009545CA">
        <w:rPr>
          <w:rFonts w:ascii="Arial" w:hAnsi="Arial" w:cs="Arial"/>
          <w:b/>
          <w:i/>
          <w:lang w:val="tg-Cyrl-TJ"/>
        </w:rPr>
        <w:t>7.5. ЛИЦА С ОГРАНИЧЕННЫМИ ВОЗМОЖНОСТЯМИ</w:t>
      </w:r>
    </w:p>
    <w:p w:rsidR="002231C1" w:rsidRPr="009545CA" w:rsidRDefault="002231C1" w:rsidP="002231C1">
      <w:pPr>
        <w:spacing w:line="276" w:lineRule="auto"/>
        <w:jc w:val="both"/>
        <w:rPr>
          <w:rFonts w:ascii="Arial" w:hAnsi="Arial" w:cs="Arial"/>
          <w:i/>
          <w:lang w:val="tg-Cyrl-TJ"/>
        </w:rPr>
      </w:pPr>
      <w:r w:rsidRPr="009545CA">
        <w:rPr>
          <w:rFonts w:ascii="Arial" w:hAnsi="Arial" w:cs="Arial"/>
          <w:i/>
          <w:lang w:val="tg-Cyrl-TJ"/>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2231C1" w:rsidRPr="009545CA" w:rsidTr="00666B69">
        <w:tc>
          <w:tcPr>
            <w:tcW w:w="826" w:type="dxa"/>
          </w:tcPr>
          <w:p w:rsidR="002231C1" w:rsidRPr="009545CA" w:rsidRDefault="002231C1" w:rsidP="00666B69">
            <w:pPr>
              <w:spacing w:line="276" w:lineRule="auto"/>
              <w:rPr>
                <w:rFonts w:ascii="Arial" w:hAnsi="Arial" w:cs="Arial"/>
              </w:rPr>
            </w:pPr>
            <w:r w:rsidRPr="009545CA">
              <w:rPr>
                <w:rFonts w:ascii="Arial" w:hAnsi="Arial" w:cs="Arial"/>
              </w:rPr>
              <w:t>УПО</w:t>
            </w:r>
          </w:p>
        </w:tc>
        <w:tc>
          <w:tcPr>
            <w:tcW w:w="820" w:type="dxa"/>
          </w:tcPr>
          <w:p w:rsidR="002231C1" w:rsidRPr="009545CA" w:rsidRDefault="002231C1" w:rsidP="00666B69">
            <w:pPr>
              <w:spacing w:line="276" w:lineRule="auto"/>
              <w:jc w:val="center"/>
              <w:rPr>
                <w:rFonts w:ascii="Arial" w:hAnsi="Arial" w:cs="Arial"/>
              </w:rPr>
            </w:pPr>
            <w:r w:rsidRPr="009545CA">
              <w:rPr>
                <w:rFonts w:ascii="Arial" w:hAnsi="Arial" w:cs="Arial"/>
              </w:rPr>
              <w:t>КПЧ</w:t>
            </w:r>
          </w:p>
        </w:tc>
        <w:tc>
          <w:tcPr>
            <w:tcW w:w="948" w:type="dxa"/>
          </w:tcPr>
          <w:p w:rsidR="002231C1" w:rsidRPr="009545CA" w:rsidRDefault="002231C1" w:rsidP="00666B69">
            <w:pPr>
              <w:spacing w:line="276" w:lineRule="auto"/>
              <w:jc w:val="center"/>
              <w:rPr>
                <w:rFonts w:ascii="Arial" w:hAnsi="Arial" w:cs="Arial"/>
              </w:rPr>
            </w:pPr>
            <w:r w:rsidRPr="009545CA">
              <w:rPr>
                <w:rFonts w:ascii="Arial" w:hAnsi="Arial" w:cs="Arial"/>
              </w:rPr>
              <w:t>КЭСКП</w:t>
            </w:r>
          </w:p>
        </w:tc>
        <w:tc>
          <w:tcPr>
            <w:tcW w:w="848" w:type="dxa"/>
          </w:tcPr>
          <w:p w:rsidR="002231C1" w:rsidRPr="009545CA" w:rsidRDefault="002231C1" w:rsidP="00666B69">
            <w:pPr>
              <w:spacing w:line="276" w:lineRule="auto"/>
              <w:jc w:val="center"/>
              <w:rPr>
                <w:rFonts w:ascii="Arial" w:hAnsi="Arial" w:cs="Arial"/>
              </w:rPr>
            </w:pPr>
            <w:r w:rsidRPr="009545CA">
              <w:rPr>
                <w:rFonts w:ascii="Arial" w:hAnsi="Arial" w:cs="Arial"/>
              </w:rPr>
              <w:t>КЛДЖ</w:t>
            </w:r>
          </w:p>
        </w:tc>
        <w:tc>
          <w:tcPr>
            <w:tcW w:w="823" w:type="dxa"/>
          </w:tcPr>
          <w:p w:rsidR="002231C1" w:rsidRPr="009545CA" w:rsidRDefault="002231C1" w:rsidP="00666B69">
            <w:pPr>
              <w:spacing w:line="276" w:lineRule="auto"/>
              <w:jc w:val="center"/>
              <w:rPr>
                <w:rFonts w:ascii="Arial" w:hAnsi="Arial" w:cs="Arial"/>
              </w:rPr>
            </w:pPr>
            <w:r w:rsidRPr="009545CA">
              <w:rPr>
                <w:rFonts w:ascii="Arial" w:hAnsi="Arial" w:cs="Arial"/>
              </w:rPr>
              <w:t>КТМ</w:t>
            </w:r>
          </w:p>
        </w:tc>
        <w:tc>
          <w:tcPr>
            <w:tcW w:w="841" w:type="dxa"/>
          </w:tcPr>
          <w:p w:rsidR="002231C1" w:rsidRPr="009545CA" w:rsidRDefault="002231C1" w:rsidP="00666B69">
            <w:pPr>
              <w:spacing w:line="276" w:lineRule="auto"/>
              <w:jc w:val="center"/>
              <w:rPr>
                <w:rFonts w:ascii="Arial" w:hAnsi="Arial" w:cs="Arial"/>
              </w:rPr>
            </w:pPr>
            <w:r w:rsidRPr="009545CA">
              <w:rPr>
                <w:rFonts w:ascii="Arial" w:hAnsi="Arial" w:cs="Arial"/>
              </w:rPr>
              <w:t>КЛРД</w:t>
            </w:r>
          </w:p>
        </w:tc>
        <w:tc>
          <w:tcPr>
            <w:tcW w:w="822" w:type="dxa"/>
          </w:tcPr>
          <w:p w:rsidR="002231C1" w:rsidRPr="009545CA" w:rsidRDefault="002231C1" w:rsidP="00666B69">
            <w:pPr>
              <w:spacing w:line="276" w:lineRule="auto"/>
              <w:jc w:val="center"/>
              <w:rPr>
                <w:rFonts w:ascii="Arial" w:hAnsi="Arial" w:cs="Arial"/>
              </w:rPr>
            </w:pPr>
            <w:r w:rsidRPr="009545CA">
              <w:rPr>
                <w:rFonts w:ascii="Arial" w:hAnsi="Arial" w:cs="Arial"/>
              </w:rPr>
              <w:t>КПР</w:t>
            </w:r>
          </w:p>
        </w:tc>
        <w:tc>
          <w:tcPr>
            <w:tcW w:w="823" w:type="dxa"/>
          </w:tcPr>
          <w:p w:rsidR="002231C1" w:rsidRPr="009545CA" w:rsidRDefault="002231C1" w:rsidP="00666B69">
            <w:pPr>
              <w:spacing w:line="276" w:lineRule="auto"/>
              <w:jc w:val="center"/>
              <w:rPr>
                <w:rFonts w:ascii="Arial" w:hAnsi="Arial" w:cs="Arial"/>
              </w:rPr>
            </w:pPr>
            <w:r w:rsidRPr="009545CA">
              <w:rPr>
                <w:rFonts w:ascii="Arial" w:hAnsi="Arial" w:cs="Arial"/>
              </w:rPr>
              <w:t>КПП</w:t>
            </w:r>
          </w:p>
        </w:tc>
        <w:tc>
          <w:tcPr>
            <w:tcW w:w="826" w:type="dxa"/>
          </w:tcPr>
          <w:p w:rsidR="002231C1" w:rsidRPr="009545CA" w:rsidRDefault="002231C1" w:rsidP="00666B69">
            <w:pPr>
              <w:spacing w:line="276" w:lineRule="auto"/>
              <w:jc w:val="center"/>
              <w:rPr>
                <w:rFonts w:ascii="Arial" w:hAnsi="Arial" w:cs="Arial"/>
              </w:rPr>
            </w:pPr>
            <w:r w:rsidRPr="009545CA">
              <w:rPr>
                <w:rFonts w:ascii="Arial" w:hAnsi="Arial" w:cs="Arial"/>
              </w:rPr>
              <w:t>СДП</w:t>
            </w:r>
          </w:p>
        </w:tc>
        <w:tc>
          <w:tcPr>
            <w:tcW w:w="988" w:type="dxa"/>
          </w:tcPr>
          <w:p w:rsidR="002231C1" w:rsidRPr="009545CA" w:rsidRDefault="002231C1" w:rsidP="00666B69">
            <w:pPr>
              <w:spacing w:line="276" w:lineRule="auto"/>
              <w:rPr>
                <w:rFonts w:ascii="Arial" w:hAnsi="Arial" w:cs="Arial"/>
              </w:rPr>
            </w:pPr>
            <w:r w:rsidRPr="009545CA">
              <w:rPr>
                <w:rFonts w:ascii="Arial" w:hAnsi="Arial" w:cs="Arial"/>
                <w:lang w:val="tg-Cyrl-TJ"/>
              </w:rPr>
              <w:t>СДПВС</w:t>
            </w:r>
          </w:p>
        </w:tc>
        <w:tc>
          <w:tcPr>
            <w:tcW w:w="870" w:type="dxa"/>
          </w:tcPr>
          <w:p w:rsidR="002231C1" w:rsidRPr="009545CA" w:rsidRDefault="002231C1" w:rsidP="00666B69">
            <w:pPr>
              <w:spacing w:line="276" w:lineRule="auto"/>
              <w:rPr>
                <w:rFonts w:ascii="Arial" w:hAnsi="Arial" w:cs="Arial"/>
                <w:lang w:val="tg-Cyrl-TJ"/>
              </w:rPr>
            </w:pPr>
            <w:r w:rsidRPr="009545CA">
              <w:rPr>
                <w:rFonts w:ascii="Arial" w:hAnsi="Arial" w:cs="Arial"/>
                <w:lang w:val="tg-Cyrl-TJ"/>
              </w:rPr>
              <w:t xml:space="preserve">СДЗ </w:t>
            </w:r>
          </w:p>
        </w:tc>
      </w:tr>
      <w:tr w:rsidR="002231C1" w:rsidRPr="009545CA" w:rsidTr="00666B69">
        <w:tc>
          <w:tcPr>
            <w:tcW w:w="826" w:type="dxa"/>
          </w:tcPr>
          <w:p w:rsidR="002231C1" w:rsidRPr="009545CA" w:rsidRDefault="002231C1" w:rsidP="00666B69">
            <w:pPr>
              <w:spacing w:line="276" w:lineRule="auto"/>
              <w:rPr>
                <w:rFonts w:ascii="Arial" w:hAnsi="Arial" w:cs="Arial"/>
              </w:rPr>
            </w:pPr>
            <w:r w:rsidRPr="009545CA">
              <w:rPr>
                <w:rFonts w:ascii="Arial" w:hAnsi="Arial" w:cs="Arial"/>
              </w:rPr>
              <w:t>2</w:t>
            </w:r>
          </w:p>
        </w:tc>
        <w:tc>
          <w:tcPr>
            <w:tcW w:w="820" w:type="dxa"/>
          </w:tcPr>
          <w:p w:rsidR="002231C1" w:rsidRPr="009545CA" w:rsidRDefault="002231C1" w:rsidP="00666B69">
            <w:pPr>
              <w:spacing w:line="276" w:lineRule="auto"/>
              <w:rPr>
                <w:rFonts w:ascii="Arial" w:hAnsi="Arial" w:cs="Arial"/>
              </w:rPr>
            </w:pPr>
          </w:p>
        </w:tc>
        <w:tc>
          <w:tcPr>
            <w:tcW w:w="948" w:type="dxa"/>
          </w:tcPr>
          <w:p w:rsidR="002231C1" w:rsidRPr="009545CA" w:rsidRDefault="002231C1" w:rsidP="00666B69">
            <w:pPr>
              <w:spacing w:line="276" w:lineRule="auto"/>
              <w:rPr>
                <w:rFonts w:ascii="Arial" w:hAnsi="Arial" w:cs="Arial"/>
              </w:rPr>
            </w:pPr>
            <w:r w:rsidRPr="009545CA">
              <w:rPr>
                <w:rFonts w:ascii="Arial" w:hAnsi="Arial" w:cs="Arial"/>
              </w:rPr>
              <w:t>1</w:t>
            </w:r>
          </w:p>
        </w:tc>
        <w:tc>
          <w:tcPr>
            <w:tcW w:w="848" w:type="dxa"/>
          </w:tcPr>
          <w:p w:rsidR="002231C1" w:rsidRPr="009545CA" w:rsidRDefault="002231C1" w:rsidP="00666B69">
            <w:pPr>
              <w:spacing w:line="276" w:lineRule="auto"/>
              <w:rPr>
                <w:rFonts w:ascii="Arial" w:hAnsi="Arial" w:cs="Arial"/>
              </w:rPr>
            </w:pPr>
          </w:p>
        </w:tc>
        <w:tc>
          <w:tcPr>
            <w:tcW w:w="823" w:type="dxa"/>
          </w:tcPr>
          <w:p w:rsidR="002231C1" w:rsidRPr="009545CA" w:rsidRDefault="002231C1" w:rsidP="00666B69">
            <w:pPr>
              <w:spacing w:line="276" w:lineRule="auto"/>
              <w:rPr>
                <w:rFonts w:ascii="Arial" w:hAnsi="Arial" w:cs="Arial"/>
              </w:rPr>
            </w:pPr>
          </w:p>
        </w:tc>
        <w:tc>
          <w:tcPr>
            <w:tcW w:w="841" w:type="dxa"/>
          </w:tcPr>
          <w:p w:rsidR="002231C1" w:rsidRPr="009545CA" w:rsidRDefault="002231C1" w:rsidP="00666B69">
            <w:pPr>
              <w:spacing w:line="276" w:lineRule="auto"/>
              <w:rPr>
                <w:rFonts w:ascii="Arial" w:hAnsi="Arial" w:cs="Arial"/>
              </w:rPr>
            </w:pPr>
          </w:p>
        </w:tc>
        <w:tc>
          <w:tcPr>
            <w:tcW w:w="822" w:type="dxa"/>
          </w:tcPr>
          <w:p w:rsidR="002231C1" w:rsidRPr="009545CA" w:rsidRDefault="002231C1" w:rsidP="00666B69">
            <w:pPr>
              <w:spacing w:line="276" w:lineRule="auto"/>
              <w:rPr>
                <w:rFonts w:ascii="Arial" w:hAnsi="Arial" w:cs="Arial"/>
              </w:rPr>
            </w:pPr>
            <w:r w:rsidRPr="009545CA">
              <w:rPr>
                <w:rFonts w:ascii="Arial" w:hAnsi="Arial" w:cs="Arial"/>
              </w:rPr>
              <w:t>4</w:t>
            </w:r>
          </w:p>
        </w:tc>
        <w:tc>
          <w:tcPr>
            <w:tcW w:w="823" w:type="dxa"/>
          </w:tcPr>
          <w:p w:rsidR="002231C1" w:rsidRPr="009545CA" w:rsidRDefault="002231C1" w:rsidP="00666B69">
            <w:pPr>
              <w:spacing w:line="276" w:lineRule="auto"/>
              <w:rPr>
                <w:rFonts w:ascii="Arial" w:hAnsi="Arial" w:cs="Arial"/>
              </w:rPr>
            </w:pPr>
          </w:p>
        </w:tc>
        <w:tc>
          <w:tcPr>
            <w:tcW w:w="826" w:type="dxa"/>
          </w:tcPr>
          <w:p w:rsidR="002231C1" w:rsidRPr="009545CA" w:rsidRDefault="002231C1" w:rsidP="00666B69">
            <w:pPr>
              <w:spacing w:line="276" w:lineRule="auto"/>
              <w:rPr>
                <w:rFonts w:ascii="Arial" w:hAnsi="Arial" w:cs="Arial"/>
              </w:rPr>
            </w:pPr>
          </w:p>
        </w:tc>
        <w:tc>
          <w:tcPr>
            <w:tcW w:w="988" w:type="dxa"/>
          </w:tcPr>
          <w:p w:rsidR="002231C1" w:rsidRPr="009545CA" w:rsidRDefault="002231C1" w:rsidP="00666B69">
            <w:pPr>
              <w:spacing w:line="276" w:lineRule="auto"/>
              <w:rPr>
                <w:rFonts w:ascii="Arial" w:hAnsi="Arial" w:cs="Arial"/>
              </w:rPr>
            </w:pPr>
          </w:p>
        </w:tc>
        <w:tc>
          <w:tcPr>
            <w:tcW w:w="870" w:type="dxa"/>
          </w:tcPr>
          <w:p w:rsidR="002231C1" w:rsidRPr="009545CA" w:rsidRDefault="002231C1" w:rsidP="00666B69">
            <w:pPr>
              <w:spacing w:line="276" w:lineRule="auto"/>
              <w:rPr>
                <w:rFonts w:ascii="Arial" w:hAnsi="Arial" w:cs="Arial"/>
              </w:rPr>
            </w:pPr>
          </w:p>
        </w:tc>
      </w:tr>
      <w:tr w:rsidR="002231C1" w:rsidRPr="009545CA" w:rsidTr="00666B69">
        <w:tc>
          <w:tcPr>
            <w:tcW w:w="826" w:type="dxa"/>
          </w:tcPr>
          <w:p w:rsidR="002231C1" w:rsidRPr="009545CA" w:rsidRDefault="002231C1" w:rsidP="00666B69">
            <w:pPr>
              <w:spacing w:line="276" w:lineRule="auto"/>
              <w:rPr>
                <w:rFonts w:ascii="Arial" w:hAnsi="Arial" w:cs="Arial"/>
              </w:rPr>
            </w:pPr>
          </w:p>
        </w:tc>
        <w:tc>
          <w:tcPr>
            <w:tcW w:w="820" w:type="dxa"/>
          </w:tcPr>
          <w:p w:rsidR="002231C1" w:rsidRPr="009545CA" w:rsidRDefault="002231C1" w:rsidP="00666B69">
            <w:pPr>
              <w:spacing w:line="276" w:lineRule="auto"/>
              <w:rPr>
                <w:rFonts w:ascii="Arial" w:hAnsi="Arial" w:cs="Arial"/>
              </w:rPr>
            </w:pPr>
          </w:p>
        </w:tc>
        <w:tc>
          <w:tcPr>
            <w:tcW w:w="948" w:type="dxa"/>
          </w:tcPr>
          <w:p w:rsidR="002231C1" w:rsidRPr="009545CA" w:rsidRDefault="002231C1" w:rsidP="00666B69">
            <w:pPr>
              <w:spacing w:line="276" w:lineRule="auto"/>
              <w:rPr>
                <w:rFonts w:ascii="Arial" w:hAnsi="Arial" w:cs="Arial"/>
              </w:rPr>
            </w:pPr>
          </w:p>
        </w:tc>
        <w:tc>
          <w:tcPr>
            <w:tcW w:w="848" w:type="dxa"/>
          </w:tcPr>
          <w:p w:rsidR="002231C1" w:rsidRPr="009545CA" w:rsidRDefault="002231C1" w:rsidP="00666B69">
            <w:pPr>
              <w:spacing w:line="276" w:lineRule="auto"/>
              <w:rPr>
                <w:rFonts w:ascii="Arial" w:hAnsi="Arial" w:cs="Arial"/>
              </w:rPr>
            </w:pPr>
          </w:p>
        </w:tc>
        <w:tc>
          <w:tcPr>
            <w:tcW w:w="823" w:type="dxa"/>
          </w:tcPr>
          <w:p w:rsidR="002231C1" w:rsidRPr="009545CA" w:rsidRDefault="002231C1" w:rsidP="00666B69">
            <w:pPr>
              <w:spacing w:line="276" w:lineRule="auto"/>
              <w:rPr>
                <w:rFonts w:ascii="Arial" w:hAnsi="Arial" w:cs="Arial"/>
              </w:rPr>
            </w:pPr>
          </w:p>
        </w:tc>
        <w:tc>
          <w:tcPr>
            <w:tcW w:w="841" w:type="dxa"/>
          </w:tcPr>
          <w:p w:rsidR="002231C1" w:rsidRPr="009545CA" w:rsidRDefault="002231C1" w:rsidP="00666B69">
            <w:pPr>
              <w:spacing w:line="276" w:lineRule="auto"/>
              <w:rPr>
                <w:rFonts w:ascii="Arial" w:hAnsi="Arial" w:cs="Arial"/>
              </w:rPr>
            </w:pPr>
          </w:p>
        </w:tc>
        <w:tc>
          <w:tcPr>
            <w:tcW w:w="822" w:type="dxa"/>
          </w:tcPr>
          <w:p w:rsidR="002231C1" w:rsidRPr="009545CA" w:rsidRDefault="002231C1" w:rsidP="00666B69">
            <w:pPr>
              <w:spacing w:line="276" w:lineRule="auto"/>
              <w:rPr>
                <w:rFonts w:ascii="Arial" w:hAnsi="Arial" w:cs="Arial"/>
              </w:rPr>
            </w:pPr>
          </w:p>
        </w:tc>
        <w:tc>
          <w:tcPr>
            <w:tcW w:w="823" w:type="dxa"/>
          </w:tcPr>
          <w:p w:rsidR="002231C1" w:rsidRPr="009545CA" w:rsidRDefault="002231C1" w:rsidP="00666B69">
            <w:pPr>
              <w:spacing w:line="276" w:lineRule="auto"/>
              <w:rPr>
                <w:rFonts w:ascii="Arial" w:hAnsi="Arial" w:cs="Arial"/>
              </w:rPr>
            </w:pPr>
          </w:p>
        </w:tc>
        <w:tc>
          <w:tcPr>
            <w:tcW w:w="826" w:type="dxa"/>
          </w:tcPr>
          <w:p w:rsidR="002231C1" w:rsidRPr="009545CA" w:rsidRDefault="002231C1" w:rsidP="00666B69">
            <w:pPr>
              <w:spacing w:line="276" w:lineRule="auto"/>
              <w:rPr>
                <w:rFonts w:ascii="Arial" w:hAnsi="Arial" w:cs="Arial"/>
              </w:rPr>
            </w:pPr>
          </w:p>
        </w:tc>
        <w:tc>
          <w:tcPr>
            <w:tcW w:w="988" w:type="dxa"/>
          </w:tcPr>
          <w:p w:rsidR="002231C1" w:rsidRPr="009545CA" w:rsidRDefault="002231C1" w:rsidP="00666B69">
            <w:pPr>
              <w:spacing w:line="276" w:lineRule="auto"/>
              <w:rPr>
                <w:rFonts w:ascii="Arial" w:hAnsi="Arial" w:cs="Arial"/>
              </w:rPr>
            </w:pPr>
          </w:p>
        </w:tc>
        <w:tc>
          <w:tcPr>
            <w:tcW w:w="870" w:type="dxa"/>
          </w:tcPr>
          <w:p w:rsidR="002231C1" w:rsidRPr="009545CA" w:rsidRDefault="002231C1" w:rsidP="00666B69">
            <w:pPr>
              <w:spacing w:line="276" w:lineRule="auto"/>
              <w:rPr>
                <w:rFonts w:ascii="Arial" w:hAnsi="Arial" w:cs="Arial"/>
              </w:rPr>
            </w:pPr>
          </w:p>
        </w:tc>
      </w:tr>
    </w:tbl>
    <w:p w:rsidR="002231C1" w:rsidRPr="009545CA" w:rsidRDefault="002231C1" w:rsidP="002231C1">
      <w:pPr>
        <w:spacing w:line="276" w:lineRule="auto"/>
        <w:jc w:val="both"/>
        <w:rPr>
          <w:rFonts w:ascii="Arial" w:hAnsi="Arial" w:cs="Arial"/>
        </w:rPr>
      </w:pPr>
    </w:p>
    <w:p w:rsidR="002231C1" w:rsidRPr="009545CA" w:rsidRDefault="002231C1" w:rsidP="002231C1">
      <w:pPr>
        <w:spacing w:line="276" w:lineRule="auto"/>
        <w:jc w:val="both"/>
        <w:rPr>
          <w:rFonts w:ascii="Arial" w:hAnsi="Arial" w:cs="Arial"/>
        </w:rPr>
      </w:pPr>
      <w:proofErr w:type="gramStart"/>
      <w:r w:rsidRPr="009545CA">
        <w:rPr>
          <w:rFonts w:ascii="Arial" w:hAnsi="Arial" w:cs="Arial"/>
        </w:rPr>
        <w:t xml:space="preserve">По вопросам защиты прав лиц с ограниченными возможностями было получено 7 рекомендаций, как то, принять все необходимые политические и организационные меры по улучшению доступа к экономическим, социальным и культурным правам лицам с ограниченными возможностями, в том числе принять меры для обеспечения признания инвалидов уязвимой группой и предусмотреть достаточную социальную защиту лиц с тяжелой степенью инвалидности. </w:t>
      </w:r>
      <w:proofErr w:type="gramEnd"/>
    </w:p>
    <w:p w:rsidR="002231C1" w:rsidRPr="009545CA" w:rsidRDefault="002231C1" w:rsidP="002231C1">
      <w:pPr>
        <w:spacing w:line="276" w:lineRule="auto"/>
        <w:jc w:val="both"/>
        <w:rPr>
          <w:rFonts w:ascii="Arial" w:hAnsi="Arial" w:cs="Arial"/>
        </w:rPr>
      </w:pPr>
      <w:r w:rsidRPr="009545CA">
        <w:rPr>
          <w:rFonts w:ascii="Arial" w:hAnsi="Arial" w:cs="Arial"/>
        </w:rPr>
        <w:t xml:space="preserve">В отношении обеспечения прав детей с инвалидностью, принять меры по сокращению уровня институционализации детей-инвалидов и оказанию помощи семьям с детьми-инвалидами за счет предоставления им надлежащего ухода посредством, в частности, совершенствования их родительских навыков и обеспечения их достаточными финансовыми средствами и необходимой помощью с целью сокращения институционализации детей-инвалидов; </w:t>
      </w:r>
      <w:proofErr w:type="gramStart"/>
      <w:r w:rsidRPr="009545CA">
        <w:rPr>
          <w:rFonts w:ascii="Arial" w:hAnsi="Arial" w:cs="Arial"/>
        </w:rPr>
        <w:t xml:space="preserve">улучшить физический доступ детей-инвалидов в здания, предназначенные для общего пользования, включая места проведения досуга и школы; улучшить условия содержания в интернатах для детей-инвалидов и установить механизмы независимого контроля за соблюдением стандартов предоставляемого ухода и прав детей в этих учреждениях, а также создать систему профессиональной подготовки для специалистов в области специализированного образования.  </w:t>
      </w:r>
      <w:proofErr w:type="gramEnd"/>
    </w:p>
    <w:p w:rsidR="002231C1" w:rsidRPr="009545CA" w:rsidRDefault="002231C1" w:rsidP="002231C1">
      <w:pPr>
        <w:spacing w:line="276" w:lineRule="auto"/>
        <w:jc w:val="both"/>
        <w:rPr>
          <w:rFonts w:ascii="Arial" w:hAnsi="Arial" w:cs="Arial"/>
          <w:i/>
        </w:rPr>
      </w:pPr>
      <w:r w:rsidRPr="009545CA">
        <w:rPr>
          <w:rFonts w:ascii="Arial" w:hAnsi="Arial" w:cs="Arial"/>
          <w:i/>
        </w:rPr>
        <w:t>Национальные рамки осуществления</w:t>
      </w:r>
    </w:p>
    <w:p w:rsidR="002231C1" w:rsidRPr="009545CA" w:rsidRDefault="002231C1" w:rsidP="002231C1">
      <w:pPr>
        <w:tabs>
          <w:tab w:val="left" w:pos="360"/>
        </w:tabs>
        <w:jc w:val="both"/>
        <w:rPr>
          <w:rFonts w:ascii="Arial" w:hAnsi="Arial" w:cs="Arial"/>
        </w:rPr>
      </w:pPr>
      <w:r w:rsidRPr="009545CA">
        <w:rPr>
          <w:rFonts w:ascii="Arial" w:hAnsi="Arial" w:cs="Arial"/>
        </w:rPr>
        <w:t xml:space="preserve">В декабре 2010 года принят Закон РТ «О социальной защите инвалидов», который определяет правовые, экономические и организационные основы обеспечения социальной защиты инвалидов и создает им равные возможности для жизнедеятельности и интеграции в общество. В качестве основного ответственного государственного органа по защите прав лиц с инвалидностью выступает Правительство РТ, </w:t>
      </w:r>
      <w:proofErr w:type="gramStart"/>
      <w:r w:rsidRPr="009545CA">
        <w:rPr>
          <w:rFonts w:ascii="Arial" w:hAnsi="Arial" w:cs="Arial"/>
        </w:rPr>
        <w:t>который</w:t>
      </w:r>
      <w:proofErr w:type="gramEnd"/>
      <w:r w:rsidRPr="009545CA">
        <w:rPr>
          <w:rFonts w:ascii="Arial" w:hAnsi="Arial" w:cs="Arial"/>
        </w:rPr>
        <w:t xml:space="preserve"> по отдельным вопросам взаимодействует с Министерством юстиции РТ (по вопросам совершенствования законодательства), Министерством здравоохранения и </w:t>
      </w:r>
      <w:r w:rsidRPr="009545CA">
        <w:rPr>
          <w:rFonts w:ascii="Arial" w:hAnsi="Arial" w:cs="Arial"/>
        </w:rPr>
        <w:lastRenderedPageBreak/>
        <w:t>социальной защиты населения, Министерством труда, миграции и занятости населения РТ, Министерством образования</w:t>
      </w:r>
      <w:r w:rsidR="008A74F3" w:rsidRPr="009545CA">
        <w:rPr>
          <w:rFonts w:ascii="Arial" w:hAnsi="Arial" w:cs="Arial"/>
        </w:rPr>
        <w:t xml:space="preserve"> и науки</w:t>
      </w:r>
      <w:r w:rsidRPr="009545CA">
        <w:rPr>
          <w:rFonts w:ascii="Arial" w:hAnsi="Arial" w:cs="Arial"/>
        </w:rPr>
        <w:t xml:space="preserve"> РТ. </w:t>
      </w:r>
    </w:p>
    <w:p w:rsidR="002231C1" w:rsidRPr="009545CA" w:rsidRDefault="002231C1" w:rsidP="002231C1">
      <w:pPr>
        <w:spacing w:line="276" w:lineRule="auto"/>
        <w:jc w:val="both"/>
        <w:rPr>
          <w:rFonts w:ascii="Arial" w:hAnsi="Arial" w:cs="Arial"/>
          <w:b/>
          <w:i/>
        </w:rPr>
      </w:pPr>
      <w:r w:rsidRPr="009545CA">
        <w:rPr>
          <w:rFonts w:ascii="Arial" w:hAnsi="Arial" w:cs="Arial"/>
          <w:b/>
          <w:i/>
        </w:rPr>
        <w:t>7.6. ПРЕДСТАВИТЕЛИ МЕНЬШИНСТВ</w:t>
      </w:r>
    </w:p>
    <w:p w:rsidR="002231C1" w:rsidRPr="009545CA" w:rsidRDefault="002231C1" w:rsidP="002231C1">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2231C1" w:rsidRPr="009545CA" w:rsidTr="00666B69">
        <w:tc>
          <w:tcPr>
            <w:tcW w:w="826" w:type="dxa"/>
          </w:tcPr>
          <w:p w:rsidR="002231C1" w:rsidRPr="009545CA" w:rsidRDefault="002231C1" w:rsidP="00666B69">
            <w:pPr>
              <w:spacing w:line="276" w:lineRule="auto"/>
              <w:rPr>
                <w:rFonts w:ascii="Arial" w:hAnsi="Arial" w:cs="Arial"/>
              </w:rPr>
            </w:pPr>
            <w:r w:rsidRPr="009545CA">
              <w:rPr>
                <w:rFonts w:ascii="Arial" w:hAnsi="Arial" w:cs="Arial"/>
              </w:rPr>
              <w:t>УПО</w:t>
            </w:r>
          </w:p>
        </w:tc>
        <w:tc>
          <w:tcPr>
            <w:tcW w:w="820" w:type="dxa"/>
          </w:tcPr>
          <w:p w:rsidR="002231C1" w:rsidRPr="009545CA" w:rsidRDefault="002231C1" w:rsidP="00666B69">
            <w:pPr>
              <w:spacing w:line="276" w:lineRule="auto"/>
              <w:jc w:val="center"/>
              <w:rPr>
                <w:rFonts w:ascii="Arial" w:hAnsi="Arial" w:cs="Arial"/>
              </w:rPr>
            </w:pPr>
            <w:r w:rsidRPr="009545CA">
              <w:rPr>
                <w:rFonts w:ascii="Arial" w:hAnsi="Arial" w:cs="Arial"/>
              </w:rPr>
              <w:t>КПЧ</w:t>
            </w:r>
          </w:p>
        </w:tc>
        <w:tc>
          <w:tcPr>
            <w:tcW w:w="948" w:type="dxa"/>
          </w:tcPr>
          <w:p w:rsidR="002231C1" w:rsidRPr="009545CA" w:rsidRDefault="002231C1" w:rsidP="00666B69">
            <w:pPr>
              <w:spacing w:line="276" w:lineRule="auto"/>
              <w:jc w:val="center"/>
              <w:rPr>
                <w:rFonts w:ascii="Arial" w:hAnsi="Arial" w:cs="Arial"/>
              </w:rPr>
            </w:pPr>
            <w:r w:rsidRPr="009545CA">
              <w:rPr>
                <w:rFonts w:ascii="Arial" w:hAnsi="Arial" w:cs="Arial"/>
              </w:rPr>
              <w:t>КЭСКП</w:t>
            </w:r>
          </w:p>
        </w:tc>
        <w:tc>
          <w:tcPr>
            <w:tcW w:w="848" w:type="dxa"/>
          </w:tcPr>
          <w:p w:rsidR="002231C1" w:rsidRPr="009545CA" w:rsidRDefault="002231C1" w:rsidP="00666B69">
            <w:pPr>
              <w:spacing w:line="276" w:lineRule="auto"/>
              <w:jc w:val="center"/>
              <w:rPr>
                <w:rFonts w:ascii="Arial" w:hAnsi="Arial" w:cs="Arial"/>
              </w:rPr>
            </w:pPr>
            <w:r w:rsidRPr="009545CA">
              <w:rPr>
                <w:rFonts w:ascii="Arial" w:hAnsi="Arial" w:cs="Arial"/>
              </w:rPr>
              <w:t>КЛДЖ</w:t>
            </w:r>
          </w:p>
        </w:tc>
        <w:tc>
          <w:tcPr>
            <w:tcW w:w="823" w:type="dxa"/>
          </w:tcPr>
          <w:p w:rsidR="002231C1" w:rsidRPr="009545CA" w:rsidRDefault="002231C1" w:rsidP="00666B69">
            <w:pPr>
              <w:spacing w:line="276" w:lineRule="auto"/>
              <w:jc w:val="center"/>
              <w:rPr>
                <w:rFonts w:ascii="Arial" w:hAnsi="Arial" w:cs="Arial"/>
              </w:rPr>
            </w:pPr>
            <w:r w:rsidRPr="009545CA">
              <w:rPr>
                <w:rFonts w:ascii="Arial" w:hAnsi="Arial" w:cs="Arial"/>
              </w:rPr>
              <w:t>КТМ</w:t>
            </w:r>
          </w:p>
        </w:tc>
        <w:tc>
          <w:tcPr>
            <w:tcW w:w="841" w:type="dxa"/>
          </w:tcPr>
          <w:p w:rsidR="002231C1" w:rsidRPr="009545CA" w:rsidRDefault="002231C1" w:rsidP="00666B69">
            <w:pPr>
              <w:spacing w:line="276" w:lineRule="auto"/>
              <w:jc w:val="center"/>
              <w:rPr>
                <w:rFonts w:ascii="Arial" w:hAnsi="Arial" w:cs="Arial"/>
              </w:rPr>
            </w:pPr>
            <w:r w:rsidRPr="009545CA">
              <w:rPr>
                <w:rFonts w:ascii="Arial" w:hAnsi="Arial" w:cs="Arial"/>
              </w:rPr>
              <w:t>КЛРД</w:t>
            </w:r>
          </w:p>
        </w:tc>
        <w:tc>
          <w:tcPr>
            <w:tcW w:w="822" w:type="dxa"/>
          </w:tcPr>
          <w:p w:rsidR="002231C1" w:rsidRPr="009545CA" w:rsidRDefault="002231C1" w:rsidP="00666B69">
            <w:pPr>
              <w:spacing w:line="276" w:lineRule="auto"/>
              <w:jc w:val="center"/>
              <w:rPr>
                <w:rFonts w:ascii="Arial" w:hAnsi="Arial" w:cs="Arial"/>
              </w:rPr>
            </w:pPr>
            <w:r w:rsidRPr="009545CA">
              <w:rPr>
                <w:rFonts w:ascii="Arial" w:hAnsi="Arial" w:cs="Arial"/>
              </w:rPr>
              <w:t>КПР</w:t>
            </w:r>
          </w:p>
        </w:tc>
        <w:tc>
          <w:tcPr>
            <w:tcW w:w="823" w:type="dxa"/>
          </w:tcPr>
          <w:p w:rsidR="002231C1" w:rsidRPr="009545CA" w:rsidRDefault="002231C1" w:rsidP="00666B69">
            <w:pPr>
              <w:spacing w:line="276" w:lineRule="auto"/>
              <w:jc w:val="center"/>
              <w:rPr>
                <w:rFonts w:ascii="Arial" w:hAnsi="Arial" w:cs="Arial"/>
              </w:rPr>
            </w:pPr>
            <w:r w:rsidRPr="009545CA">
              <w:rPr>
                <w:rFonts w:ascii="Arial" w:hAnsi="Arial" w:cs="Arial"/>
              </w:rPr>
              <w:t>КПП</w:t>
            </w:r>
          </w:p>
        </w:tc>
        <w:tc>
          <w:tcPr>
            <w:tcW w:w="826" w:type="dxa"/>
          </w:tcPr>
          <w:p w:rsidR="002231C1" w:rsidRPr="009545CA" w:rsidRDefault="002231C1" w:rsidP="00666B69">
            <w:pPr>
              <w:spacing w:line="276" w:lineRule="auto"/>
              <w:jc w:val="center"/>
              <w:rPr>
                <w:rFonts w:ascii="Arial" w:hAnsi="Arial" w:cs="Arial"/>
              </w:rPr>
            </w:pPr>
            <w:r w:rsidRPr="009545CA">
              <w:rPr>
                <w:rFonts w:ascii="Arial" w:hAnsi="Arial" w:cs="Arial"/>
              </w:rPr>
              <w:t>СДП</w:t>
            </w:r>
          </w:p>
        </w:tc>
        <w:tc>
          <w:tcPr>
            <w:tcW w:w="988" w:type="dxa"/>
          </w:tcPr>
          <w:p w:rsidR="002231C1" w:rsidRPr="009545CA" w:rsidRDefault="002231C1" w:rsidP="00666B69">
            <w:pPr>
              <w:spacing w:line="276" w:lineRule="auto"/>
              <w:rPr>
                <w:rFonts w:ascii="Arial" w:hAnsi="Arial" w:cs="Arial"/>
              </w:rPr>
            </w:pPr>
            <w:r w:rsidRPr="009545CA">
              <w:rPr>
                <w:rFonts w:ascii="Arial" w:hAnsi="Arial" w:cs="Arial"/>
                <w:lang w:val="tg-Cyrl-TJ"/>
              </w:rPr>
              <w:t>СДПВС</w:t>
            </w:r>
          </w:p>
        </w:tc>
        <w:tc>
          <w:tcPr>
            <w:tcW w:w="870" w:type="dxa"/>
          </w:tcPr>
          <w:p w:rsidR="002231C1" w:rsidRPr="009545CA" w:rsidRDefault="002231C1" w:rsidP="00666B69">
            <w:pPr>
              <w:spacing w:line="276" w:lineRule="auto"/>
              <w:rPr>
                <w:rFonts w:ascii="Arial" w:hAnsi="Arial" w:cs="Arial"/>
                <w:lang w:val="tg-Cyrl-TJ"/>
              </w:rPr>
            </w:pPr>
            <w:r w:rsidRPr="009545CA">
              <w:rPr>
                <w:rFonts w:ascii="Arial" w:hAnsi="Arial" w:cs="Arial"/>
                <w:lang w:val="tg-Cyrl-TJ"/>
              </w:rPr>
              <w:t xml:space="preserve">СДЗ </w:t>
            </w:r>
          </w:p>
        </w:tc>
      </w:tr>
      <w:tr w:rsidR="002231C1" w:rsidRPr="009545CA" w:rsidTr="00666B69">
        <w:tc>
          <w:tcPr>
            <w:tcW w:w="826" w:type="dxa"/>
          </w:tcPr>
          <w:p w:rsidR="002231C1" w:rsidRPr="009545CA" w:rsidRDefault="002231C1" w:rsidP="00666B69">
            <w:pPr>
              <w:spacing w:line="276" w:lineRule="auto"/>
              <w:rPr>
                <w:rFonts w:ascii="Arial" w:hAnsi="Arial" w:cs="Arial"/>
              </w:rPr>
            </w:pPr>
          </w:p>
        </w:tc>
        <w:tc>
          <w:tcPr>
            <w:tcW w:w="820" w:type="dxa"/>
          </w:tcPr>
          <w:p w:rsidR="002231C1" w:rsidRPr="009545CA" w:rsidRDefault="002231C1" w:rsidP="00666B69">
            <w:pPr>
              <w:spacing w:line="276" w:lineRule="auto"/>
              <w:rPr>
                <w:rFonts w:ascii="Arial" w:hAnsi="Arial" w:cs="Arial"/>
              </w:rPr>
            </w:pPr>
          </w:p>
        </w:tc>
        <w:tc>
          <w:tcPr>
            <w:tcW w:w="948" w:type="dxa"/>
          </w:tcPr>
          <w:p w:rsidR="002231C1" w:rsidRPr="009545CA" w:rsidRDefault="002231C1" w:rsidP="00666B69">
            <w:pPr>
              <w:spacing w:line="276" w:lineRule="auto"/>
              <w:rPr>
                <w:rFonts w:ascii="Arial" w:hAnsi="Arial" w:cs="Arial"/>
              </w:rPr>
            </w:pPr>
            <w:r w:rsidRPr="009545CA">
              <w:rPr>
                <w:rFonts w:ascii="Arial" w:hAnsi="Arial" w:cs="Arial"/>
              </w:rPr>
              <w:t>1</w:t>
            </w:r>
          </w:p>
        </w:tc>
        <w:tc>
          <w:tcPr>
            <w:tcW w:w="848" w:type="dxa"/>
          </w:tcPr>
          <w:p w:rsidR="002231C1" w:rsidRPr="009545CA" w:rsidRDefault="002231C1" w:rsidP="00666B69">
            <w:pPr>
              <w:spacing w:line="276" w:lineRule="auto"/>
              <w:rPr>
                <w:rFonts w:ascii="Arial" w:hAnsi="Arial" w:cs="Arial"/>
              </w:rPr>
            </w:pPr>
          </w:p>
        </w:tc>
        <w:tc>
          <w:tcPr>
            <w:tcW w:w="823" w:type="dxa"/>
          </w:tcPr>
          <w:p w:rsidR="002231C1" w:rsidRPr="009545CA" w:rsidRDefault="002231C1" w:rsidP="00666B69">
            <w:pPr>
              <w:spacing w:line="276" w:lineRule="auto"/>
              <w:rPr>
                <w:rFonts w:ascii="Arial" w:hAnsi="Arial" w:cs="Arial"/>
              </w:rPr>
            </w:pPr>
          </w:p>
        </w:tc>
        <w:tc>
          <w:tcPr>
            <w:tcW w:w="841" w:type="dxa"/>
          </w:tcPr>
          <w:p w:rsidR="002231C1" w:rsidRPr="009545CA" w:rsidRDefault="002231C1" w:rsidP="00666B69">
            <w:pPr>
              <w:spacing w:line="276" w:lineRule="auto"/>
              <w:rPr>
                <w:rFonts w:ascii="Arial" w:hAnsi="Arial" w:cs="Arial"/>
              </w:rPr>
            </w:pPr>
          </w:p>
        </w:tc>
        <w:tc>
          <w:tcPr>
            <w:tcW w:w="822" w:type="dxa"/>
          </w:tcPr>
          <w:p w:rsidR="002231C1" w:rsidRPr="009545CA" w:rsidRDefault="002231C1" w:rsidP="00666B69">
            <w:pPr>
              <w:spacing w:line="276" w:lineRule="auto"/>
              <w:rPr>
                <w:rFonts w:ascii="Arial" w:hAnsi="Arial" w:cs="Arial"/>
              </w:rPr>
            </w:pPr>
            <w:r w:rsidRPr="009545CA">
              <w:rPr>
                <w:rFonts w:ascii="Arial" w:hAnsi="Arial" w:cs="Arial"/>
              </w:rPr>
              <w:t>1</w:t>
            </w:r>
          </w:p>
        </w:tc>
        <w:tc>
          <w:tcPr>
            <w:tcW w:w="823" w:type="dxa"/>
          </w:tcPr>
          <w:p w:rsidR="002231C1" w:rsidRPr="009545CA" w:rsidRDefault="002231C1" w:rsidP="00666B69">
            <w:pPr>
              <w:spacing w:line="276" w:lineRule="auto"/>
              <w:rPr>
                <w:rFonts w:ascii="Arial" w:hAnsi="Arial" w:cs="Arial"/>
              </w:rPr>
            </w:pPr>
          </w:p>
        </w:tc>
        <w:tc>
          <w:tcPr>
            <w:tcW w:w="826" w:type="dxa"/>
          </w:tcPr>
          <w:p w:rsidR="002231C1" w:rsidRPr="009545CA" w:rsidRDefault="002231C1" w:rsidP="00666B69">
            <w:pPr>
              <w:spacing w:line="276" w:lineRule="auto"/>
              <w:rPr>
                <w:rFonts w:ascii="Arial" w:hAnsi="Arial" w:cs="Arial"/>
              </w:rPr>
            </w:pPr>
          </w:p>
        </w:tc>
        <w:tc>
          <w:tcPr>
            <w:tcW w:w="988" w:type="dxa"/>
          </w:tcPr>
          <w:p w:rsidR="002231C1" w:rsidRPr="009545CA" w:rsidRDefault="002231C1" w:rsidP="00666B69">
            <w:pPr>
              <w:spacing w:line="276" w:lineRule="auto"/>
              <w:rPr>
                <w:rFonts w:ascii="Arial" w:hAnsi="Arial" w:cs="Arial"/>
              </w:rPr>
            </w:pPr>
          </w:p>
        </w:tc>
        <w:tc>
          <w:tcPr>
            <w:tcW w:w="870" w:type="dxa"/>
          </w:tcPr>
          <w:p w:rsidR="002231C1" w:rsidRPr="009545CA" w:rsidRDefault="002231C1" w:rsidP="00666B69">
            <w:pPr>
              <w:spacing w:line="276" w:lineRule="auto"/>
              <w:rPr>
                <w:rFonts w:ascii="Arial" w:hAnsi="Arial" w:cs="Arial"/>
              </w:rPr>
            </w:pPr>
          </w:p>
        </w:tc>
      </w:tr>
      <w:tr w:rsidR="002231C1" w:rsidRPr="009545CA" w:rsidTr="00666B69">
        <w:tc>
          <w:tcPr>
            <w:tcW w:w="826" w:type="dxa"/>
          </w:tcPr>
          <w:p w:rsidR="002231C1" w:rsidRPr="009545CA" w:rsidRDefault="002231C1" w:rsidP="00666B69">
            <w:pPr>
              <w:spacing w:line="276" w:lineRule="auto"/>
              <w:rPr>
                <w:rFonts w:ascii="Arial" w:hAnsi="Arial" w:cs="Arial"/>
              </w:rPr>
            </w:pPr>
          </w:p>
        </w:tc>
        <w:tc>
          <w:tcPr>
            <w:tcW w:w="820" w:type="dxa"/>
          </w:tcPr>
          <w:p w:rsidR="002231C1" w:rsidRPr="009545CA" w:rsidRDefault="002231C1" w:rsidP="00666B69">
            <w:pPr>
              <w:spacing w:line="276" w:lineRule="auto"/>
              <w:rPr>
                <w:rFonts w:ascii="Arial" w:hAnsi="Arial" w:cs="Arial"/>
              </w:rPr>
            </w:pPr>
          </w:p>
        </w:tc>
        <w:tc>
          <w:tcPr>
            <w:tcW w:w="948" w:type="dxa"/>
          </w:tcPr>
          <w:p w:rsidR="002231C1" w:rsidRPr="009545CA" w:rsidRDefault="002231C1" w:rsidP="00666B69">
            <w:pPr>
              <w:spacing w:line="276" w:lineRule="auto"/>
              <w:rPr>
                <w:rFonts w:ascii="Arial" w:hAnsi="Arial" w:cs="Arial"/>
              </w:rPr>
            </w:pPr>
          </w:p>
        </w:tc>
        <w:tc>
          <w:tcPr>
            <w:tcW w:w="848" w:type="dxa"/>
          </w:tcPr>
          <w:p w:rsidR="002231C1" w:rsidRPr="009545CA" w:rsidRDefault="002231C1" w:rsidP="00666B69">
            <w:pPr>
              <w:spacing w:line="276" w:lineRule="auto"/>
              <w:rPr>
                <w:rFonts w:ascii="Arial" w:hAnsi="Arial" w:cs="Arial"/>
              </w:rPr>
            </w:pPr>
          </w:p>
        </w:tc>
        <w:tc>
          <w:tcPr>
            <w:tcW w:w="823" w:type="dxa"/>
          </w:tcPr>
          <w:p w:rsidR="002231C1" w:rsidRPr="009545CA" w:rsidRDefault="002231C1" w:rsidP="00666B69">
            <w:pPr>
              <w:spacing w:line="276" w:lineRule="auto"/>
              <w:rPr>
                <w:rFonts w:ascii="Arial" w:hAnsi="Arial" w:cs="Arial"/>
              </w:rPr>
            </w:pPr>
          </w:p>
        </w:tc>
        <w:tc>
          <w:tcPr>
            <w:tcW w:w="841" w:type="dxa"/>
          </w:tcPr>
          <w:p w:rsidR="002231C1" w:rsidRPr="009545CA" w:rsidRDefault="002231C1" w:rsidP="00666B69">
            <w:pPr>
              <w:spacing w:line="276" w:lineRule="auto"/>
              <w:rPr>
                <w:rFonts w:ascii="Arial" w:hAnsi="Arial" w:cs="Arial"/>
              </w:rPr>
            </w:pPr>
          </w:p>
        </w:tc>
        <w:tc>
          <w:tcPr>
            <w:tcW w:w="822" w:type="dxa"/>
          </w:tcPr>
          <w:p w:rsidR="002231C1" w:rsidRPr="009545CA" w:rsidRDefault="002231C1" w:rsidP="00666B69">
            <w:pPr>
              <w:spacing w:line="276" w:lineRule="auto"/>
              <w:rPr>
                <w:rFonts w:ascii="Arial" w:hAnsi="Arial" w:cs="Arial"/>
              </w:rPr>
            </w:pPr>
          </w:p>
        </w:tc>
        <w:tc>
          <w:tcPr>
            <w:tcW w:w="823" w:type="dxa"/>
          </w:tcPr>
          <w:p w:rsidR="002231C1" w:rsidRPr="009545CA" w:rsidRDefault="002231C1" w:rsidP="00666B69">
            <w:pPr>
              <w:spacing w:line="276" w:lineRule="auto"/>
              <w:rPr>
                <w:rFonts w:ascii="Arial" w:hAnsi="Arial" w:cs="Arial"/>
              </w:rPr>
            </w:pPr>
          </w:p>
        </w:tc>
        <w:tc>
          <w:tcPr>
            <w:tcW w:w="826" w:type="dxa"/>
          </w:tcPr>
          <w:p w:rsidR="002231C1" w:rsidRPr="009545CA" w:rsidRDefault="002231C1" w:rsidP="00666B69">
            <w:pPr>
              <w:spacing w:line="276" w:lineRule="auto"/>
              <w:rPr>
                <w:rFonts w:ascii="Arial" w:hAnsi="Arial" w:cs="Arial"/>
              </w:rPr>
            </w:pPr>
          </w:p>
        </w:tc>
        <w:tc>
          <w:tcPr>
            <w:tcW w:w="988" w:type="dxa"/>
          </w:tcPr>
          <w:p w:rsidR="002231C1" w:rsidRPr="009545CA" w:rsidRDefault="002231C1" w:rsidP="00666B69">
            <w:pPr>
              <w:spacing w:line="276" w:lineRule="auto"/>
              <w:rPr>
                <w:rFonts w:ascii="Arial" w:hAnsi="Arial" w:cs="Arial"/>
              </w:rPr>
            </w:pPr>
          </w:p>
        </w:tc>
        <w:tc>
          <w:tcPr>
            <w:tcW w:w="870" w:type="dxa"/>
          </w:tcPr>
          <w:p w:rsidR="002231C1" w:rsidRPr="009545CA" w:rsidRDefault="002231C1" w:rsidP="00666B69">
            <w:pPr>
              <w:spacing w:line="276" w:lineRule="auto"/>
              <w:rPr>
                <w:rFonts w:ascii="Arial" w:hAnsi="Arial" w:cs="Arial"/>
              </w:rPr>
            </w:pPr>
          </w:p>
        </w:tc>
      </w:tr>
    </w:tbl>
    <w:p w:rsidR="002231C1" w:rsidRPr="009545CA" w:rsidRDefault="002231C1" w:rsidP="002231C1">
      <w:pPr>
        <w:spacing w:line="276" w:lineRule="auto"/>
        <w:jc w:val="both"/>
        <w:rPr>
          <w:rFonts w:ascii="Arial" w:hAnsi="Arial" w:cs="Arial"/>
        </w:rPr>
      </w:pPr>
    </w:p>
    <w:p w:rsidR="002231C1" w:rsidRPr="009545CA" w:rsidRDefault="002231C1" w:rsidP="002231C1">
      <w:pPr>
        <w:spacing w:line="276" w:lineRule="auto"/>
        <w:jc w:val="both"/>
        <w:rPr>
          <w:rFonts w:ascii="Arial" w:hAnsi="Arial" w:cs="Arial"/>
        </w:rPr>
      </w:pPr>
      <w:r w:rsidRPr="009545CA">
        <w:rPr>
          <w:rFonts w:ascii="Arial" w:hAnsi="Arial" w:cs="Arial"/>
        </w:rPr>
        <w:t>Принять необходимые меры по повышению уровня образования на языках национальных меньшинств и рассмотреть вопрос о принятии мульти лингвистических образовательных программ в системе образования, а также активизировать усилия по подготовке учителей для преподавания на языках меньшинств и увеличить число учебников на языках меньшинств.</w:t>
      </w:r>
    </w:p>
    <w:p w:rsidR="002231C1" w:rsidRPr="009545CA" w:rsidRDefault="002231C1" w:rsidP="002231C1">
      <w:pPr>
        <w:spacing w:line="276" w:lineRule="auto"/>
        <w:jc w:val="both"/>
        <w:rPr>
          <w:rFonts w:ascii="Arial" w:hAnsi="Arial" w:cs="Arial"/>
          <w:i/>
        </w:rPr>
      </w:pPr>
      <w:r w:rsidRPr="009545CA">
        <w:rPr>
          <w:rFonts w:ascii="Arial" w:hAnsi="Arial" w:cs="Arial"/>
          <w:i/>
        </w:rPr>
        <w:t>Национальные рамки осуществления</w:t>
      </w:r>
    </w:p>
    <w:p w:rsidR="002231C1" w:rsidRPr="009545CA" w:rsidRDefault="002231C1" w:rsidP="002231C1">
      <w:pPr>
        <w:spacing w:line="276" w:lineRule="auto"/>
        <w:jc w:val="both"/>
        <w:rPr>
          <w:rFonts w:ascii="Arial" w:hAnsi="Arial" w:cs="Arial"/>
        </w:rPr>
      </w:pPr>
      <w:r w:rsidRPr="009545CA">
        <w:rPr>
          <w:rFonts w:ascii="Arial" w:hAnsi="Arial" w:cs="Arial"/>
        </w:rPr>
        <w:t xml:space="preserve">В качестве основного государственного органа, ответственного за выполнение указанных рекомендаций может выступить Министерство образования и науки РТ с привлечением Министерства финансов РТ. </w:t>
      </w:r>
    </w:p>
    <w:p w:rsidR="009B0308" w:rsidRPr="009545CA" w:rsidRDefault="002231C1" w:rsidP="006C21BE">
      <w:pPr>
        <w:spacing w:line="276" w:lineRule="auto"/>
        <w:jc w:val="both"/>
        <w:rPr>
          <w:rFonts w:ascii="Arial" w:hAnsi="Arial" w:cs="Arial"/>
          <w:b/>
          <w:i/>
        </w:rPr>
      </w:pPr>
      <w:r w:rsidRPr="009545CA">
        <w:rPr>
          <w:rFonts w:ascii="Arial" w:hAnsi="Arial" w:cs="Arial"/>
          <w:b/>
          <w:i/>
        </w:rPr>
        <w:t xml:space="preserve">7.7. </w:t>
      </w:r>
      <w:r w:rsidR="009B0308" w:rsidRPr="009545CA">
        <w:rPr>
          <w:rFonts w:ascii="Arial" w:hAnsi="Arial" w:cs="Arial"/>
          <w:b/>
          <w:i/>
        </w:rPr>
        <w:t>МИГРАНТЫ</w:t>
      </w:r>
    </w:p>
    <w:p w:rsidR="002263F7" w:rsidRPr="009545CA" w:rsidRDefault="002263F7" w:rsidP="006C21BE">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9B0308" w:rsidRPr="009545CA" w:rsidTr="00292E93">
        <w:tc>
          <w:tcPr>
            <w:tcW w:w="826" w:type="dxa"/>
          </w:tcPr>
          <w:p w:rsidR="009B0308" w:rsidRPr="009545CA" w:rsidRDefault="009B0308" w:rsidP="006C21BE">
            <w:pPr>
              <w:spacing w:line="276" w:lineRule="auto"/>
              <w:rPr>
                <w:rFonts w:ascii="Arial" w:hAnsi="Arial" w:cs="Arial"/>
              </w:rPr>
            </w:pPr>
            <w:r w:rsidRPr="009545CA">
              <w:rPr>
                <w:rFonts w:ascii="Arial" w:hAnsi="Arial" w:cs="Arial"/>
              </w:rPr>
              <w:t>УПО</w:t>
            </w:r>
          </w:p>
        </w:tc>
        <w:tc>
          <w:tcPr>
            <w:tcW w:w="820" w:type="dxa"/>
          </w:tcPr>
          <w:p w:rsidR="009B0308" w:rsidRPr="009545CA" w:rsidRDefault="009B0308" w:rsidP="006C21BE">
            <w:pPr>
              <w:spacing w:line="276" w:lineRule="auto"/>
              <w:jc w:val="center"/>
              <w:rPr>
                <w:rFonts w:ascii="Arial" w:hAnsi="Arial" w:cs="Arial"/>
              </w:rPr>
            </w:pPr>
            <w:r w:rsidRPr="009545CA">
              <w:rPr>
                <w:rFonts w:ascii="Arial" w:hAnsi="Arial" w:cs="Arial"/>
              </w:rPr>
              <w:t>КПЧ</w:t>
            </w:r>
          </w:p>
        </w:tc>
        <w:tc>
          <w:tcPr>
            <w:tcW w:w="948" w:type="dxa"/>
          </w:tcPr>
          <w:p w:rsidR="009B0308" w:rsidRPr="009545CA" w:rsidRDefault="009B0308" w:rsidP="006C21BE">
            <w:pPr>
              <w:spacing w:line="276" w:lineRule="auto"/>
              <w:jc w:val="center"/>
              <w:rPr>
                <w:rFonts w:ascii="Arial" w:hAnsi="Arial" w:cs="Arial"/>
              </w:rPr>
            </w:pPr>
            <w:r w:rsidRPr="009545CA">
              <w:rPr>
                <w:rFonts w:ascii="Arial" w:hAnsi="Arial" w:cs="Arial"/>
              </w:rPr>
              <w:t>КЭСКП</w:t>
            </w:r>
          </w:p>
        </w:tc>
        <w:tc>
          <w:tcPr>
            <w:tcW w:w="848" w:type="dxa"/>
          </w:tcPr>
          <w:p w:rsidR="009B0308" w:rsidRPr="009545CA" w:rsidRDefault="009B0308" w:rsidP="006C21BE">
            <w:pPr>
              <w:spacing w:line="276" w:lineRule="auto"/>
              <w:jc w:val="center"/>
              <w:rPr>
                <w:rFonts w:ascii="Arial" w:hAnsi="Arial" w:cs="Arial"/>
              </w:rPr>
            </w:pPr>
            <w:r w:rsidRPr="009545CA">
              <w:rPr>
                <w:rFonts w:ascii="Arial" w:hAnsi="Arial" w:cs="Arial"/>
              </w:rPr>
              <w:t>КЛДЖ</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КТМ</w:t>
            </w:r>
          </w:p>
        </w:tc>
        <w:tc>
          <w:tcPr>
            <w:tcW w:w="841" w:type="dxa"/>
          </w:tcPr>
          <w:p w:rsidR="009B0308" w:rsidRPr="009545CA" w:rsidRDefault="009B0308" w:rsidP="006C21BE">
            <w:pPr>
              <w:spacing w:line="276" w:lineRule="auto"/>
              <w:jc w:val="center"/>
              <w:rPr>
                <w:rFonts w:ascii="Arial" w:hAnsi="Arial" w:cs="Arial"/>
              </w:rPr>
            </w:pPr>
            <w:r w:rsidRPr="009545CA">
              <w:rPr>
                <w:rFonts w:ascii="Arial" w:hAnsi="Arial" w:cs="Arial"/>
              </w:rPr>
              <w:t>КЛРД</w:t>
            </w:r>
          </w:p>
        </w:tc>
        <w:tc>
          <w:tcPr>
            <w:tcW w:w="822" w:type="dxa"/>
          </w:tcPr>
          <w:p w:rsidR="009B0308" w:rsidRPr="009545CA" w:rsidRDefault="009B0308" w:rsidP="006C21BE">
            <w:pPr>
              <w:spacing w:line="276" w:lineRule="auto"/>
              <w:jc w:val="center"/>
              <w:rPr>
                <w:rFonts w:ascii="Arial" w:hAnsi="Arial" w:cs="Arial"/>
              </w:rPr>
            </w:pPr>
            <w:r w:rsidRPr="009545CA">
              <w:rPr>
                <w:rFonts w:ascii="Arial" w:hAnsi="Arial" w:cs="Arial"/>
              </w:rPr>
              <w:t>КПР</w:t>
            </w:r>
          </w:p>
        </w:tc>
        <w:tc>
          <w:tcPr>
            <w:tcW w:w="823" w:type="dxa"/>
          </w:tcPr>
          <w:p w:rsidR="009B0308" w:rsidRPr="009545CA" w:rsidRDefault="009B0308" w:rsidP="006C21BE">
            <w:pPr>
              <w:spacing w:line="276" w:lineRule="auto"/>
              <w:jc w:val="center"/>
              <w:rPr>
                <w:rFonts w:ascii="Arial" w:hAnsi="Arial" w:cs="Arial"/>
              </w:rPr>
            </w:pPr>
            <w:r w:rsidRPr="009545CA">
              <w:rPr>
                <w:rFonts w:ascii="Arial" w:hAnsi="Arial" w:cs="Arial"/>
              </w:rPr>
              <w:t>КПП</w:t>
            </w:r>
          </w:p>
        </w:tc>
        <w:tc>
          <w:tcPr>
            <w:tcW w:w="826" w:type="dxa"/>
          </w:tcPr>
          <w:p w:rsidR="009B0308" w:rsidRPr="009545CA" w:rsidRDefault="009B0308" w:rsidP="006C21BE">
            <w:pPr>
              <w:spacing w:line="276" w:lineRule="auto"/>
              <w:jc w:val="center"/>
              <w:rPr>
                <w:rFonts w:ascii="Arial" w:hAnsi="Arial" w:cs="Arial"/>
              </w:rPr>
            </w:pPr>
            <w:r w:rsidRPr="009545CA">
              <w:rPr>
                <w:rFonts w:ascii="Arial" w:hAnsi="Arial" w:cs="Arial"/>
              </w:rPr>
              <w:t>СДП</w:t>
            </w:r>
          </w:p>
        </w:tc>
        <w:tc>
          <w:tcPr>
            <w:tcW w:w="988" w:type="dxa"/>
          </w:tcPr>
          <w:p w:rsidR="009B0308" w:rsidRPr="009545CA" w:rsidRDefault="009B0308" w:rsidP="006C21BE">
            <w:pPr>
              <w:spacing w:line="276" w:lineRule="auto"/>
              <w:rPr>
                <w:rFonts w:ascii="Arial" w:hAnsi="Arial" w:cs="Arial"/>
              </w:rPr>
            </w:pPr>
            <w:r w:rsidRPr="009545CA">
              <w:rPr>
                <w:rFonts w:ascii="Arial" w:hAnsi="Arial" w:cs="Arial"/>
                <w:lang w:val="tg-Cyrl-TJ"/>
              </w:rPr>
              <w:t>СДПВС</w:t>
            </w:r>
          </w:p>
        </w:tc>
        <w:tc>
          <w:tcPr>
            <w:tcW w:w="870" w:type="dxa"/>
          </w:tcPr>
          <w:p w:rsidR="009B0308" w:rsidRPr="009545CA" w:rsidRDefault="009B0308" w:rsidP="006C21BE">
            <w:pPr>
              <w:spacing w:line="276" w:lineRule="auto"/>
              <w:rPr>
                <w:rFonts w:ascii="Arial" w:hAnsi="Arial" w:cs="Arial"/>
                <w:lang w:val="tg-Cyrl-TJ"/>
              </w:rPr>
            </w:pPr>
            <w:r w:rsidRPr="009545CA">
              <w:rPr>
                <w:rFonts w:ascii="Arial" w:hAnsi="Arial" w:cs="Arial"/>
                <w:lang w:val="tg-Cyrl-TJ"/>
              </w:rPr>
              <w:t xml:space="preserve">СДЗ </w:t>
            </w:r>
          </w:p>
        </w:tc>
      </w:tr>
      <w:tr w:rsidR="009B0308" w:rsidRPr="009545CA" w:rsidTr="00292E93">
        <w:tc>
          <w:tcPr>
            <w:tcW w:w="826" w:type="dxa"/>
          </w:tcPr>
          <w:p w:rsidR="009B0308" w:rsidRPr="009545CA" w:rsidRDefault="009B0308" w:rsidP="006C21BE">
            <w:pPr>
              <w:spacing w:line="276" w:lineRule="auto"/>
              <w:rPr>
                <w:rFonts w:ascii="Arial" w:hAnsi="Arial" w:cs="Arial"/>
              </w:rPr>
            </w:pPr>
            <w:r w:rsidRPr="009545CA">
              <w:rPr>
                <w:rFonts w:ascii="Arial" w:hAnsi="Arial" w:cs="Arial"/>
              </w:rPr>
              <w:t>2</w:t>
            </w: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9B0308" w:rsidP="006C21BE">
            <w:pPr>
              <w:spacing w:line="276" w:lineRule="auto"/>
              <w:rPr>
                <w:rFonts w:ascii="Arial" w:hAnsi="Arial" w:cs="Arial"/>
              </w:rPr>
            </w:pPr>
            <w:r w:rsidRPr="009545CA">
              <w:rPr>
                <w:rFonts w:ascii="Arial" w:hAnsi="Arial" w:cs="Arial"/>
              </w:rPr>
              <w:t>2</w:t>
            </w:r>
          </w:p>
        </w:tc>
        <w:tc>
          <w:tcPr>
            <w:tcW w:w="848"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r w:rsidRPr="009545CA">
              <w:rPr>
                <w:rFonts w:ascii="Arial" w:hAnsi="Arial" w:cs="Arial"/>
              </w:rPr>
              <w:t>6</w:t>
            </w: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70" w:type="dxa"/>
          </w:tcPr>
          <w:p w:rsidR="009B0308" w:rsidRPr="009545CA" w:rsidRDefault="009B0308" w:rsidP="006C21BE">
            <w:pPr>
              <w:spacing w:line="276" w:lineRule="auto"/>
              <w:rPr>
                <w:rFonts w:ascii="Arial" w:hAnsi="Arial" w:cs="Arial"/>
              </w:rPr>
            </w:pPr>
            <w:r w:rsidRPr="009545CA">
              <w:rPr>
                <w:rFonts w:ascii="Arial" w:hAnsi="Arial" w:cs="Arial"/>
              </w:rPr>
              <w:t>1</w:t>
            </w:r>
          </w:p>
        </w:tc>
      </w:tr>
      <w:tr w:rsidR="009B0308" w:rsidRPr="009545CA" w:rsidTr="00292E93">
        <w:tc>
          <w:tcPr>
            <w:tcW w:w="826" w:type="dxa"/>
          </w:tcPr>
          <w:p w:rsidR="009B0308" w:rsidRPr="009545CA" w:rsidRDefault="009B0308" w:rsidP="006C21BE">
            <w:pPr>
              <w:spacing w:line="276" w:lineRule="auto"/>
              <w:rPr>
                <w:rFonts w:ascii="Arial" w:hAnsi="Arial" w:cs="Arial"/>
              </w:rPr>
            </w:pPr>
          </w:p>
        </w:tc>
        <w:tc>
          <w:tcPr>
            <w:tcW w:w="820" w:type="dxa"/>
          </w:tcPr>
          <w:p w:rsidR="009B0308" w:rsidRPr="009545CA" w:rsidRDefault="009B0308" w:rsidP="006C21BE">
            <w:pPr>
              <w:spacing w:line="276" w:lineRule="auto"/>
              <w:rPr>
                <w:rFonts w:ascii="Arial" w:hAnsi="Arial" w:cs="Arial"/>
              </w:rPr>
            </w:pPr>
          </w:p>
        </w:tc>
        <w:tc>
          <w:tcPr>
            <w:tcW w:w="948" w:type="dxa"/>
          </w:tcPr>
          <w:p w:rsidR="009B0308" w:rsidRPr="009545CA" w:rsidRDefault="009B0308" w:rsidP="006C21BE">
            <w:pPr>
              <w:spacing w:line="276" w:lineRule="auto"/>
              <w:rPr>
                <w:rFonts w:ascii="Arial" w:hAnsi="Arial" w:cs="Arial"/>
              </w:rPr>
            </w:pPr>
          </w:p>
        </w:tc>
        <w:tc>
          <w:tcPr>
            <w:tcW w:w="848"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41" w:type="dxa"/>
          </w:tcPr>
          <w:p w:rsidR="009B0308" w:rsidRPr="009545CA" w:rsidRDefault="009B0308" w:rsidP="006C21BE">
            <w:pPr>
              <w:spacing w:line="276" w:lineRule="auto"/>
              <w:rPr>
                <w:rFonts w:ascii="Arial" w:hAnsi="Arial" w:cs="Arial"/>
              </w:rPr>
            </w:pPr>
          </w:p>
        </w:tc>
        <w:tc>
          <w:tcPr>
            <w:tcW w:w="822" w:type="dxa"/>
          </w:tcPr>
          <w:p w:rsidR="009B0308" w:rsidRPr="009545CA" w:rsidRDefault="009B0308" w:rsidP="006C21BE">
            <w:pPr>
              <w:spacing w:line="276" w:lineRule="auto"/>
              <w:rPr>
                <w:rFonts w:ascii="Arial" w:hAnsi="Arial" w:cs="Arial"/>
              </w:rPr>
            </w:pPr>
          </w:p>
        </w:tc>
        <w:tc>
          <w:tcPr>
            <w:tcW w:w="823" w:type="dxa"/>
          </w:tcPr>
          <w:p w:rsidR="009B0308" w:rsidRPr="009545CA" w:rsidRDefault="009B0308" w:rsidP="006C21BE">
            <w:pPr>
              <w:spacing w:line="276" w:lineRule="auto"/>
              <w:rPr>
                <w:rFonts w:ascii="Arial" w:hAnsi="Arial" w:cs="Arial"/>
              </w:rPr>
            </w:pPr>
          </w:p>
        </w:tc>
        <w:tc>
          <w:tcPr>
            <w:tcW w:w="826" w:type="dxa"/>
          </w:tcPr>
          <w:p w:rsidR="009B0308" w:rsidRPr="009545CA" w:rsidRDefault="009B0308" w:rsidP="006C21BE">
            <w:pPr>
              <w:spacing w:line="276" w:lineRule="auto"/>
              <w:rPr>
                <w:rFonts w:ascii="Arial" w:hAnsi="Arial" w:cs="Arial"/>
              </w:rPr>
            </w:pPr>
          </w:p>
        </w:tc>
        <w:tc>
          <w:tcPr>
            <w:tcW w:w="988" w:type="dxa"/>
          </w:tcPr>
          <w:p w:rsidR="009B0308" w:rsidRPr="009545CA" w:rsidRDefault="009B0308" w:rsidP="006C21BE">
            <w:pPr>
              <w:spacing w:line="276" w:lineRule="auto"/>
              <w:rPr>
                <w:rFonts w:ascii="Arial" w:hAnsi="Arial" w:cs="Arial"/>
              </w:rPr>
            </w:pPr>
          </w:p>
        </w:tc>
        <w:tc>
          <w:tcPr>
            <w:tcW w:w="870" w:type="dxa"/>
          </w:tcPr>
          <w:p w:rsidR="009B0308" w:rsidRPr="009545CA" w:rsidRDefault="009B0308" w:rsidP="006C21BE">
            <w:pPr>
              <w:spacing w:line="276" w:lineRule="auto"/>
              <w:rPr>
                <w:rFonts w:ascii="Arial" w:hAnsi="Arial" w:cs="Arial"/>
              </w:rPr>
            </w:pPr>
          </w:p>
        </w:tc>
      </w:tr>
    </w:tbl>
    <w:p w:rsidR="009B0308" w:rsidRPr="009545CA" w:rsidRDefault="009B0308" w:rsidP="006C21BE">
      <w:pPr>
        <w:spacing w:line="276" w:lineRule="auto"/>
        <w:jc w:val="both"/>
        <w:rPr>
          <w:rFonts w:ascii="Arial" w:hAnsi="Arial" w:cs="Arial"/>
        </w:rPr>
      </w:pPr>
    </w:p>
    <w:p w:rsidR="009B0308" w:rsidRPr="009545CA" w:rsidRDefault="009B0308" w:rsidP="006C21BE">
      <w:pPr>
        <w:spacing w:line="276" w:lineRule="auto"/>
        <w:jc w:val="both"/>
        <w:rPr>
          <w:rFonts w:ascii="Arial" w:hAnsi="Arial" w:cs="Arial"/>
        </w:rPr>
      </w:pPr>
      <w:r w:rsidRPr="009545CA">
        <w:rPr>
          <w:rFonts w:ascii="Arial" w:hAnsi="Arial" w:cs="Arial"/>
        </w:rPr>
        <w:t>По вопроса</w:t>
      </w:r>
      <w:r w:rsidR="00FA386D" w:rsidRPr="009545CA">
        <w:rPr>
          <w:rFonts w:ascii="Arial" w:hAnsi="Arial" w:cs="Arial"/>
        </w:rPr>
        <w:t>м</w:t>
      </w:r>
      <w:r w:rsidRPr="009545CA">
        <w:rPr>
          <w:rFonts w:ascii="Arial" w:hAnsi="Arial" w:cs="Arial"/>
        </w:rPr>
        <w:t xml:space="preserve"> защиты прав трудовых мигранто</w:t>
      </w:r>
      <w:r w:rsidR="008A74F3" w:rsidRPr="009545CA">
        <w:rPr>
          <w:rFonts w:ascii="Arial" w:hAnsi="Arial" w:cs="Arial"/>
        </w:rPr>
        <w:t>в</w:t>
      </w:r>
      <w:r w:rsidRPr="009545CA">
        <w:rPr>
          <w:rFonts w:ascii="Arial" w:hAnsi="Arial" w:cs="Arial"/>
        </w:rPr>
        <w:t xml:space="preserve"> всего было получено 7 рекомендаций, в основном от Комитета по правам трудящихся мигрантов и членов их семей. Рекомендации касались в основном продвижения и защиты прав таджикистанских трудовых мигрантов в странах их пребывания, а также принятию мер в отношении возвращающихся трудовых мигрантов. </w:t>
      </w:r>
    </w:p>
    <w:p w:rsidR="009B0308" w:rsidRPr="009545CA" w:rsidRDefault="009B0308" w:rsidP="006C21BE">
      <w:pPr>
        <w:spacing w:line="276" w:lineRule="auto"/>
        <w:jc w:val="both"/>
        <w:rPr>
          <w:rFonts w:ascii="Arial" w:hAnsi="Arial" w:cs="Arial"/>
        </w:rPr>
      </w:pPr>
      <w:r w:rsidRPr="009545CA">
        <w:rPr>
          <w:rFonts w:ascii="Arial" w:hAnsi="Arial" w:cs="Arial"/>
        </w:rPr>
        <w:t xml:space="preserve">Так, Таджикистану необходимо, предоставлять консультации и правовую помощь для потенциальных трудящихся-мигрантов о миграционных правилах и условиях занятости в странах трудоустройства, включая бесплатную правовую помощь трудящимся-мигрантам с неурегулированным статусом; повысить эффективность государственных агентств по трудоустройству и внимательно следить за деятельностью частных агентств по трудоустройству для предупреждения незаконной миграции среди таджикских граждан; </w:t>
      </w:r>
      <w:proofErr w:type="gramStart"/>
      <w:r w:rsidRPr="009545CA">
        <w:rPr>
          <w:rFonts w:ascii="Arial" w:hAnsi="Arial" w:cs="Arial"/>
        </w:rPr>
        <w:t xml:space="preserve">создать в рамках Миграционной службы четкую процедуру представления жалоб, которая должна быть легко доступной для всех трудящихся-мигрантов и членов их семей, въезжающих в государство-участник или выезжающих из него; а также поощрять при помощи службы миграции гражданские, политические и социальные права трудящихся-мигрантов.  </w:t>
      </w:r>
      <w:proofErr w:type="gramEnd"/>
    </w:p>
    <w:p w:rsidR="009B0308" w:rsidRPr="009545CA" w:rsidRDefault="009B0308" w:rsidP="006C21BE">
      <w:pPr>
        <w:spacing w:line="276" w:lineRule="auto"/>
        <w:jc w:val="both"/>
        <w:rPr>
          <w:rFonts w:ascii="Arial" w:hAnsi="Arial" w:cs="Arial"/>
        </w:rPr>
      </w:pPr>
      <w:proofErr w:type="gramStart"/>
      <w:r w:rsidRPr="009545CA">
        <w:rPr>
          <w:rFonts w:ascii="Arial" w:hAnsi="Arial" w:cs="Arial"/>
        </w:rPr>
        <w:t xml:space="preserve">По вопросам принятия мер по защите прав трудовых мигрантов в странах их пребывания, государству необходимо обеспечить, чтобы таджикские трудящиеся-мигранты и члены их семей имели право въезжать в государство-участник и выезжать из него и не подвергаться никаким ограничениям, кроме тех, которые разрешаются статьей 8 </w:t>
      </w:r>
      <w:r w:rsidRPr="009545CA">
        <w:rPr>
          <w:rFonts w:ascii="Arial" w:hAnsi="Arial" w:cs="Arial"/>
        </w:rPr>
        <w:lastRenderedPageBreak/>
        <w:t>Конвенции; оказывать помощь таджикским мигрантам, подвергающимся дискриминации, насилию и длительному содержанию под стражей в странах трудоустройства;</w:t>
      </w:r>
      <w:proofErr w:type="gramEnd"/>
      <w:r w:rsidRPr="009545CA">
        <w:rPr>
          <w:rFonts w:ascii="Arial" w:hAnsi="Arial" w:cs="Arial"/>
        </w:rPr>
        <w:t xml:space="preserve"> активизировать усилия с целью заключения соглашений о социальном обеспечении, позволяющих трудящимся-мигрантам и членам их семей получать пособия по социальному обеспечению, а также путем разработки совместно с Российской Федерацией и другими странами трудоустройства общей миграционной стратегии; взаимодействовать с принимающими странами для обеспечения непрерывного доступа трудящихся-мигрантов к диагностике и лечению </w:t>
      </w:r>
      <w:proofErr w:type="gramStart"/>
      <w:r w:rsidRPr="009545CA">
        <w:rPr>
          <w:rFonts w:ascii="Arial" w:hAnsi="Arial" w:cs="Arial"/>
        </w:rPr>
        <w:t>туберкулеза</w:t>
      </w:r>
      <w:proofErr w:type="gramEnd"/>
      <w:r w:rsidRPr="009545CA">
        <w:rPr>
          <w:rFonts w:ascii="Arial" w:hAnsi="Arial" w:cs="Arial"/>
        </w:rPr>
        <w:t xml:space="preserve"> как в Таджикистане, так и во время их пребывания в принимающих странах. </w:t>
      </w:r>
    </w:p>
    <w:p w:rsidR="009B0308" w:rsidRPr="009545CA" w:rsidRDefault="009B0308" w:rsidP="006C21BE">
      <w:pPr>
        <w:spacing w:line="276" w:lineRule="auto"/>
        <w:jc w:val="both"/>
        <w:rPr>
          <w:rFonts w:ascii="Arial" w:hAnsi="Arial" w:cs="Arial"/>
        </w:rPr>
      </w:pPr>
      <w:proofErr w:type="gramStart"/>
      <w:r w:rsidRPr="009545CA">
        <w:rPr>
          <w:rFonts w:ascii="Arial" w:hAnsi="Arial" w:cs="Arial"/>
        </w:rPr>
        <w:t>Государству также необходимо предпринимать необходимые шаги для эффективного функционирования существующего механизма реинтеграции в национальную экономику возвращающихся трудящихся-</w:t>
      </w:r>
      <w:r w:rsidR="00A74596" w:rsidRPr="009545CA">
        <w:rPr>
          <w:rFonts w:ascii="Arial" w:hAnsi="Arial" w:cs="Arial"/>
        </w:rPr>
        <w:t>мигрантов, в</w:t>
      </w:r>
      <w:r w:rsidRPr="009545CA">
        <w:rPr>
          <w:rFonts w:ascii="Arial" w:hAnsi="Arial" w:cs="Arial"/>
        </w:rPr>
        <w:t xml:space="preserve"> том числе меры, направленные на их </w:t>
      </w:r>
      <w:proofErr w:type="spellStart"/>
      <w:r w:rsidRPr="009545CA">
        <w:rPr>
          <w:rFonts w:ascii="Arial" w:hAnsi="Arial" w:cs="Arial"/>
        </w:rPr>
        <w:t>реинтеграцию</w:t>
      </w:r>
      <w:proofErr w:type="spellEnd"/>
      <w:r w:rsidRPr="009545CA">
        <w:rPr>
          <w:rFonts w:ascii="Arial" w:hAnsi="Arial" w:cs="Arial"/>
        </w:rPr>
        <w:t xml:space="preserve"> на рынке труда в государстве-участнике, путем повышения профессионального обучения и создания рабочих мест.</w:t>
      </w:r>
      <w:proofErr w:type="gramEnd"/>
    </w:p>
    <w:p w:rsidR="002263F7" w:rsidRPr="009545CA" w:rsidRDefault="002263F7" w:rsidP="006C21BE">
      <w:pPr>
        <w:spacing w:line="276" w:lineRule="auto"/>
        <w:jc w:val="both"/>
        <w:rPr>
          <w:rFonts w:ascii="Arial" w:hAnsi="Arial" w:cs="Arial"/>
          <w:i/>
        </w:rPr>
      </w:pPr>
      <w:r w:rsidRPr="009545CA">
        <w:rPr>
          <w:rFonts w:ascii="Arial" w:hAnsi="Arial" w:cs="Arial"/>
          <w:i/>
        </w:rPr>
        <w:t>Национальные рамки реализации</w:t>
      </w:r>
    </w:p>
    <w:p w:rsidR="002263F7" w:rsidRPr="009545CA" w:rsidRDefault="002263F7" w:rsidP="006C21BE">
      <w:pPr>
        <w:spacing w:line="276" w:lineRule="auto"/>
        <w:jc w:val="both"/>
        <w:rPr>
          <w:rFonts w:ascii="Arial" w:hAnsi="Arial" w:cs="Arial"/>
          <w:i/>
        </w:rPr>
      </w:pPr>
      <w:proofErr w:type="gramStart"/>
      <w:r w:rsidRPr="009545CA">
        <w:rPr>
          <w:rFonts w:ascii="Arial" w:hAnsi="Arial" w:cs="Arial"/>
        </w:rPr>
        <w:t>В сфере миграции и занятости населения приняты Закон РТ о трудовой миграции, Концепция государственной миграционной политики в РТ</w:t>
      </w:r>
      <w:r w:rsidRPr="009545CA">
        <w:rPr>
          <w:rStyle w:val="a9"/>
          <w:rFonts w:ascii="Arial" w:hAnsi="Arial" w:cs="Arial"/>
        </w:rPr>
        <w:footnoteReference w:id="44"/>
      </w:r>
      <w:r w:rsidRPr="009545CA">
        <w:rPr>
          <w:rFonts w:ascii="Arial" w:hAnsi="Arial" w:cs="Arial"/>
        </w:rPr>
        <w:t>, Национальная стратегия трудовой миграции граждан РТ за рубеж на период 2011-2015 гг.</w:t>
      </w:r>
      <w:r w:rsidRPr="009545CA">
        <w:rPr>
          <w:rStyle w:val="a9"/>
          <w:rFonts w:ascii="Arial" w:hAnsi="Arial" w:cs="Arial"/>
        </w:rPr>
        <w:footnoteReference w:id="45"/>
      </w:r>
      <w:r w:rsidRPr="009545CA">
        <w:rPr>
          <w:rFonts w:ascii="Arial" w:hAnsi="Arial" w:cs="Arial"/>
        </w:rPr>
        <w:t>, Государственная программа занятости населения РТ на 2016-2017 гг., Комплексная программа снижения уровня незарегистрированной (неформальной) занятости в Республике Таджикистан на 2015 - 2017 годы от 28 февраля 2015 года, Государственная программа по</w:t>
      </w:r>
      <w:proofErr w:type="gramEnd"/>
      <w:r w:rsidRPr="009545CA">
        <w:rPr>
          <w:rFonts w:ascii="Arial" w:hAnsi="Arial" w:cs="Arial"/>
        </w:rPr>
        <w:t xml:space="preserve"> реализации Концепции прогнозного развития законодательства Республики Таджикистан в сферах труда, социальной за</w:t>
      </w:r>
      <w:r w:rsidR="005262AB" w:rsidRPr="009545CA">
        <w:rPr>
          <w:rFonts w:ascii="Arial" w:hAnsi="Arial" w:cs="Arial"/>
        </w:rPr>
        <w:t>щ</w:t>
      </w:r>
      <w:r w:rsidRPr="009545CA">
        <w:rPr>
          <w:rFonts w:ascii="Arial" w:hAnsi="Arial" w:cs="Arial"/>
        </w:rPr>
        <w:t xml:space="preserve">иты и образования на 2012-2015 годы от 3 апреля 2012. В качестве основного ответственного государственного органа может выступить Миграционная служба </w:t>
      </w:r>
      <w:r w:rsidR="005262AB" w:rsidRPr="009545CA">
        <w:rPr>
          <w:rFonts w:ascii="Arial" w:hAnsi="Arial" w:cs="Arial"/>
        </w:rPr>
        <w:t>М</w:t>
      </w:r>
      <w:r w:rsidRPr="009545CA">
        <w:rPr>
          <w:rFonts w:ascii="Arial" w:hAnsi="Arial" w:cs="Arial"/>
        </w:rPr>
        <w:t>инистерства труда, миграции и занятости населения РТ, а также Министерство иностранных дел РТ через консульские службы в странах пребывания трудовых мигрантов.</w:t>
      </w:r>
    </w:p>
    <w:p w:rsidR="00B82B81" w:rsidRPr="009545CA" w:rsidRDefault="002231C1" w:rsidP="00B82B81">
      <w:pPr>
        <w:spacing w:line="276" w:lineRule="auto"/>
        <w:jc w:val="both"/>
        <w:rPr>
          <w:rFonts w:ascii="Arial" w:hAnsi="Arial" w:cs="Arial"/>
          <w:b/>
        </w:rPr>
      </w:pPr>
      <w:r w:rsidRPr="009545CA">
        <w:rPr>
          <w:rFonts w:ascii="Arial" w:hAnsi="Arial" w:cs="Arial"/>
          <w:b/>
        </w:rPr>
        <w:t xml:space="preserve">7.8. </w:t>
      </w:r>
      <w:r w:rsidR="00B82B81" w:rsidRPr="009545CA">
        <w:rPr>
          <w:rFonts w:ascii="Arial" w:hAnsi="Arial" w:cs="Arial"/>
          <w:b/>
        </w:rPr>
        <w:t>БЕЖЕНЦЫ, ЛИЦА, ИЩУЩИЕ УБЕЖИЩА, ЛИЦА БЕЗ ГРАЖДАНСТВА</w:t>
      </w:r>
    </w:p>
    <w:p w:rsidR="00B82B81" w:rsidRPr="009545CA" w:rsidRDefault="00B82B81" w:rsidP="00B82B81">
      <w:pPr>
        <w:spacing w:line="276" w:lineRule="auto"/>
        <w:jc w:val="both"/>
        <w:rPr>
          <w:rFonts w:ascii="Arial" w:hAnsi="Arial" w:cs="Arial"/>
          <w:i/>
        </w:rPr>
      </w:pPr>
      <w:r w:rsidRPr="009545CA">
        <w:rPr>
          <w:rFonts w:ascii="Arial" w:hAnsi="Arial" w:cs="Arial"/>
          <w:i/>
        </w:rPr>
        <w:t>Обзор рекомендаций</w:t>
      </w:r>
    </w:p>
    <w:tbl>
      <w:tblPr>
        <w:tblStyle w:val="ab"/>
        <w:tblW w:w="0" w:type="auto"/>
        <w:tblLook w:val="04A0" w:firstRow="1" w:lastRow="0" w:firstColumn="1" w:lastColumn="0" w:noHBand="0" w:noVBand="1"/>
      </w:tblPr>
      <w:tblGrid>
        <w:gridCol w:w="826"/>
        <w:gridCol w:w="820"/>
        <w:gridCol w:w="948"/>
        <w:gridCol w:w="848"/>
        <w:gridCol w:w="823"/>
        <w:gridCol w:w="841"/>
        <w:gridCol w:w="822"/>
        <w:gridCol w:w="823"/>
        <w:gridCol w:w="826"/>
        <w:gridCol w:w="988"/>
        <w:gridCol w:w="870"/>
      </w:tblGrid>
      <w:tr w:rsidR="001057ED" w:rsidRPr="009545CA" w:rsidTr="00666B69">
        <w:tc>
          <w:tcPr>
            <w:tcW w:w="826" w:type="dxa"/>
          </w:tcPr>
          <w:p w:rsidR="00B82B81" w:rsidRPr="009545CA" w:rsidRDefault="00B82B81" w:rsidP="00B82B81">
            <w:pPr>
              <w:spacing w:line="276" w:lineRule="auto"/>
              <w:rPr>
                <w:rFonts w:ascii="Arial" w:hAnsi="Arial" w:cs="Arial"/>
              </w:rPr>
            </w:pPr>
            <w:r w:rsidRPr="009545CA">
              <w:rPr>
                <w:rFonts w:ascii="Arial" w:hAnsi="Arial" w:cs="Arial"/>
              </w:rPr>
              <w:t>УПО</w:t>
            </w:r>
          </w:p>
        </w:tc>
        <w:tc>
          <w:tcPr>
            <w:tcW w:w="820" w:type="dxa"/>
          </w:tcPr>
          <w:p w:rsidR="00B82B81" w:rsidRPr="009545CA" w:rsidRDefault="00B82B81" w:rsidP="00B82B81">
            <w:pPr>
              <w:spacing w:line="276" w:lineRule="auto"/>
              <w:jc w:val="center"/>
              <w:rPr>
                <w:rFonts w:ascii="Arial" w:hAnsi="Arial" w:cs="Arial"/>
              </w:rPr>
            </w:pPr>
            <w:r w:rsidRPr="009545CA">
              <w:rPr>
                <w:rFonts w:ascii="Arial" w:hAnsi="Arial" w:cs="Arial"/>
              </w:rPr>
              <w:t>КПЧ</w:t>
            </w:r>
          </w:p>
        </w:tc>
        <w:tc>
          <w:tcPr>
            <w:tcW w:w="948" w:type="dxa"/>
          </w:tcPr>
          <w:p w:rsidR="00B82B81" w:rsidRPr="009545CA" w:rsidRDefault="00B82B81" w:rsidP="00B82B81">
            <w:pPr>
              <w:spacing w:line="276" w:lineRule="auto"/>
              <w:jc w:val="center"/>
              <w:rPr>
                <w:rFonts w:ascii="Arial" w:hAnsi="Arial" w:cs="Arial"/>
              </w:rPr>
            </w:pPr>
            <w:r w:rsidRPr="009545CA">
              <w:rPr>
                <w:rFonts w:ascii="Arial" w:hAnsi="Arial" w:cs="Arial"/>
              </w:rPr>
              <w:t>КЭСКП</w:t>
            </w:r>
          </w:p>
        </w:tc>
        <w:tc>
          <w:tcPr>
            <w:tcW w:w="848" w:type="dxa"/>
          </w:tcPr>
          <w:p w:rsidR="00B82B81" w:rsidRPr="009545CA" w:rsidRDefault="00B82B81" w:rsidP="00B82B81">
            <w:pPr>
              <w:spacing w:line="276" w:lineRule="auto"/>
              <w:jc w:val="center"/>
              <w:rPr>
                <w:rFonts w:ascii="Arial" w:hAnsi="Arial" w:cs="Arial"/>
              </w:rPr>
            </w:pPr>
            <w:r w:rsidRPr="009545CA">
              <w:rPr>
                <w:rFonts w:ascii="Arial" w:hAnsi="Arial" w:cs="Arial"/>
              </w:rPr>
              <w:t>КЛДЖ</w:t>
            </w:r>
          </w:p>
        </w:tc>
        <w:tc>
          <w:tcPr>
            <w:tcW w:w="823" w:type="dxa"/>
          </w:tcPr>
          <w:p w:rsidR="00B82B81" w:rsidRPr="009545CA" w:rsidRDefault="00B82B81" w:rsidP="00B82B81">
            <w:pPr>
              <w:spacing w:line="276" w:lineRule="auto"/>
              <w:jc w:val="center"/>
              <w:rPr>
                <w:rFonts w:ascii="Arial" w:hAnsi="Arial" w:cs="Arial"/>
              </w:rPr>
            </w:pPr>
            <w:r w:rsidRPr="009545CA">
              <w:rPr>
                <w:rFonts w:ascii="Arial" w:hAnsi="Arial" w:cs="Arial"/>
              </w:rPr>
              <w:t>КТМ</w:t>
            </w:r>
          </w:p>
        </w:tc>
        <w:tc>
          <w:tcPr>
            <w:tcW w:w="841" w:type="dxa"/>
          </w:tcPr>
          <w:p w:rsidR="00B82B81" w:rsidRPr="009545CA" w:rsidRDefault="00B82B81" w:rsidP="00B82B81">
            <w:pPr>
              <w:spacing w:line="276" w:lineRule="auto"/>
              <w:jc w:val="center"/>
              <w:rPr>
                <w:rFonts w:ascii="Arial" w:hAnsi="Arial" w:cs="Arial"/>
              </w:rPr>
            </w:pPr>
            <w:r w:rsidRPr="009545CA">
              <w:rPr>
                <w:rFonts w:ascii="Arial" w:hAnsi="Arial" w:cs="Arial"/>
              </w:rPr>
              <w:t>КЛРД</w:t>
            </w:r>
          </w:p>
        </w:tc>
        <w:tc>
          <w:tcPr>
            <w:tcW w:w="822" w:type="dxa"/>
          </w:tcPr>
          <w:p w:rsidR="00B82B81" w:rsidRPr="009545CA" w:rsidRDefault="00B82B81" w:rsidP="00B82B81">
            <w:pPr>
              <w:spacing w:line="276" w:lineRule="auto"/>
              <w:jc w:val="center"/>
              <w:rPr>
                <w:rFonts w:ascii="Arial" w:hAnsi="Arial" w:cs="Arial"/>
              </w:rPr>
            </w:pPr>
            <w:r w:rsidRPr="009545CA">
              <w:rPr>
                <w:rFonts w:ascii="Arial" w:hAnsi="Arial" w:cs="Arial"/>
              </w:rPr>
              <w:t>КПР</w:t>
            </w:r>
          </w:p>
        </w:tc>
        <w:tc>
          <w:tcPr>
            <w:tcW w:w="823" w:type="dxa"/>
          </w:tcPr>
          <w:p w:rsidR="00B82B81" w:rsidRPr="009545CA" w:rsidRDefault="00B82B81" w:rsidP="00B82B81">
            <w:pPr>
              <w:spacing w:line="276" w:lineRule="auto"/>
              <w:jc w:val="center"/>
              <w:rPr>
                <w:rFonts w:ascii="Arial" w:hAnsi="Arial" w:cs="Arial"/>
              </w:rPr>
            </w:pPr>
            <w:r w:rsidRPr="009545CA">
              <w:rPr>
                <w:rFonts w:ascii="Arial" w:hAnsi="Arial" w:cs="Arial"/>
              </w:rPr>
              <w:t>КПП</w:t>
            </w:r>
          </w:p>
        </w:tc>
        <w:tc>
          <w:tcPr>
            <w:tcW w:w="826" w:type="dxa"/>
          </w:tcPr>
          <w:p w:rsidR="00B82B81" w:rsidRPr="009545CA" w:rsidRDefault="00B82B81" w:rsidP="00B82B81">
            <w:pPr>
              <w:spacing w:line="276" w:lineRule="auto"/>
              <w:jc w:val="center"/>
              <w:rPr>
                <w:rFonts w:ascii="Arial" w:hAnsi="Arial" w:cs="Arial"/>
              </w:rPr>
            </w:pPr>
            <w:r w:rsidRPr="009545CA">
              <w:rPr>
                <w:rFonts w:ascii="Arial" w:hAnsi="Arial" w:cs="Arial"/>
              </w:rPr>
              <w:t>СДП</w:t>
            </w:r>
          </w:p>
        </w:tc>
        <w:tc>
          <w:tcPr>
            <w:tcW w:w="898" w:type="dxa"/>
          </w:tcPr>
          <w:p w:rsidR="00B82B81" w:rsidRPr="009545CA" w:rsidRDefault="00B82B81" w:rsidP="00B82B81">
            <w:pPr>
              <w:spacing w:line="276" w:lineRule="auto"/>
              <w:rPr>
                <w:rFonts w:ascii="Arial" w:hAnsi="Arial" w:cs="Arial"/>
              </w:rPr>
            </w:pPr>
            <w:r w:rsidRPr="009545CA">
              <w:rPr>
                <w:rFonts w:ascii="Arial" w:hAnsi="Arial" w:cs="Arial"/>
                <w:lang w:val="tg-Cyrl-TJ"/>
              </w:rPr>
              <w:t>СДПВС</w:t>
            </w:r>
          </w:p>
        </w:tc>
        <w:tc>
          <w:tcPr>
            <w:tcW w:w="870" w:type="dxa"/>
          </w:tcPr>
          <w:p w:rsidR="00B82B81" w:rsidRPr="009545CA" w:rsidRDefault="00B82B81" w:rsidP="00B82B81">
            <w:pPr>
              <w:spacing w:line="276" w:lineRule="auto"/>
              <w:rPr>
                <w:rFonts w:ascii="Arial" w:hAnsi="Arial" w:cs="Arial"/>
                <w:lang w:val="tg-Cyrl-TJ"/>
              </w:rPr>
            </w:pPr>
            <w:r w:rsidRPr="009545CA">
              <w:rPr>
                <w:rFonts w:ascii="Arial" w:hAnsi="Arial" w:cs="Arial"/>
                <w:lang w:val="tg-Cyrl-TJ"/>
              </w:rPr>
              <w:t xml:space="preserve">СДЗ </w:t>
            </w:r>
          </w:p>
        </w:tc>
      </w:tr>
      <w:tr w:rsidR="001057ED" w:rsidRPr="009545CA" w:rsidTr="00666B69">
        <w:tc>
          <w:tcPr>
            <w:tcW w:w="826" w:type="dxa"/>
          </w:tcPr>
          <w:p w:rsidR="00B82B81" w:rsidRPr="009545CA" w:rsidRDefault="00B82B81" w:rsidP="00B82B81">
            <w:pPr>
              <w:spacing w:line="276" w:lineRule="auto"/>
              <w:rPr>
                <w:rFonts w:ascii="Arial" w:hAnsi="Arial" w:cs="Arial"/>
              </w:rPr>
            </w:pPr>
          </w:p>
        </w:tc>
        <w:tc>
          <w:tcPr>
            <w:tcW w:w="820" w:type="dxa"/>
          </w:tcPr>
          <w:p w:rsidR="00B82B81" w:rsidRPr="009545CA" w:rsidRDefault="00B82B81" w:rsidP="00B82B81">
            <w:pPr>
              <w:spacing w:line="276" w:lineRule="auto"/>
              <w:rPr>
                <w:rFonts w:ascii="Arial" w:hAnsi="Arial" w:cs="Arial"/>
              </w:rPr>
            </w:pPr>
            <w:r w:rsidRPr="009545CA">
              <w:rPr>
                <w:rFonts w:ascii="Arial" w:hAnsi="Arial" w:cs="Arial"/>
              </w:rPr>
              <w:t>1</w:t>
            </w:r>
          </w:p>
        </w:tc>
        <w:tc>
          <w:tcPr>
            <w:tcW w:w="948" w:type="dxa"/>
          </w:tcPr>
          <w:p w:rsidR="00B82B81" w:rsidRPr="009545CA" w:rsidRDefault="00B82B81" w:rsidP="00B82B81">
            <w:pPr>
              <w:spacing w:line="276" w:lineRule="auto"/>
              <w:rPr>
                <w:rFonts w:ascii="Arial" w:hAnsi="Arial" w:cs="Arial"/>
              </w:rPr>
            </w:pPr>
          </w:p>
        </w:tc>
        <w:tc>
          <w:tcPr>
            <w:tcW w:w="848" w:type="dxa"/>
          </w:tcPr>
          <w:p w:rsidR="00B82B81" w:rsidRPr="009545CA" w:rsidRDefault="00B82B81" w:rsidP="00B82B81">
            <w:pPr>
              <w:spacing w:line="276" w:lineRule="auto"/>
              <w:rPr>
                <w:rFonts w:ascii="Arial" w:hAnsi="Arial" w:cs="Arial"/>
              </w:rPr>
            </w:pPr>
          </w:p>
        </w:tc>
        <w:tc>
          <w:tcPr>
            <w:tcW w:w="823" w:type="dxa"/>
          </w:tcPr>
          <w:p w:rsidR="00B82B81" w:rsidRPr="009545CA" w:rsidRDefault="00B82B81" w:rsidP="00B82B81">
            <w:pPr>
              <w:spacing w:line="276" w:lineRule="auto"/>
              <w:rPr>
                <w:rFonts w:ascii="Arial" w:hAnsi="Arial" w:cs="Arial"/>
              </w:rPr>
            </w:pPr>
          </w:p>
        </w:tc>
        <w:tc>
          <w:tcPr>
            <w:tcW w:w="841" w:type="dxa"/>
          </w:tcPr>
          <w:p w:rsidR="00B82B81" w:rsidRPr="009545CA" w:rsidRDefault="00B82B81" w:rsidP="00B82B81">
            <w:pPr>
              <w:spacing w:line="276" w:lineRule="auto"/>
              <w:rPr>
                <w:rFonts w:ascii="Arial" w:hAnsi="Arial" w:cs="Arial"/>
              </w:rPr>
            </w:pPr>
            <w:r w:rsidRPr="009545CA">
              <w:rPr>
                <w:rFonts w:ascii="Arial" w:hAnsi="Arial" w:cs="Arial"/>
              </w:rPr>
              <w:t>3</w:t>
            </w:r>
          </w:p>
        </w:tc>
        <w:tc>
          <w:tcPr>
            <w:tcW w:w="822" w:type="dxa"/>
          </w:tcPr>
          <w:p w:rsidR="00B82B81" w:rsidRPr="009545CA" w:rsidRDefault="00B82B81" w:rsidP="00B82B81">
            <w:pPr>
              <w:spacing w:line="276" w:lineRule="auto"/>
              <w:rPr>
                <w:rFonts w:ascii="Arial" w:hAnsi="Arial" w:cs="Arial"/>
              </w:rPr>
            </w:pPr>
            <w:r w:rsidRPr="009545CA">
              <w:rPr>
                <w:rFonts w:ascii="Arial" w:hAnsi="Arial" w:cs="Arial"/>
              </w:rPr>
              <w:t>3</w:t>
            </w:r>
          </w:p>
        </w:tc>
        <w:tc>
          <w:tcPr>
            <w:tcW w:w="823" w:type="dxa"/>
          </w:tcPr>
          <w:p w:rsidR="00B82B81" w:rsidRPr="009545CA" w:rsidRDefault="00B82B81" w:rsidP="00B82B81">
            <w:pPr>
              <w:spacing w:line="276" w:lineRule="auto"/>
              <w:rPr>
                <w:rFonts w:ascii="Arial" w:hAnsi="Arial" w:cs="Arial"/>
              </w:rPr>
            </w:pPr>
          </w:p>
        </w:tc>
        <w:tc>
          <w:tcPr>
            <w:tcW w:w="826" w:type="dxa"/>
          </w:tcPr>
          <w:p w:rsidR="00B82B81" w:rsidRPr="009545CA" w:rsidRDefault="00B82B81" w:rsidP="00B82B81">
            <w:pPr>
              <w:spacing w:line="276" w:lineRule="auto"/>
              <w:rPr>
                <w:rFonts w:ascii="Arial" w:hAnsi="Arial" w:cs="Arial"/>
              </w:rPr>
            </w:pPr>
          </w:p>
        </w:tc>
        <w:tc>
          <w:tcPr>
            <w:tcW w:w="898" w:type="dxa"/>
          </w:tcPr>
          <w:p w:rsidR="00B82B81" w:rsidRPr="009545CA" w:rsidRDefault="00B82B81" w:rsidP="00B82B81">
            <w:pPr>
              <w:spacing w:line="276" w:lineRule="auto"/>
              <w:rPr>
                <w:rFonts w:ascii="Arial" w:hAnsi="Arial" w:cs="Arial"/>
              </w:rPr>
            </w:pPr>
          </w:p>
        </w:tc>
        <w:tc>
          <w:tcPr>
            <w:tcW w:w="870" w:type="dxa"/>
          </w:tcPr>
          <w:p w:rsidR="00B82B81" w:rsidRPr="009545CA" w:rsidRDefault="00B82B81" w:rsidP="00B82B81">
            <w:pPr>
              <w:spacing w:line="276" w:lineRule="auto"/>
              <w:rPr>
                <w:rFonts w:ascii="Arial" w:hAnsi="Arial" w:cs="Arial"/>
              </w:rPr>
            </w:pPr>
          </w:p>
        </w:tc>
      </w:tr>
      <w:tr w:rsidR="001057ED" w:rsidRPr="009545CA" w:rsidTr="00666B69">
        <w:tc>
          <w:tcPr>
            <w:tcW w:w="826" w:type="dxa"/>
          </w:tcPr>
          <w:p w:rsidR="00B82B81" w:rsidRPr="009545CA" w:rsidRDefault="00B82B81" w:rsidP="00B82B81">
            <w:pPr>
              <w:spacing w:line="276" w:lineRule="auto"/>
              <w:rPr>
                <w:rFonts w:ascii="Arial" w:hAnsi="Arial" w:cs="Arial"/>
              </w:rPr>
            </w:pPr>
          </w:p>
        </w:tc>
        <w:tc>
          <w:tcPr>
            <w:tcW w:w="820" w:type="dxa"/>
          </w:tcPr>
          <w:p w:rsidR="00B82B81" w:rsidRPr="009545CA" w:rsidRDefault="00B82B81" w:rsidP="00B82B81">
            <w:pPr>
              <w:spacing w:line="276" w:lineRule="auto"/>
              <w:rPr>
                <w:rFonts w:ascii="Arial" w:hAnsi="Arial" w:cs="Arial"/>
              </w:rPr>
            </w:pPr>
          </w:p>
        </w:tc>
        <w:tc>
          <w:tcPr>
            <w:tcW w:w="948" w:type="dxa"/>
          </w:tcPr>
          <w:p w:rsidR="00B82B81" w:rsidRPr="009545CA" w:rsidRDefault="00B82B81" w:rsidP="00B82B81">
            <w:pPr>
              <w:spacing w:line="276" w:lineRule="auto"/>
              <w:rPr>
                <w:rFonts w:ascii="Arial" w:hAnsi="Arial" w:cs="Arial"/>
              </w:rPr>
            </w:pPr>
          </w:p>
        </w:tc>
        <w:tc>
          <w:tcPr>
            <w:tcW w:w="848" w:type="dxa"/>
          </w:tcPr>
          <w:p w:rsidR="00B82B81" w:rsidRPr="009545CA" w:rsidRDefault="00B82B81" w:rsidP="00B82B81">
            <w:pPr>
              <w:spacing w:line="276" w:lineRule="auto"/>
              <w:rPr>
                <w:rFonts w:ascii="Arial" w:hAnsi="Arial" w:cs="Arial"/>
              </w:rPr>
            </w:pPr>
          </w:p>
        </w:tc>
        <w:tc>
          <w:tcPr>
            <w:tcW w:w="823" w:type="dxa"/>
          </w:tcPr>
          <w:p w:rsidR="00B82B81" w:rsidRPr="009545CA" w:rsidRDefault="00B82B81" w:rsidP="00B82B81">
            <w:pPr>
              <w:spacing w:line="276" w:lineRule="auto"/>
              <w:rPr>
                <w:rFonts w:ascii="Arial" w:hAnsi="Arial" w:cs="Arial"/>
              </w:rPr>
            </w:pPr>
          </w:p>
        </w:tc>
        <w:tc>
          <w:tcPr>
            <w:tcW w:w="841" w:type="dxa"/>
          </w:tcPr>
          <w:p w:rsidR="00B82B81" w:rsidRPr="009545CA" w:rsidRDefault="00B82B81" w:rsidP="00B82B81">
            <w:pPr>
              <w:spacing w:line="276" w:lineRule="auto"/>
              <w:rPr>
                <w:rFonts w:ascii="Arial" w:hAnsi="Arial" w:cs="Arial"/>
              </w:rPr>
            </w:pPr>
          </w:p>
        </w:tc>
        <w:tc>
          <w:tcPr>
            <w:tcW w:w="822" w:type="dxa"/>
          </w:tcPr>
          <w:p w:rsidR="00B82B81" w:rsidRPr="009545CA" w:rsidRDefault="00B82B81" w:rsidP="00B82B81">
            <w:pPr>
              <w:spacing w:line="276" w:lineRule="auto"/>
              <w:rPr>
                <w:rFonts w:ascii="Arial" w:hAnsi="Arial" w:cs="Arial"/>
              </w:rPr>
            </w:pPr>
          </w:p>
        </w:tc>
        <w:tc>
          <w:tcPr>
            <w:tcW w:w="823" w:type="dxa"/>
          </w:tcPr>
          <w:p w:rsidR="00B82B81" w:rsidRPr="009545CA" w:rsidRDefault="00B82B81" w:rsidP="00B82B81">
            <w:pPr>
              <w:spacing w:line="276" w:lineRule="auto"/>
              <w:rPr>
                <w:rFonts w:ascii="Arial" w:hAnsi="Arial" w:cs="Arial"/>
              </w:rPr>
            </w:pPr>
          </w:p>
        </w:tc>
        <w:tc>
          <w:tcPr>
            <w:tcW w:w="826" w:type="dxa"/>
          </w:tcPr>
          <w:p w:rsidR="00B82B81" w:rsidRPr="009545CA" w:rsidRDefault="00B82B81" w:rsidP="00B82B81">
            <w:pPr>
              <w:spacing w:line="276" w:lineRule="auto"/>
              <w:rPr>
                <w:rFonts w:ascii="Arial" w:hAnsi="Arial" w:cs="Arial"/>
              </w:rPr>
            </w:pPr>
          </w:p>
        </w:tc>
        <w:tc>
          <w:tcPr>
            <w:tcW w:w="898" w:type="dxa"/>
          </w:tcPr>
          <w:p w:rsidR="00B82B81" w:rsidRPr="009545CA" w:rsidRDefault="00B82B81" w:rsidP="00B82B81">
            <w:pPr>
              <w:spacing w:line="276" w:lineRule="auto"/>
              <w:rPr>
                <w:rFonts w:ascii="Arial" w:hAnsi="Arial" w:cs="Arial"/>
              </w:rPr>
            </w:pPr>
          </w:p>
        </w:tc>
        <w:tc>
          <w:tcPr>
            <w:tcW w:w="870" w:type="dxa"/>
          </w:tcPr>
          <w:p w:rsidR="00B82B81" w:rsidRPr="009545CA" w:rsidRDefault="00B82B81" w:rsidP="00B82B81">
            <w:pPr>
              <w:spacing w:line="276" w:lineRule="auto"/>
              <w:rPr>
                <w:rFonts w:ascii="Arial" w:hAnsi="Arial" w:cs="Arial"/>
              </w:rPr>
            </w:pPr>
          </w:p>
        </w:tc>
      </w:tr>
    </w:tbl>
    <w:p w:rsidR="00B82B81" w:rsidRPr="009545CA" w:rsidRDefault="00B82B81" w:rsidP="00B82B81">
      <w:pPr>
        <w:spacing w:line="276" w:lineRule="auto"/>
        <w:jc w:val="both"/>
        <w:rPr>
          <w:rFonts w:ascii="Arial" w:hAnsi="Arial" w:cs="Arial"/>
        </w:rPr>
      </w:pPr>
    </w:p>
    <w:p w:rsidR="00B82B81" w:rsidRPr="009545CA" w:rsidRDefault="00B82B81" w:rsidP="00B82B81">
      <w:pPr>
        <w:spacing w:line="276" w:lineRule="auto"/>
        <w:jc w:val="both"/>
        <w:rPr>
          <w:rFonts w:ascii="Arial" w:hAnsi="Arial" w:cs="Arial"/>
        </w:rPr>
      </w:pPr>
      <w:r w:rsidRPr="009545CA">
        <w:rPr>
          <w:rFonts w:ascii="Arial" w:hAnsi="Arial" w:cs="Arial"/>
        </w:rPr>
        <w:t>Органами ООН предоставлено 7   рекомендаций, которые затрагивают вопросы</w:t>
      </w:r>
      <w:r w:rsidR="001057ED" w:rsidRPr="009545CA">
        <w:rPr>
          <w:rFonts w:ascii="Arial" w:hAnsi="Arial" w:cs="Arial"/>
        </w:rPr>
        <w:t xml:space="preserve"> </w:t>
      </w:r>
      <w:r w:rsidRPr="009545CA">
        <w:rPr>
          <w:rFonts w:ascii="Arial" w:hAnsi="Arial" w:cs="Arial"/>
        </w:rPr>
        <w:t>защиты</w:t>
      </w:r>
      <w:r w:rsidR="001057ED" w:rsidRPr="009545CA">
        <w:rPr>
          <w:rFonts w:ascii="Arial" w:hAnsi="Arial" w:cs="Arial"/>
        </w:rPr>
        <w:t xml:space="preserve"> </w:t>
      </w:r>
      <w:r w:rsidRPr="009545CA">
        <w:rPr>
          <w:rFonts w:ascii="Arial" w:hAnsi="Arial" w:cs="Arial"/>
        </w:rPr>
        <w:t xml:space="preserve">двух категорий  граждан: беженцев, лиц  ищущих убежище (ЛИУ) и лиц  без гражданства.  </w:t>
      </w:r>
    </w:p>
    <w:p w:rsidR="00B82B81" w:rsidRPr="009545CA" w:rsidRDefault="00B82B81" w:rsidP="00B82B81">
      <w:pPr>
        <w:spacing w:line="276" w:lineRule="auto"/>
        <w:jc w:val="both"/>
        <w:rPr>
          <w:rFonts w:ascii="Arial" w:hAnsi="Arial" w:cs="Arial"/>
        </w:rPr>
      </w:pPr>
      <w:r w:rsidRPr="009545CA">
        <w:rPr>
          <w:rFonts w:ascii="Arial" w:hAnsi="Arial" w:cs="Arial"/>
        </w:rPr>
        <w:t xml:space="preserve">Касательно  беженцев и ЛИУ затронуты  следующие вопросы: 1) доступ к территории; 2) право на справедливую и прозрачную процедуру определения статуса беженца  (ОСБ), в том числе создание институциональных условий для  рассмотрения ходатайств  детей без сопровождения; 3) право на соблюдение принципа </w:t>
      </w:r>
      <w:proofErr w:type="spellStart"/>
      <w:r w:rsidRPr="009545CA">
        <w:rPr>
          <w:rFonts w:ascii="Arial" w:hAnsi="Arial" w:cs="Arial"/>
        </w:rPr>
        <w:t>невысылки</w:t>
      </w:r>
      <w:proofErr w:type="spellEnd"/>
      <w:r w:rsidRPr="009545CA">
        <w:rPr>
          <w:rFonts w:ascii="Arial" w:hAnsi="Arial" w:cs="Arial"/>
        </w:rPr>
        <w:t xml:space="preserve">  в контексте существования в стране</w:t>
      </w:r>
      <w:r w:rsidR="005262AB" w:rsidRPr="009545CA">
        <w:rPr>
          <w:rFonts w:ascii="Arial" w:hAnsi="Arial" w:cs="Arial"/>
        </w:rPr>
        <w:t>,</w:t>
      </w:r>
      <w:r w:rsidRPr="009545CA">
        <w:rPr>
          <w:rFonts w:ascii="Arial" w:hAnsi="Arial" w:cs="Arial"/>
        </w:rPr>
        <w:t xml:space="preserve">  П</w:t>
      </w:r>
      <w:r w:rsidR="005262AB" w:rsidRPr="009545CA">
        <w:rPr>
          <w:rFonts w:ascii="Arial" w:hAnsi="Arial" w:cs="Arial"/>
        </w:rPr>
        <w:t xml:space="preserve">остановление Правительства </w:t>
      </w:r>
      <w:r w:rsidRPr="009545CA">
        <w:rPr>
          <w:rFonts w:ascii="Arial" w:hAnsi="Arial" w:cs="Arial"/>
        </w:rPr>
        <w:t xml:space="preserve">РТ № 325 (328); 4) право на интеграцию в местное сообщество: право на труд, услуги здравоохранения,  образование; 5) принять во внимание </w:t>
      </w:r>
      <w:r w:rsidRPr="009545CA">
        <w:rPr>
          <w:rFonts w:ascii="Arial" w:hAnsi="Arial" w:cs="Arial"/>
          <w:bCs/>
        </w:rPr>
        <w:t xml:space="preserve">Замечания общего порядка 6 (CRC/GC/2005/6) «Обращение с несопровождаемыми и разлученными детьми за пределами страны их происхождения»; </w:t>
      </w:r>
      <w:r w:rsidRPr="009545CA">
        <w:rPr>
          <w:rFonts w:ascii="Arial" w:hAnsi="Arial" w:cs="Arial"/>
          <w:bCs/>
        </w:rPr>
        <w:lastRenderedPageBreak/>
        <w:t xml:space="preserve">6) </w:t>
      </w:r>
      <w:r w:rsidRPr="009545CA">
        <w:rPr>
          <w:rFonts w:ascii="Arial" w:hAnsi="Arial" w:cs="Arial"/>
        </w:rPr>
        <w:t xml:space="preserve">сотрудничество с соответствующими специализированными учреждениями Организации Объединенных Наций, в том числе с Управлением Верховного </w:t>
      </w:r>
      <w:r w:rsidR="005262AB" w:rsidRPr="009545CA">
        <w:rPr>
          <w:rFonts w:ascii="Arial" w:hAnsi="Arial" w:cs="Arial"/>
        </w:rPr>
        <w:t>К</w:t>
      </w:r>
      <w:r w:rsidRPr="009545CA">
        <w:rPr>
          <w:rFonts w:ascii="Arial" w:hAnsi="Arial" w:cs="Arial"/>
        </w:rPr>
        <w:t>омиссара Организации Объединенных Наций по делам беженцев, ПРООН и ЮНИСЕФ, а также с НПО.</w:t>
      </w:r>
    </w:p>
    <w:p w:rsidR="00B82B81" w:rsidRPr="009545CA" w:rsidRDefault="00B82B81" w:rsidP="00B82B81">
      <w:pPr>
        <w:pStyle w:val="af6"/>
        <w:spacing w:line="276" w:lineRule="auto"/>
        <w:jc w:val="both"/>
        <w:rPr>
          <w:rFonts w:ascii="Arial" w:eastAsia="MS Mincho" w:hAnsi="Arial" w:cs="Arial"/>
          <w:sz w:val="22"/>
          <w:szCs w:val="22"/>
        </w:rPr>
      </w:pPr>
      <w:r w:rsidRPr="009545CA">
        <w:rPr>
          <w:rFonts w:ascii="Arial" w:hAnsi="Arial" w:cs="Arial"/>
          <w:sz w:val="22"/>
          <w:szCs w:val="22"/>
        </w:rPr>
        <w:t>Так</w:t>
      </w:r>
      <w:r w:rsidR="00FA386D" w:rsidRPr="009545CA">
        <w:rPr>
          <w:rFonts w:ascii="Arial" w:hAnsi="Arial" w:cs="Arial"/>
          <w:sz w:val="22"/>
          <w:szCs w:val="22"/>
        </w:rPr>
        <w:t>,</w:t>
      </w:r>
      <w:r w:rsidRPr="009545CA">
        <w:rPr>
          <w:rFonts w:ascii="Arial" w:hAnsi="Arial" w:cs="Arial"/>
          <w:sz w:val="22"/>
          <w:szCs w:val="22"/>
        </w:rPr>
        <w:t xml:space="preserve"> в   рамках доступа к территории Таджикистану рекомендуется  обеспечить  на практике доступ к процедуре ОСБ лицам, незаконно  въехавшим на территории  РТ, но </w:t>
      </w:r>
      <w:r w:rsidRPr="009545CA">
        <w:rPr>
          <w:rFonts w:ascii="Arial" w:eastAsia="MS Mincho" w:hAnsi="Arial" w:cs="Arial"/>
          <w:sz w:val="22"/>
          <w:szCs w:val="22"/>
        </w:rPr>
        <w:t xml:space="preserve">заявившим о намерении быть признанным беженцами в Республике Таджикистан. </w:t>
      </w:r>
    </w:p>
    <w:p w:rsidR="00B82B81" w:rsidRPr="009545CA" w:rsidRDefault="00B82B81" w:rsidP="00B82B81">
      <w:pPr>
        <w:pStyle w:val="af6"/>
        <w:spacing w:line="276" w:lineRule="auto"/>
        <w:ind w:firstLine="539"/>
        <w:jc w:val="both"/>
        <w:rPr>
          <w:rFonts w:ascii="Arial" w:eastAsia="MS Mincho" w:hAnsi="Arial" w:cs="Arial"/>
          <w:sz w:val="22"/>
          <w:szCs w:val="22"/>
        </w:rPr>
      </w:pPr>
    </w:p>
    <w:p w:rsidR="00B82B81" w:rsidRPr="009545CA" w:rsidRDefault="00B82B81" w:rsidP="00B82B81">
      <w:pPr>
        <w:pStyle w:val="af6"/>
        <w:spacing w:line="276" w:lineRule="auto"/>
        <w:jc w:val="both"/>
        <w:rPr>
          <w:rFonts w:ascii="Arial" w:hAnsi="Arial" w:cs="Arial"/>
          <w:sz w:val="22"/>
          <w:szCs w:val="22"/>
        </w:rPr>
      </w:pPr>
      <w:r w:rsidRPr="009545CA">
        <w:rPr>
          <w:rFonts w:ascii="Arial" w:eastAsia="MS Mincho" w:hAnsi="Arial" w:cs="Arial"/>
          <w:sz w:val="22"/>
          <w:szCs w:val="22"/>
        </w:rPr>
        <w:t>Блок рекомендаций,</w:t>
      </w:r>
      <w:r w:rsidR="001057ED" w:rsidRPr="009545CA">
        <w:rPr>
          <w:rFonts w:ascii="Arial" w:eastAsia="MS Mincho" w:hAnsi="Arial" w:cs="Arial"/>
          <w:sz w:val="22"/>
          <w:szCs w:val="22"/>
        </w:rPr>
        <w:t xml:space="preserve"> </w:t>
      </w:r>
      <w:r w:rsidRPr="009545CA">
        <w:rPr>
          <w:rFonts w:ascii="Arial" w:eastAsia="MS Mincho" w:hAnsi="Arial" w:cs="Arial"/>
          <w:sz w:val="22"/>
          <w:szCs w:val="22"/>
        </w:rPr>
        <w:t xml:space="preserve">касающихся </w:t>
      </w:r>
      <w:r w:rsidRPr="009545CA">
        <w:rPr>
          <w:rFonts w:ascii="Arial" w:hAnsi="Arial" w:cs="Arial"/>
          <w:sz w:val="22"/>
          <w:szCs w:val="22"/>
        </w:rPr>
        <w:t>справедливой</w:t>
      </w:r>
      <w:r w:rsidR="001057ED" w:rsidRPr="009545CA">
        <w:rPr>
          <w:rFonts w:ascii="Arial" w:hAnsi="Arial" w:cs="Arial"/>
          <w:sz w:val="22"/>
          <w:szCs w:val="22"/>
        </w:rPr>
        <w:t xml:space="preserve"> </w:t>
      </w:r>
      <w:r w:rsidRPr="009545CA">
        <w:rPr>
          <w:rFonts w:ascii="Arial" w:hAnsi="Arial" w:cs="Arial"/>
          <w:sz w:val="22"/>
          <w:szCs w:val="22"/>
        </w:rPr>
        <w:t xml:space="preserve">и прозрачной процедуры  определения статуса беженца  (ОСБ), особо указывает  на нужды детей - просителей убежища без сопровождения, в том числе: </w:t>
      </w:r>
    </w:p>
    <w:p w:rsidR="00B82B81" w:rsidRPr="009545CA" w:rsidRDefault="00B82B81" w:rsidP="00B82B81">
      <w:pPr>
        <w:pStyle w:val="af6"/>
        <w:spacing w:line="276" w:lineRule="auto"/>
        <w:jc w:val="both"/>
        <w:rPr>
          <w:rFonts w:ascii="Arial" w:hAnsi="Arial" w:cs="Arial"/>
          <w:sz w:val="22"/>
          <w:szCs w:val="22"/>
        </w:rPr>
      </w:pPr>
      <w:r w:rsidRPr="009545CA">
        <w:rPr>
          <w:rFonts w:ascii="Arial" w:hAnsi="Arial" w:cs="Arial"/>
          <w:sz w:val="22"/>
          <w:szCs w:val="22"/>
        </w:rPr>
        <w:t xml:space="preserve">а) укрепления подготовки среди соответствующих сотрудников, занимающихся определением статуса беженцев;  </w:t>
      </w:r>
    </w:p>
    <w:p w:rsidR="00B82B81" w:rsidRPr="009545CA" w:rsidRDefault="001057ED" w:rsidP="00B82B81">
      <w:pPr>
        <w:pStyle w:val="af6"/>
        <w:spacing w:line="276" w:lineRule="auto"/>
        <w:jc w:val="both"/>
        <w:rPr>
          <w:rFonts w:ascii="Arial" w:hAnsi="Arial" w:cs="Arial"/>
          <w:sz w:val="22"/>
          <w:szCs w:val="22"/>
        </w:rPr>
      </w:pPr>
      <w:r w:rsidRPr="009545CA">
        <w:rPr>
          <w:rFonts w:ascii="Arial" w:hAnsi="Arial" w:cs="Arial"/>
          <w:sz w:val="22"/>
          <w:szCs w:val="22"/>
        </w:rPr>
        <w:t xml:space="preserve">б) создание </w:t>
      </w:r>
      <w:r w:rsidR="00B82B81" w:rsidRPr="009545CA">
        <w:rPr>
          <w:rFonts w:ascii="Arial" w:hAnsi="Arial" w:cs="Arial"/>
          <w:sz w:val="22"/>
          <w:szCs w:val="22"/>
        </w:rPr>
        <w:t xml:space="preserve">законодательных </w:t>
      </w:r>
      <w:r w:rsidRPr="009545CA">
        <w:rPr>
          <w:rFonts w:ascii="Arial" w:hAnsi="Arial" w:cs="Arial"/>
          <w:sz w:val="22"/>
          <w:szCs w:val="22"/>
        </w:rPr>
        <w:t>и практических</w:t>
      </w:r>
      <w:r w:rsidR="00B82B81" w:rsidRPr="009545CA">
        <w:rPr>
          <w:rFonts w:ascii="Arial" w:hAnsi="Arial" w:cs="Arial"/>
          <w:sz w:val="22"/>
          <w:szCs w:val="22"/>
        </w:rPr>
        <w:t xml:space="preserve"> </w:t>
      </w:r>
      <w:r w:rsidRPr="009545CA">
        <w:rPr>
          <w:rFonts w:ascii="Arial" w:hAnsi="Arial" w:cs="Arial"/>
          <w:sz w:val="22"/>
          <w:szCs w:val="22"/>
        </w:rPr>
        <w:t>процедур в</w:t>
      </w:r>
      <w:r w:rsidR="00B82B81" w:rsidRPr="009545CA">
        <w:rPr>
          <w:rFonts w:ascii="Arial" w:hAnsi="Arial" w:cs="Arial"/>
          <w:sz w:val="22"/>
          <w:szCs w:val="22"/>
        </w:rPr>
        <w:t xml:space="preserve">   интересах соблюдения </w:t>
      </w:r>
      <w:r w:rsidRPr="009545CA">
        <w:rPr>
          <w:rFonts w:ascii="Arial" w:hAnsi="Arial" w:cs="Arial"/>
          <w:sz w:val="22"/>
          <w:szCs w:val="22"/>
        </w:rPr>
        <w:t>наилучших интересов</w:t>
      </w:r>
      <w:r w:rsidR="00B82B81" w:rsidRPr="009545CA">
        <w:rPr>
          <w:rFonts w:ascii="Arial" w:hAnsi="Arial" w:cs="Arial"/>
          <w:sz w:val="22"/>
          <w:szCs w:val="22"/>
        </w:rPr>
        <w:t xml:space="preserve"> </w:t>
      </w:r>
      <w:r w:rsidRPr="009545CA">
        <w:rPr>
          <w:rFonts w:ascii="Arial" w:hAnsi="Arial" w:cs="Arial"/>
          <w:sz w:val="22"/>
          <w:szCs w:val="22"/>
        </w:rPr>
        <w:t>особых потребностей и</w:t>
      </w:r>
      <w:r w:rsidR="00B82B81" w:rsidRPr="009545CA">
        <w:rPr>
          <w:rFonts w:ascii="Arial" w:hAnsi="Arial" w:cs="Arial"/>
          <w:sz w:val="22"/>
          <w:szCs w:val="22"/>
        </w:rPr>
        <w:t xml:space="preserve"> прав </w:t>
      </w:r>
      <w:r w:rsidRPr="009545CA">
        <w:rPr>
          <w:rFonts w:ascii="Arial" w:hAnsi="Arial" w:cs="Arial"/>
          <w:sz w:val="22"/>
          <w:szCs w:val="22"/>
        </w:rPr>
        <w:t>этой группы</w:t>
      </w:r>
      <w:r w:rsidR="00B82B81" w:rsidRPr="009545CA">
        <w:rPr>
          <w:rFonts w:ascii="Arial" w:hAnsi="Arial" w:cs="Arial"/>
          <w:sz w:val="22"/>
          <w:szCs w:val="22"/>
        </w:rPr>
        <w:t xml:space="preserve"> детей.   </w:t>
      </w:r>
    </w:p>
    <w:p w:rsidR="00B82B81" w:rsidRPr="009545CA" w:rsidRDefault="00B82B81" w:rsidP="00B82B81">
      <w:pPr>
        <w:pStyle w:val="af6"/>
        <w:spacing w:line="276" w:lineRule="auto"/>
        <w:jc w:val="both"/>
        <w:rPr>
          <w:rFonts w:ascii="Arial" w:hAnsi="Arial" w:cs="Arial"/>
          <w:sz w:val="22"/>
          <w:szCs w:val="22"/>
        </w:rPr>
      </w:pPr>
    </w:p>
    <w:p w:rsidR="00B82B81" w:rsidRPr="009545CA" w:rsidRDefault="001057ED" w:rsidP="00B82B81">
      <w:pPr>
        <w:pStyle w:val="af6"/>
        <w:spacing w:line="276" w:lineRule="auto"/>
        <w:jc w:val="both"/>
        <w:rPr>
          <w:rFonts w:ascii="Arial" w:eastAsia="MS Mincho" w:hAnsi="Arial" w:cs="Arial"/>
          <w:sz w:val="22"/>
          <w:szCs w:val="22"/>
        </w:rPr>
      </w:pPr>
      <w:r w:rsidRPr="009545CA">
        <w:rPr>
          <w:rFonts w:ascii="Arial" w:hAnsi="Arial" w:cs="Arial"/>
          <w:bCs/>
          <w:sz w:val="22"/>
          <w:szCs w:val="22"/>
        </w:rPr>
        <w:t xml:space="preserve">Краеугольным камнем </w:t>
      </w:r>
      <w:r w:rsidR="00B82B81" w:rsidRPr="009545CA">
        <w:rPr>
          <w:rFonts w:ascii="Arial" w:hAnsi="Arial" w:cs="Arial"/>
          <w:bCs/>
          <w:sz w:val="22"/>
          <w:szCs w:val="22"/>
        </w:rPr>
        <w:t>защиты прав беженцев и ЛИУ является не</w:t>
      </w:r>
      <w:r w:rsidRPr="009545CA">
        <w:rPr>
          <w:rFonts w:ascii="Arial" w:hAnsi="Arial" w:cs="Arial"/>
          <w:bCs/>
          <w:sz w:val="22"/>
          <w:szCs w:val="22"/>
        </w:rPr>
        <w:t xml:space="preserve">укоснительное соблюдение </w:t>
      </w:r>
      <w:r w:rsidR="00B82B81" w:rsidRPr="009545CA">
        <w:rPr>
          <w:rFonts w:ascii="Arial" w:hAnsi="Arial" w:cs="Arial"/>
          <w:bCs/>
          <w:sz w:val="22"/>
          <w:szCs w:val="22"/>
        </w:rPr>
        <w:t xml:space="preserve">принципа </w:t>
      </w:r>
      <w:proofErr w:type="spellStart"/>
      <w:r w:rsidR="00B82B81" w:rsidRPr="009545CA">
        <w:rPr>
          <w:rFonts w:ascii="Arial" w:hAnsi="Arial" w:cs="Arial"/>
          <w:bCs/>
          <w:sz w:val="22"/>
          <w:szCs w:val="22"/>
        </w:rPr>
        <w:t>невысылки</w:t>
      </w:r>
      <w:proofErr w:type="spellEnd"/>
      <w:r w:rsidR="00B82B81" w:rsidRPr="009545CA">
        <w:rPr>
          <w:rFonts w:ascii="Arial" w:hAnsi="Arial" w:cs="Arial"/>
          <w:bCs/>
          <w:sz w:val="22"/>
          <w:szCs w:val="22"/>
        </w:rPr>
        <w:t>.  П</w:t>
      </w:r>
      <w:r w:rsidR="000E5FE5" w:rsidRPr="009545CA">
        <w:rPr>
          <w:rFonts w:ascii="Arial" w:hAnsi="Arial" w:cs="Arial"/>
          <w:bCs/>
          <w:sz w:val="22"/>
          <w:szCs w:val="22"/>
        </w:rPr>
        <w:t>остановление Правительства</w:t>
      </w:r>
      <w:r w:rsidR="00B82B81" w:rsidRPr="009545CA">
        <w:rPr>
          <w:rFonts w:ascii="Arial" w:hAnsi="Arial" w:cs="Arial"/>
          <w:bCs/>
          <w:sz w:val="22"/>
          <w:szCs w:val="22"/>
        </w:rPr>
        <w:t xml:space="preserve"> РТ </w:t>
      </w:r>
      <w:r w:rsidRPr="009545CA">
        <w:rPr>
          <w:rFonts w:ascii="Arial" w:hAnsi="Arial" w:cs="Arial"/>
          <w:bCs/>
          <w:sz w:val="22"/>
          <w:szCs w:val="22"/>
        </w:rPr>
        <w:t>№ 325</w:t>
      </w:r>
      <w:r w:rsidR="00B82B81" w:rsidRPr="009545CA">
        <w:rPr>
          <w:rFonts w:ascii="Arial" w:hAnsi="Arial" w:cs="Arial"/>
          <w:bCs/>
          <w:sz w:val="22"/>
          <w:szCs w:val="22"/>
        </w:rPr>
        <w:t xml:space="preserve"> (328</w:t>
      </w:r>
      <w:r w:rsidRPr="009545CA">
        <w:rPr>
          <w:rFonts w:ascii="Arial" w:hAnsi="Arial" w:cs="Arial"/>
          <w:bCs/>
          <w:sz w:val="22"/>
          <w:szCs w:val="22"/>
        </w:rPr>
        <w:t>) содержит</w:t>
      </w:r>
      <w:r w:rsidR="00B82B81" w:rsidRPr="009545CA">
        <w:rPr>
          <w:rFonts w:ascii="Arial" w:hAnsi="Arial" w:cs="Arial"/>
          <w:bCs/>
          <w:sz w:val="22"/>
          <w:szCs w:val="22"/>
        </w:rPr>
        <w:t xml:space="preserve"> перечень населенных пунктов, Р</w:t>
      </w:r>
      <w:r w:rsidR="00B82B81" w:rsidRPr="009545CA">
        <w:rPr>
          <w:rFonts w:ascii="Arial" w:eastAsia="MS Mincho" w:hAnsi="Arial" w:cs="Arial"/>
          <w:sz w:val="22"/>
          <w:szCs w:val="22"/>
        </w:rPr>
        <w:t>еспублики Таджикистан, временное проживание в которых лицам, ищущих убежище, и беженцам не разрешено". Нарушение П</w:t>
      </w:r>
      <w:r w:rsidR="000E5FE5" w:rsidRPr="009545CA">
        <w:rPr>
          <w:rFonts w:ascii="Arial" w:eastAsia="MS Mincho" w:hAnsi="Arial" w:cs="Arial"/>
          <w:sz w:val="22"/>
          <w:szCs w:val="22"/>
        </w:rPr>
        <w:t>остановления Правительства</w:t>
      </w:r>
      <w:r w:rsidR="00B82B81" w:rsidRPr="009545CA">
        <w:rPr>
          <w:rFonts w:ascii="Arial" w:eastAsia="MS Mincho" w:hAnsi="Arial" w:cs="Arial"/>
          <w:sz w:val="22"/>
          <w:szCs w:val="22"/>
        </w:rPr>
        <w:t xml:space="preserve"> </w:t>
      </w:r>
      <w:r w:rsidRPr="009545CA">
        <w:rPr>
          <w:rFonts w:ascii="Arial" w:eastAsia="MS Mincho" w:hAnsi="Arial" w:cs="Arial"/>
          <w:sz w:val="22"/>
          <w:szCs w:val="22"/>
        </w:rPr>
        <w:t>РТ 325</w:t>
      </w:r>
      <w:r w:rsidR="00B82B81" w:rsidRPr="009545CA">
        <w:rPr>
          <w:rFonts w:ascii="Arial" w:eastAsia="MS Mincho" w:hAnsi="Arial" w:cs="Arial"/>
          <w:sz w:val="22"/>
          <w:szCs w:val="22"/>
        </w:rPr>
        <w:t xml:space="preserve"> (328) является нарушением правил проживани</w:t>
      </w:r>
      <w:r w:rsidR="00FA386D" w:rsidRPr="009545CA">
        <w:rPr>
          <w:rFonts w:ascii="Arial" w:eastAsia="MS Mincho" w:hAnsi="Arial" w:cs="Arial"/>
          <w:sz w:val="22"/>
          <w:szCs w:val="22"/>
        </w:rPr>
        <w:t>я</w:t>
      </w:r>
      <w:r w:rsidR="00B82B81" w:rsidRPr="009545CA">
        <w:rPr>
          <w:rFonts w:ascii="Arial" w:eastAsia="MS Mincho" w:hAnsi="Arial" w:cs="Arial"/>
          <w:sz w:val="22"/>
          <w:szCs w:val="22"/>
        </w:rPr>
        <w:t xml:space="preserve">, что влечет </w:t>
      </w:r>
      <w:r w:rsidRPr="009545CA">
        <w:rPr>
          <w:rFonts w:ascii="Arial" w:eastAsia="MS Mincho" w:hAnsi="Arial" w:cs="Arial"/>
          <w:sz w:val="22"/>
          <w:szCs w:val="22"/>
        </w:rPr>
        <w:t>за собой</w:t>
      </w:r>
      <w:r w:rsidR="00B82B81" w:rsidRPr="009545CA">
        <w:rPr>
          <w:rFonts w:ascii="Arial" w:eastAsia="MS Mincho" w:hAnsi="Arial" w:cs="Arial"/>
          <w:sz w:val="22"/>
          <w:szCs w:val="22"/>
        </w:rPr>
        <w:t xml:space="preserve"> наказание в вид</w:t>
      </w:r>
      <w:r w:rsidR="00FA386D" w:rsidRPr="009545CA">
        <w:rPr>
          <w:rFonts w:ascii="Arial" w:eastAsia="MS Mincho" w:hAnsi="Arial" w:cs="Arial"/>
          <w:sz w:val="22"/>
          <w:szCs w:val="22"/>
        </w:rPr>
        <w:t>е</w:t>
      </w:r>
      <w:r w:rsidR="00B82B81" w:rsidRPr="009545CA">
        <w:rPr>
          <w:rFonts w:ascii="Arial" w:eastAsia="MS Mincho" w:hAnsi="Arial" w:cs="Arial"/>
          <w:sz w:val="22"/>
          <w:szCs w:val="22"/>
        </w:rPr>
        <w:t xml:space="preserve"> администрат</w:t>
      </w:r>
      <w:r w:rsidRPr="009545CA">
        <w:rPr>
          <w:rFonts w:ascii="Arial" w:eastAsia="MS Mincho" w:hAnsi="Arial" w:cs="Arial"/>
          <w:sz w:val="22"/>
          <w:szCs w:val="22"/>
        </w:rPr>
        <w:t xml:space="preserve">ивного </w:t>
      </w:r>
      <w:proofErr w:type="gramStart"/>
      <w:r w:rsidRPr="009545CA">
        <w:rPr>
          <w:rFonts w:ascii="Arial" w:eastAsia="MS Mincho" w:hAnsi="Arial" w:cs="Arial"/>
          <w:sz w:val="22"/>
          <w:szCs w:val="22"/>
        </w:rPr>
        <w:t>выдворения</w:t>
      </w:r>
      <w:proofErr w:type="gramEnd"/>
      <w:r w:rsidRPr="009545CA">
        <w:rPr>
          <w:rFonts w:ascii="Arial" w:eastAsia="MS Mincho" w:hAnsi="Arial" w:cs="Arial"/>
          <w:sz w:val="22"/>
          <w:szCs w:val="22"/>
        </w:rPr>
        <w:t>. Рекомендация</w:t>
      </w:r>
      <w:r w:rsidR="00B82B81" w:rsidRPr="009545CA">
        <w:rPr>
          <w:rFonts w:ascii="Arial" w:eastAsia="MS Mincho" w:hAnsi="Arial" w:cs="Arial"/>
          <w:sz w:val="22"/>
          <w:szCs w:val="22"/>
        </w:rPr>
        <w:t xml:space="preserve"> КПЧ указывает не </w:t>
      </w:r>
      <w:r w:rsidRPr="009545CA">
        <w:rPr>
          <w:rFonts w:ascii="Arial" w:eastAsia="MS Mincho" w:hAnsi="Arial" w:cs="Arial"/>
          <w:sz w:val="22"/>
          <w:szCs w:val="22"/>
        </w:rPr>
        <w:t xml:space="preserve">недопустимость </w:t>
      </w:r>
      <w:proofErr w:type="gramStart"/>
      <w:r w:rsidRPr="009545CA">
        <w:rPr>
          <w:rFonts w:ascii="Arial" w:eastAsia="MS Mincho" w:hAnsi="Arial" w:cs="Arial"/>
          <w:sz w:val="22"/>
          <w:szCs w:val="22"/>
        </w:rPr>
        <w:t>выдворения</w:t>
      </w:r>
      <w:proofErr w:type="gramEnd"/>
      <w:r w:rsidRPr="009545CA">
        <w:rPr>
          <w:rFonts w:ascii="Arial" w:eastAsia="MS Mincho" w:hAnsi="Arial" w:cs="Arial"/>
          <w:sz w:val="22"/>
          <w:szCs w:val="22"/>
        </w:rPr>
        <w:t xml:space="preserve"> в нарушение   статей 6 и 7 МПГПП (права на жизнь и запрет на применение пыток)</w:t>
      </w:r>
      <w:r w:rsidR="00B82B81" w:rsidRPr="009545CA">
        <w:rPr>
          <w:rFonts w:ascii="Arial" w:eastAsia="MS Mincho" w:hAnsi="Arial" w:cs="Arial"/>
          <w:sz w:val="22"/>
          <w:szCs w:val="22"/>
        </w:rPr>
        <w:t xml:space="preserve">.  </w:t>
      </w:r>
    </w:p>
    <w:p w:rsidR="00B82B81" w:rsidRPr="009545CA" w:rsidRDefault="00B82B81" w:rsidP="00B82B81">
      <w:pPr>
        <w:pStyle w:val="af6"/>
        <w:spacing w:line="276" w:lineRule="auto"/>
        <w:ind w:firstLine="539"/>
        <w:jc w:val="both"/>
        <w:rPr>
          <w:rFonts w:ascii="Arial" w:eastAsia="MS Mincho" w:hAnsi="Arial" w:cs="Arial"/>
          <w:sz w:val="22"/>
          <w:szCs w:val="22"/>
        </w:rPr>
      </w:pPr>
    </w:p>
    <w:p w:rsidR="00B82B81" w:rsidRPr="009545CA" w:rsidRDefault="001057ED" w:rsidP="00B82B81">
      <w:pPr>
        <w:spacing w:line="276" w:lineRule="auto"/>
        <w:jc w:val="both"/>
        <w:rPr>
          <w:rFonts w:ascii="Arial" w:hAnsi="Arial" w:cs="Arial"/>
        </w:rPr>
      </w:pPr>
      <w:r w:rsidRPr="009545CA">
        <w:rPr>
          <w:rFonts w:ascii="Arial" w:eastAsia="MS Mincho" w:hAnsi="Arial" w:cs="Arial"/>
        </w:rPr>
        <w:t xml:space="preserve">Лица без гражданства </w:t>
      </w:r>
      <w:r w:rsidR="00B82B81" w:rsidRPr="009545CA">
        <w:rPr>
          <w:rFonts w:ascii="Arial" w:eastAsia="MS Mincho" w:hAnsi="Arial" w:cs="Arial"/>
        </w:rPr>
        <w:t>отмечены одной рекомендацией общего характера:</w:t>
      </w:r>
      <w:r w:rsidRPr="009545CA">
        <w:rPr>
          <w:rFonts w:ascii="Arial" w:eastAsia="MS Mincho" w:hAnsi="Arial" w:cs="Arial"/>
        </w:rPr>
        <w:t xml:space="preserve"> </w:t>
      </w:r>
      <w:r w:rsidR="00B82B81" w:rsidRPr="009545CA">
        <w:rPr>
          <w:rFonts w:ascii="Arial" w:hAnsi="Arial" w:cs="Arial"/>
        </w:rPr>
        <w:t xml:space="preserve">решить проблему лиц без гражданства. Рекомендация не конкретизирует </w:t>
      </w:r>
      <w:r w:rsidRPr="009545CA">
        <w:rPr>
          <w:rFonts w:ascii="Arial" w:hAnsi="Arial" w:cs="Arial"/>
        </w:rPr>
        <w:t>меры по</w:t>
      </w:r>
      <w:r w:rsidR="00B82B81" w:rsidRPr="009545CA">
        <w:rPr>
          <w:rFonts w:ascii="Arial" w:hAnsi="Arial" w:cs="Arial"/>
        </w:rPr>
        <w:t xml:space="preserve"> улучшению. </w:t>
      </w:r>
    </w:p>
    <w:p w:rsidR="001057ED" w:rsidRPr="009545CA" w:rsidRDefault="001057ED" w:rsidP="00B82B81">
      <w:pPr>
        <w:pStyle w:val="af6"/>
        <w:spacing w:line="276" w:lineRule="auto"/>
        <w:jc w:val="both"/>
        <w:rPr>
          <w:rFonts w:ascii="Arial" w:eastAsia="MS Mincho" w:hAnsi="Arial" w:cs="Arial"/>
          <w:i/>
          <w:sz w:val="22"/>
          <w:szCs w:val="22"/>
        </w:rPr>
      </w:pPr>
      <w:bookmarkStart w:id="1" w:name="st4"/>
      <w:r w:rsidRPr="009545CA">
        <w:rPr>
          <w:rFonts w:ascii="Arial" w:eastAsia="MS Mincho" w:hAnsi="Arial" w:cs="Arial"/>
          <w:i/>
          <w:sz w:val="22"/>
          <w:szCs w:val="22"/>
        </w:rPr>
        <w:t>Национальные рамки имплементации</w:t>
      </w:r>
    </w:p>
    <w:p w:rsidR="00B82B81" w:rsidRPr="009545CA" w:rsidRDefault="00B82B81" w:rsidP="00B82B81">
      <w:pPr>
        <w:pStyle w:val="af6"/>
        <w:spacing w:line="276" w:lineRule="auto"/>
        <w:jc w:val="both"/>
        <w:rPr>
          <w:rFonts w:ascii="Arial" w:hAnsi="Arial" w:cs="Arial"/>
          <w:sz w:val="22"/>
          <w:szCs w:val="22"/>
        </w:rPr>
      </w:pPr>
      <w:r w:rsidRPr="009545CA">
        <w:rPr>
          <w:rFonts w:ascii="Arial" w:eastAsia="MS Mincho" w:hAnsi="Arial" w:cs="Arial"/>
          <w:sz w:val="22"/>
          <w:szCs w:val="22"/>
        </w:rPr>
        <w:t xml:space="preserve">В Республике Таджикистан </w:t>
      </w:r>
      <w:bookmarkEnd w:id="1"/>
      <w:r w:rsidRPr="009545CA">
        <w:rPr>
          <w:rFonts w:ascii="Arial" w:eastAsia="MS Mincho" w:hAnsi="Arial" w:cs="Arial"/>
          <w:sz w:val="22"/>
          <w:szCs w:val="22"/>
        </w:rPr>
        <w:t>о</w:t>
      </w:r>
      <w:r w:rsidRPr="009545CA">
        <w:rPr>
          <w:rFonts w:ascii="Arial" w:hAnsi="Arial" w:cs="Arial"/>
          <w:sz w:val="22"/>
          <w:szCs w:val="22"/>
        </w:rPr>
        <w:t>рганами государственного управления, обеспечивающими реализацию политики в отношении беженцев, являются Министерство внутренних дел РТ, Государственный Комитет национальной безопасности РТ, Министерство иностранных дел РТ, а также местный исполнительный орган государственной власти</w:t>
      </w:r>
      <w:r w:rsidRPr="009545CA">
        <w:rPr>
          <w:rFonts w:ascii="Arial" w:eastAsia="MS Mincho" w:hAnsi="Arial" w:cs="Arial"/>
          <w:sz w:val="22"/>
          <w:szCs w:val="22"/>
        </w:rPr>
        <w:t xml:space="preserve">.  </w:t>
      </w:r>
      <w:r w:rsidR="001057ED" w:rsidRPr="009545CA">
        <w:rPr>
          <w:rFonts w:ascii="Arial" w:eastAsia="MS Mincho" w:hAnsi="Arial" w:cs="Arial"/>
          <w:sz w:val="22"/>
          <w:szCs w:val="22"/>
        </w:rPr>
        <w:t>Решение по</w:t>
      </w:r>
      <w:r w:rsidRPr="009545CA">
        <w:rPr>
          <w:rFonts w:ascii="Arial" w:eastAsia="MS Mincho" w:hAnsi="Arial" w:cs="Arial"/>
          <w:sz w:val="22"/>
          <w:szCs w:val="22"/>
        </w:rPr>
        <w:t xml:space="preserve"> определению статуса беженца выносит </w:t>
      </w:r>
      <w:r w:rsidRPr="009545CA">
        <w:rPr>
          <w:rFonts w:ascii="Arial" w:hAnsi="Arial" w:cs="Arial"/>
          <w:sz w:val="22"/>
          <w:szCs w:val="22"/>
        </w:rPr>
        <w:t xml:space="preserve">Совместная постоянно действующая комиссия по определению статуса беженца при органах внутренних дел, </w:t>
      </w:r>
      <w:r w:rsidR="001057ED" w:rsidRPr="009545CA">
        <w:rPr>
          <w:rFonts w:ascii="Arial" w:hAnsi="Arial" w:cs="Arial"/>
          <w:sz w:val="22"/>
          <w:szCs w:val="22"/>
        </w:rPr>
        <w:t>которая состоит из</w:t>
      </w:r>
      <w:r w:rsidRPr="009545CA">
        <w:rPr>
          <w:rFonts w:ascii="Arial" w:hAnsi="Arial" w:cs="Arial"/>
          <w:sz w:val="22"/>
          <w:szCs w:val="22"/>
        </w:rPr>
        <w:t xml:space="preserve"> представителей Исполнительного аппарата Президента Республики Таджикистан, МВД РТ, Министерства здравоохранения и социальной защиты населения РТ, Министерства труда, миграции и занятости населения РТ, ГКНБ РТ и МИД РТ. </w:t>
      </w:r>
    </w:p>
    <w:p w:rsidR="00B82B81" w:rsidRPr="009545CA" w:rsidRDefault="00B82B81" w:rsidP="00B82B81">
      <w:pPr>
        <w:pStyle w:val="af6"/>
        <w:spacing w:line="276" w:lineRule="auto"/>
        <w:jc w:val="both"/>
        <w:rPr>
          <w:rFonts w:ascii="Arial" w:hAnsi="Arial" w:cs="Arial"/>
          <w:sz w:val="22"/>
          <w:szCs w:val="22"/>
        </w:rPr>
      </w:pPr>
    </w:p>
    <w:p w:rsidR="001057ED" w:rsidRPr="009545CA" w:rsidRDefault="00B82B81" w:rsidP="001057ED">
      <w:pPr>
        <w:shd w:val="clear" w:color="auto" w:fill="FFFFFF"/>
        <w:spacing w:line="276" w:lineRule="auto"/>
        <w:jc w:val="both"/>
        <w:rPr>
          <w:rFonts w:ascii="Arial" w:hAnsi="Arial" w:cs="Arial"/>
        </w:rPr>
      </w:pPr>
      <w:r w:rsidRPr="009545CA">
        <w:rPr>
          <w:rFonts w:ascii="Arial" w:hAnsi="Arial" w:cs="Arial"/>
        </w:rPr>
        <w:t xml:space="preserve">Согласно Закону РТ «О беженцах» </w:t>
      </w:r>
      <w:r w:rsidR="000E5FE5" w:rsidRPr="009545CA">
        <w:rPr>
          <w:rFonts w:ascii="Arial" w:hAnsi="Arial" w:cs="Arial"/>
        </w:rPr>
        <w:t xml:space="preserve">от </w:t>
      </w:r>
      <w:r w:rsidRPr="009545CA">
        <w:rPr>
          <w:rFonts w:ascii="Arial" w:eastAsia="MS Mincho" w:hAnsi="Arial" w:cs="Arial"/>
        </w:rPr>
        <w:t xml:space="preserve">10 мая 2002 </w:t>
      </w:r>
      <w:r w:rsidR="001057ED" w:rsidRPr="009545CA">
        <w:rPr>
          <w:rFonts w:ascii="Arial" w:eastAsia="MS Mincho" w:hAnsi="Arial" w:cs="Arial"/>
        </w:rPr>
        <w:t>года</w:t>
      </w:r>
      <w:r w:rsidRPr="009545CA">
        <w:rPr>
          <w:rFonts w:ascii="Arial" w:hAnsi="Arial" w:cs="Arial"/>
        </w:rPr>
        <w:t xml:space="preserve">, </w:t>
      </w:r>
      <w:r w:rsidR="001057ED" w:rsidRPr="009545CA">
        <w:rPr>
          <w:rFonts w:ascii="Arial" w:hAnsi="Arial" w:cs="Arial"/>
        </w:rPr>
        <w:t xml:space="preserve">лица, </w:t>
      </w:r>
      <w:r w:rsidRPr="009545CA">
        <w:rPr>
          <w:rFonts w:ascii="Arial" w:hAnsi="Arial" w:cs="Arial"/>
        </w:rPr>
        <w:t>незаконно въехавшие на территорию РТ</w:t>
      </w:r>
      <w:r w:rsidRPr="009545CA">
        <w:rPr>
          <w:rStyle w:val="a9"/>
          <w:rFonts w:ascii="Arial" w:hAnsi="Arial" w:cs="Arial"/>
        </w:rPr>
        <w:footnoteReference w:id="46"/>
      </w:r>
      <w:r w:rsidRPr="009545CA">
        <w:rPr>
          <w:rFonts w:ascii="Arial" w:hAnsi="Arial" w:cs="Arial"/>
        </w:rPr>
        <w:t xml:space="preserve">, но </w:t>
      </w:r>
      <w:r w:rsidRPr="009545CA">
        <w:rPr>
          <w:rFonts w:ascii="Arial" w:eastAsia="MS Mincho" w:hAnsi="Arial" w:cs="Arial"/>
        </w:rPr>
        <w:t>заявившие о намерении быть признанным</w:t>
      </w:r>
      <w:r w:rsidR="00FA386D" w:rsidRPr="009545CA">
        <w:rPr>
          <w:rFonts w:ascii="Arial" w:eastAsia="MS Mincho" w:hAnsi="Arial" w:cs="Arial"/>
        </w:rPr>
        <w:t>и</w:t>
      </w:r>
      <w:r w:rsidRPr="009545CA">
        <w:rPr>
          <w:rFonts w:ascii="Arial" w:eastAsia="MS Mincho" w:hAnsi="Arial" w:cs="Arial"/>
        </w:rPr>
        <w:t xml:space="preserve"> беженцами в Республике Таджикистан должны быть освобождены от применения к ним</w:t>
      </w:r>
      <w:r w:rsidR="001057ED" w:rsidRPr="009545CA">
        <w:rPr>
          <w:rFonts w:ascii="Arial" w:eastAsia="MS Mincho" w:hAnsi="Arial" w:cs="Arial"/>
        </w:rPr>
        <w:t xml:space="preserve"> </w:t>
      </w:r>
      <w:r w:rsidRPr="009545CA">
        <w:rPr>
          <w:rFonts w:ascii="Arial" w:eastAsia="MS Mincho" w:hAnsi="Arial" w:cs="Arial"/>
        </w:rPr>
        <w:t xml:space="preserve">санкций за незаконный въезд в Республику Таджикистан или незаконное пребывание в Республике Таджикистан. </w:t>
      </w:r>
      <w:r w:rsidRPr="009545CA">
        <w:rPr>
          <w:rFonts w:ascii="Arial" w:hAnsi="Arial" w:cs="Arial"/>
          <w:iCs/>
        </w:rPr>
        <w:t xml:space="preserve">Закон </w:t>
      </w:r>
      <w:r w:rsidR="001057ED" w:rsidRPr="009545CA">
        <w:rPr>
          <w:rFonts w:ascii="Arial" w:hAnsi="Arial" w:cs="Arial"/>
          <w:iCs/>
        </w:rPr>
        <w:t>РТ «</w:t>
      </w:r>
      <w:r w:rsidRPr="009545CA">
        <w:rPr>
          <w:rFonts w:ascii="Arial" w:hAnsi="Arial" w:cs="Arial"/>
          <w:iCs/>
        </w:rPr>
        <w:t>О беженцах»</w:t>
      </w:r>
      <w:r w:rsidRPr="009545CA">
        <w:rPr>
          <w:rFonts w:ascii="Arial" w:hAnsi="Arial" w:cs="Arial"/>
        </w:rPr>
        <w:t xml:space="preserve"> наряду с другими правами устанавливает экономические и социальные гарантии защиты прав и законных интересов беженцев и лиц, ищущих убежище, гарантирует лицам, признанным беженц</w:t>
      </w:r>
      <w:r w:rsidR="00FA386D" w:rsidRPr="009545CA">
        <w:rPr>
          <w:rFonts w:ascii="Arial" w:hAnsi="Arial" w:cs="Arial"/>
        </w:rPr>
        <w:t>е</w:t>
      </w:r>
      <w:r w:rsidRPr="009545CA">
        <w:rPr>
          <w:rFonts w:ascii="Arial" w:hAnsi="Arial" w:cs="Arial"/>
        </w:rPr>
        <w:t>м,</w:t>
      </w:r>
      <w:r w:rsidR="001057ED" w:rsidRPr="009545CA">
        <w:rPr>
          <w:rFonts w:ascii="Arial" w:hAnsi="Arial" w:cs="Arial"/>
        </w:rPr>
        <w:t xml:space="preserve"> </w:t>
      </w:r>
      <w:r w:rsidRPr="009545CA">
        <w:rPr>
          <w:rFonts w:ascii="Arial" w:hAnsi="Arial" w:cs="Arial"/>
        </w:rPr>
        <w:t>право на</w:t>
      </w:r>
      <w:r w:rsidR="001057ED" w:rsidRPr="009545CA">
        <w:rPr>
          <w:rFonts w:ascii="Arial" w:hAnsi="Arial" w:cs="Arial"/>
        </w:rPr>
        <w:t xml:space="preserve"> </w:t>
      </w:r>
      <w:r w:rsidRPr="009545CA">
        <w:rPr>
          <w:rFonts w:ascii="Arial" w:eastAsia="MS Mincho" w:hAnsi="Arial" w:cs="Arial"/>
        </w:rPr>
        <w:t xml:space="preserve">получение финансовой и </w:t>
      </w:r>
      <w:r w:rsidRPr="009545CA">
        <w:rPr>
          <w:rFonts w:ascii="Arial" w:eastAsia="MS Mincho" w:hAnsi="Arial" w:cs="Arial"/>
        </w:rPr>
        <w:lastRenderedPageBreak/>
        <w:t>других видов помощи</w:t>
      </w:r>
      <w:r w:rsidR="001057ED" w:rsidRPr="009545CA">
        <w:rPr>
          <w:rFonts w:ascii="Arial" w:eastAsia="MS Mincho" w:hAnsi="Arial" w:cs="Arial"/>
        </w:rPr>
        <w:t>.</w:t>
      </w:r>
      <w:r w:rsidRPr="009545CA">
        <w:rPr>
          <w:rStyle w:val="a9"/>
          <w:rFonts w:ascii="Arial" w:eastAsia="MS Mincho" w:hAnsi="Arial" w:cs="Arial"/>
        </w:rPr>
        <w:footnoteReference w:id="47"/>
      </w:r>
      <w:r w:rsidRPr="009545CA">
        <w:rPr>
          <w:rFonts w:ascii="Arial" w:eastAsia="MS Mincho" w:hAnsi="Arial" w:cs="Arial"/>
        </w:rPr>
        <w:t xml:space="preserve"> </w:t>
      </w:r>
      <w:r w:rsidR="001057ED" w:rsidRPr="009545CA">
        <w:rPr>
          <w:rFonts w:ascii="Arial" w:hAnsi="Arial" w:cs="Arial"/>
        </w:rPr>
        <w:t>Государство в лице уполномоченного органа, обязано разрабатывать программу интеграции беженцев</w:t>
      </w:r>
      <w:r w:rsidR="001057ED" w:rsidRPr="009545CA">
        <w:rPr>
          <w:rStyle w:val="a9"/>
          <w:rFonts w:ascii="Arial" w:hAnsi="Arial" w:cs="Arial"/>
        </w:rPr>
        <w:footnoteReference w:id="48"/>
      </w:r>
      <w:r w:rsidR="001057ED" w:rsidRPr="009545CA">
        <w:rPr>
          <w:rFonts w:ascii="Arial" w:hAnsi="Arial" w:cs="Arial"/>
        </w:rPr>
        <w:t>.  Но, до настоящего времени, программа интеграции</w:t>
      </w:r>
      <w:r w:rsidR="001057ED" w:rsidRPr="009545CA">
        <w:rPr>
          <w:rFonts w:ascii="Arial" w:eastAsia="Times New Roman" w:hAnsi="Arial" w:cs="Arial"/>
        </w:rPr>
        <w:t xml:space="preserve">, которая была бы подкреплена конкретным планом деятельности и финансированием, не разрабатывалась. </w:t>
      </w:r>
    </w:p>
    <w:p w:rsidR="001057ED" w:rsidRPr="001057ED" w:rsidRDefault="00B82B81" w:rsidP="001057ED">
      <w:pPr>
        <w:pStyle w:val="af6"/>
        <w:spacing w:line="276" w:lineRule="auto"/>
        <w:jc w:val="both"/>
        <w:rPr>
          <w:rFonts w:ascii="Arial" w:hAnsi="Arial" w:cs="Arial"/>
          <w:sz w:val="22"/>
          <w:szCs w:val="22"/>
        </w:rPr>
      </w:pPr>
      <w:r w:rsidRPr="009545CA">
        <w:rPr>
          <w:rFonts w:ascii="Arial" w:eastAsia="MS Mincho" w:hAnsi="Arial" w:cs="Arial"/>
          <w:sz w:val="22"/>
          <w:szCs w:val="22"/>
        </w:rPr>
        <w:t xml:space="preserve"> </w:t>
      </w:r>
      <w:proofErr w:type="gramStart"/>
      <w:r w:rsidRPr="009545CA">
        <w:rPr>
          <w:rFonts w:ascii="Arial" w:hAnsi="Arial" w:cs="Arial"/>
          <w:sz w:val="22"/>
          <w:szCs w:val="22"/>
        </w:rPr>
        <w:t>Таким образом, в качестве ответственных государственных органов по вопросам пересмотра законодательства и практики защиты прав беженцев и ЛИУ</w:t>
      </w:r>
      <w:r w:rsidR="001057ED" w:rsidRPr="009545CA">
        <w:rPr>
          <w:rFonts w:ascii="Arial" w:hAnsi="Arial" w:cs="Arial"/>
          <w:sz w:val="22"/>
          <w:szCs w:val="22"/>
        </w:rPr>
        <w:t>, а также принятию общих и специальных мер по вопросам лиц без гражданства,</w:t>
      </w:r>
      <w:r w:rsidRPr="009545CA">
        <w:rPr>
          <w:rFonts w:ascii="Arial" w:hAnsi="Arial" w:cs="Arial"/>
          <w:sz w:val="22"/>
          <w:szCs w:val="22"/>
        </w:rPr>
        <w:t xml:space="preserve"> может выступить </w:t>
      </w:r>
      <w:r w:rsidR="001057ED" w:rsidRPr="009545CA">
        <w:rPr>
          <w:rFonts w:ascii="Arial" w:hAnsi="Arial" w:cs="Arial"/>
          <w:sz w:val="22"/>
          <w:szCs w:val="22"/>
        </w:rPr>
        <w:t>Министерство внутренних дел РТ</w:t>
      </w:r>
      <w:r w:rsidRPr="009545CA">
        <w:rPr>
          <w:rFonts w:ascii="Arial" w:hAnsi="Arial" w:cs="Arial"/>
          <w:sz w:val="22"/>
          <w:szCs w:val="22"/>
        </w:rPr>
        <w:t xml:space="preserve">, включения беженцев, ЛИУ и лиц без гражданства в программы развития и социально-экономической интеграции </w:t>
      </w:r>
      <w:r w:rsidR="001057ED" w:rsidRPr="009545CA">
        <w:rPr>
          <w:rFonts w:ascii="Arial" w:hAnsi="Arial" w:cs="Arial"/>
          <w:sz w:val="22"/>
          <w:szCs w:val="22"/>
        </w:rPr>
        <w:t>Правительство РТ</w:t>
      </w:r>
      <w:r w:rsidRPr="009545CA">
        <w:rPr>
          <w:rFonts w:ascii="Arial" w:hAnsi="Arial" w:cs="Arial"/>
          <w:sz w:val="22"/>
          <w:szCs w:val="22"/>
        </w:rPr>
        <w:t>.</w:t>
      </w:r>
      <w:proofErr w:type="gramEnd"/>
      <w:r w:rsidRPr="009545CA">
        <w:rPr>
          <w:rFonts w:ascii="Arial" w:hAnsi="Arial" w:cs="Arial"/>
          <w:sz w:val="22"/>
          <w:szCs w:val="22"/>
        </w:rPr>
        <w:t xml:space="preserve">  При разработке политики в отношении прав детей-беженцев и ЛИУ </w:t>
      </w:r>
      <w:r w:rsidR="001057ED" w:rsidRPr="009545CA">
        <w:rPr>
          <w:rFonts w:ascii="Arial" w:hAnsi="Arial" w:cs="Arial"/>
          <w:sz w:val="22"/>
          <w:szCs w:val="22"/>
        </w:rPr>
        <w:t>МВД РТ</w:t>
      </w:r>
      <w:r w:rsidRPr="009545CA">
        <w:rPr>
          <w:rFonts w:ascii="Arial" w:hAnsi="Arial" w:cs="Arial"/>
          <w:sz w:val="22"/>
          <w:szCs w:val="22"/>
        </w:rPr>
        <w:t xml:space="preserve"> необходимо тесно взаимодействовать с Комиссией при Правительстве РТ по правам ребенка, а также Уполномоченным по правам ребенка в РТ.</w:t>
      </w:r>
      <w:r w:rsidRPr="001057ED">
        <w:rPr>
          <w:rFonts w:ascii="Arial" w:hAnsi="Arial" w:cs="Arial"/>
          <w:sz w:val="22"/>
          <w:szCs w:val="22"/>
        </w:rPr>
        <w:t xml:space="preserve"> </w:t>
      </w:r>
    </w:p>
    <w:p w:rsidR="00B82B81" w:rsidRPr="001057ED" w:rsidRDefault="00B82B81" w:rsidP="006C21BE">
      <w:pPr>
        <w:spacing w:line="276" w:lineRule="auto"/>
        <w:jc w:val="both"/>
        <w:rPr>
          <w:rFonts w:ascii="Arial" w:hAnsi="Arial" w:cs="Arial"/>
        </w:rPr>
      </w:pPr>
      <w:r w:rsidRPr="001057ED">
        <w:rPr>
          <w:rFonts w:ascii="Arial" w:hAnsi="Arial" w:cs="Arial"/>
        </w:rPr>
        <w:t xml:space="preserve"> </w:t>
      </w:r>
    </w:p>
    <w:p w:rsidR="009B0308" w:rsidRPr="001057ED" w:rsidRDefault="009B0308" w:rsidP="006C21BE">
      <w:pPr>
        <w:spacing w:line="276" w:lineRule="auto"/>
        <w:jc w:val="both"/>
        <w:rPr>
          <w:rFonts w:ascii="Arial" w:hAnsi="Arial" w:cs="Arial"/>
        </w:rPr>
      </w:pPr>
    </w:p>
    <w:p w:rsidR="00B72A63" w:rsidRPr="001057ED" w:rsidRDefault="00B72A63" w:rsidP="006C21BE">
      <w:pPr>
        <w:spacing w:line="276" w:lineRule="auto"/>
        <w:jc w:val="both"/>
        <w:rPr>
          <w:rFonts w:ascii="Arial" w:hAnsi="Arial" w:cs="Arial"/>
        </w:rPr>
      </w:pPr>
    </w:p>
    <w:sectPr w:rsidR="00B72A63" w:rsidRPr="001057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24" w:rsidRDefault="00DD6E24" w:rsidP="00111336">
      <w:pPr>
        <w:spacing w:after="0" w:line="240" w:lineRule="auto"/>
      </w:pPr>
      <w:r>
        <w:separator/>
      </w:r>
    </w:p>
  </w:endnote>
  <w:endnote w:type="continuationSeparator" w:id="0">
    <w:p w:rsidR="00DD6E24" w:rsidRDefault="00DD6E24" w:rsidP="0011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24" w:rsidRDefault="00DD6E24" w:rsidP="00111336">
      <w:pPr>
        <w:spacing w:after="0" w:line="240" w:lineRule="auto"/>
      </w:pPr>
      <w:r>
        <w:separator/>
      </w:r>
    </w:p>
  </w:footnote>
  <w:footnote w:type="continuationSeparator" w:id="0">
    <w:p w:rsidR="00DD6E24" w:rsidRDefault="00DD6E24" w:rsidP="00111336">
      <w:pPr>
        <w:spacing w:after="0" w:line="240" w:lineRule="auto"/>
      </w:pPr>
      <w:r>
        <w:continuationSeparator/>
      </w:r>
    </w:p>
  </w:footnote>
  <w:footnote w:id="1">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w:t>
      </w:r>
      <w:proofErr w:type="gramStart"/>
      <w:r w:rsidRPr="00671E7F">
        <w:rPr>
          <w:rFonts w:ascii="Arial" w:hAnsi="Arial" w:cs="Arial"/>
        </w:rPr>
        <w:t>Принята</w:t>
      </w:r>
      <w:proofErr w:type="gramEnd"/>
      <w:r w:rsidRPr="00671E7F">
        <w:rPr>
          <w:rFonts w:ascii="Arial" w:hAnsi="Arial" w:cs="Arial"/>
        </w:rPr>
        <w:t xml:space="preserve"> путем всенародного референдума 6 ноября 1994 года с изменениями и дополнениями от 26 сентября 1999, 22 июня 2003 и 22 мая 2016 гг.</w:t>
      </w:r>
    </w:p>
  </w:footnote>
  <w:footnote w:id="2">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Ст.18 Закона РТ «О международных договорах РТ».</w:t>
      </w:r>
    </w:p>
  </w:footnote>
  <w:footnote w:id="3">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Ст. 3 Закона РТ «О нормативно правовых актах»</w:t>
      </w:r>
    </w:p>
  </w:footnote>
  <w:footnote w:id="4">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Там же, ст. 8</w:t>
      </w:r>
    </w:p>
  </w:footnote>
  <w:footnote w:id="5">
    <w:p w:rsidR="0039215A" w:rsidRPr="00F257E1" w:rsidRDefault="0039215A">
      <w:pPr>
        <w:pStyle w:val="a7"/>
        <w:rPr>
          <w:rFonts w:ascii="Arial" w:hAnsi="Arial" w:cs="Arial"/>
          <w:sz w:val="18"/>
          <w:szCs w:val="18"/>
        </w:rPr>
      </w:pPr>
      <w:r w:rsidRPr="00671E7F">
        <w:rPr>
          <w:rStyle w:val="a9"/>
          <w:rFonts w:ascii="Arial" w:hAnsi="Arial" w:cs="Arial"/>
        </w:rPr>
        <w:footnoteRef/>
      </w:r>
      <w:r w:rsidRPr="00671E7F">
        <w:rPr>
          <w:rFonts w:ascii="Arial" w:hAnsi="Arial" w:cs="Arial"/>
        </w:rPr>
        <w:t xml:space="preserve"> Ст.18 Закона РТ «О международных договорах РТ».</w:t>
      </w:r>
    </w:p>
  </w:footnote>
  <w:footnote w:id="6">
    <w:p w:rsidR="0039215A" w:rsidRPr="00D115CC" w:rsidRDefault="0039215A" w:rsidP="00095252">
      <w:pPr>
        <w:shd w:val="clear" w:color="auto" w:fill="FFFFFF"/>
        <w:spacing w:before="150" w:after="0" w:line="276" w:lineRule="auto"/>
        <w:jc w:val="both"/>
        <w:rPr>
          <w:rFonts w:ascii="Arial" w:hAnsi="Arial" w:cs="Arial"/>
          <w:color w:val="000000" w:themeColor="text1"/>
          <w:sz w:val="18"/>
          <w:szCs w:val="18"/>
        </w:rPr>
      </w:pPr>
      <w:r w:rsidRPr="00D115CC">
        <w:rPr>
          <w:rStyle w:val="a9"/>
          <w:rFonts w:ascii="Arial" w:hAnsi="Arial" w:cs="Arial"/>
          <w:sz w:val="18"/>
          <w:szCs w:val="18"/>
        </w:rPr>
        <w:footnoteRef/>
      </w:r>
      <w:r w:rsidRPr="00D115CC">
        <w:rPr>
          <w:rFonts w:ascii="Arial" w:hAnsi="Arial" w:cs="Arial"/>
          <w:sz w:val="18"/>
          <w:szCs w:val="18"/>
        </w:rPr>
        <w:t xml:space="preserve"> </w:t>
      </w:r>
      <w:r w:rsidRPr="00D115CC">
        <w:rPr>
          <w:rFonts w:ascii="Arial" w:hAnsi="Arial" w:cs="Arial"/>
          <w:color w:val="000000" w:themeColor="text1"/>
          <w:sz w:val="18"/>
          <w:szCs w:val="18"/>
        </w:rPr>
        <w:t>На момент подготовки настоящего документа, разработан и представлен для получения комментариев министерств и ведом</w:t>
      </w:r>
      <w:proofErr w:type="gramStart"/>
      <w:r w:rsidRPr="00D115CC">
        <w:rPr>
          <w:rFonts w:ascii="Arial" w:hAnsi="Arial" w:cs="Arial"/>
          <w:color w:val="000000" w:themeColor="text1"/>
          <w:sz w:val="18"/>
          <w:szCs w:val="18"/>
        </w:rPr>
        <w:t>ств пр</w:t>
      </w:r>
      <w:proofErr w:type="gramEnd"/>
      <w:r w:rsidRPr="00D115CC">
        <w:rPr>
          <w:rFonts w:ascii="Arial" w:hAnsi="Arial" w:cs="Arial"/>
          <w:color w:val="000000" w:themeColor="text1"/>
          <w:sz w:val="18"/>
          <w:szCs w:val="18"/>
        </w:rPr>
        <w:t xml:space="preserve">оект изменений и дополнений в Положение о деятельности межведомственной Комиссии по обеспечению выполнения международных обязательств в области прав человека. </w:t>
      </w:r>
    </w:p>
    <w:p w:rsidR="0039215A" w:rsidRDefault="0039215A">
      <w:pPr>
        <w:pStyle w:val="a7"/>
      </w:pPr>
    </w:p>
  </w:footnote>
  <w:footnote w:id="7">
    <w:p w:rsidR="0039215A" w:rsidRPr="00671E7F" w:rsidRDefault="0039215A" w:rsidP="00CE369B">
      <w:pPr>
        <w:pStyle w:val="a7"/>
        <w:jc w:val="both"/>
        <w:rPr>
          <w:rFonts w:ascii="Arial" w:hAnsi="Arial" w:cs="Arial"/>
        </w:rPr>
      </w:pPr>
      <w:r w:rsidRPr="00671E7F">
        <w:rPr>
          <w:rStyle w:val="a9"/>
          <w:rFonts w:ascii="Arial" w:hAnsi="Arial" w:cs="Arial"/>
        </w:rPr>
        <w:footnoteRef/>
      </w:r>
      <w:r w:rsidRPr="00671E7F">
        <w:rPr>
          <w:rFonts w:ascii="Arial" w:hAnsi="Arial" w:cs="Arial"/>
        </w:rPr>
        <w:t xml:space="preserve"> В настоящей таблице объединены рекомендации УПО цикла 1 и 2 и СДП по результатам визитов в 2012 и 2014 гг.  </w:t>
      </w:r>
      <w:r w:rsidRPr="00671E7F">
        <w:rPr>
          <w:rFonts w:ascii="Arial" w:eastAsia="Times New Roman" w:hAnsi="Arial" w:cs="Arial"/>
          <w:color w:val="222222"/>
          <w:lang w:eastAsia="ru-RU"/>
        </w:rPr>
        <w:t>Необходимо отметить, что одна рекомендация может содержать рекомендации по ратификации сразу нескольких документов.</w:t>
      </w:r>
    </w:p>
  </w:footnote>
  <w:footnote w:id="8">
    <w:p w:rsidR="0039215A" w:rsidRDefault="0039215A">
      <w:pPr>
        <w:pStyle w:val="a7"/>
      </w:pPr>
      <w:r>
        <w:rPr>
          <w:rStyle w:val="a9"/>
        </w:rPr>
        <w:footnoteRef/>
      </w:r>
      <w:r>
        <w:t xml:space="preserve"> В соответствие с требованиями закона РТ о «Международных договорах РТ» от 23 июля 2016 года</w:t>
      </w:r>
    </w:p>
  </w:footnote>
  <w:footnote w:id="9">
    <w:p w:rsidR="0039215A" w:rsidRDefault="0039215A">
      <w:pPr>
        <w:pStyle w:val="a7"/>
      </w:pPr>
      <w:r>
        <w:rPr>
          <w:rStyle w:val="a9"/>
        </w:rPr>
        <w:footnoteRef/>
      </w:r>
      <w:r>
        <w:t xml:space="preserve"> </w:t>
      </w:r>
      <w:hyperlink r:id="rId1" w:history="1">
        <w:r w:rsidRPr="005343CD">
          <w:rPr>
            <w:rStyle w:val="ac"/>
          </w:rPr>
          <w:t>http://mfa.tj/ru/</w:t>
        </w:r>
      </w:hyperlink>
      <w:r>
        <w:t xml:space="preserve"> </w:t>
      </w:r>
    </w:p>
  </w:footnote>
  <w:footnote w:id="10">
    <w:p w:rsidR="0039215A" w:rsidRDefault="0039215A">
      <w:pPr>
        <w:pStyle w:val="a7"/>
      </w:pPr>
      <w:r>
        <w:rPr>
          <w:rStyle w:val="a9"/>
        </w:rPr>
        <w:footnoteRef/>
      </w:r>
      <w:r>
        <w:t xml:space="preserve"> </w:t>
      </w:r>
      <w:hyperlink r:id="rId2" w:history="1">
        <w:r w:rsidRPr="005343CD">
          <w:rPr>
            <w:rStyle w:val="ac"/>
          </w:rPr>
          <w:t>http://www.minjust.tj/index.php?lang=ru</w:t>
        </w:r>
      </w:hyperlink>
      <w:r>
        <w:t xml:space="preserve"> </w:t>
      </w:r>
    </w:p>
  </w:footnote>
  <w:footnote w:id="11">
    <w:p w:rsidR="0039215A" w:rsidRPr="00346016" w:rsidRDefault="0039215A">
      <w:pPr>
        <w:pStyle w:val="a7"/>
      </w:pPr>
      <w:r>
        <w:rPr>
          <w:rStyle w:val="a9"/>
        </w:rPr>
        <w:footnoteRef/>
      </w:r>
      <w:r>
        <w:t xml:space="preserve"> </w:t>
      </w:r>
      <w:hyperlink r:id="rId3" w:history="1">
        <w:r w:rsidRPr="005343CD">
          <w:rPr>
            <w:rStyle w:val="ac"/>
          </w:rPr>
          <w:t>www.ombudsman.tj</w:t>
        </w:r>
      </w:hyperlink>
      <w:r>
        <w:t xml:space="preserve"> </w:t>
      </w:r>
    </w:p>
  </w:footnote>
  <w:footnote w:id="12">
    <w:p w:rsidR="0039215A" w:rsidRPr="00671E7F" w:rsidRDefault="0039215A" w:rsidP="00377074">
      <w:pPr>
        <w:pStyle w:val="a7"/>
        <w:rPr>
          <w:rFonts w:ascii="Arial" w:hAnsi="Arial" w:cs="Arial"/>
        </w:rPr>
      </w:pPr>
      <w:r w:rsidRPr="00671E7F">
        <w:rPr>
          <w:rStyle w:val="a9"/>
          <w:rFonts w:ascii="Arial" w:hAnsi="Arial" w:cs="Arial"/>
        </w:rPr>
        <w:footnoteRef/>
      </w:r>
      <w:r w:rsidRPr="00671E7F">
        <w:rPr>
          <w:rFonts w:ascii="Arial" w:hAnsi="Arial" w:cs="Arial"/>
        </w:rPr>
        <w:t xml:space="preserve"> </w:t>
      </w:r>
      <w:r w:rsidRPr="00671E7F">
        <w:rPr>
          <w:rFonts w:ascii="Arial" w:hAnsi="Arial" w:cs="Arial"/>
          <w:b/>
        </w:rPr>
        <w:t xml:space="preserve">УПО </w:t>
      </w:r>
      <w:r w:rsidRPr="00671E7F">
        <w:rPr>
          <w:rFonts w:ascii="Arial" w:hAnsi="Arial" w:cs="Arial"/>
        </w:rPr>
        <w:t xml:space="preserve">90.30, </w:t>
      </w:r>
      <w:r w:rsidRPr="00671E7F">
        <w:rPr>
          <w:rFonts w:ascii="Arial" w:hAnsi="Arial" w:cs="Arial"/>
          <w:b/>
        </w:rPr>
        <w:t xml:space="preserve">КПП </w:t>
      </w:r>
      <w:r w:rsidRPr="00671E7F">
        <w:rPr>
          <w:rFonts w:ascii="Arial" w:hAnsi="Arial" w:cs="Arial"/>
        </w:rPr>
        <w:t>8 (</w:t>
      </w:r>
      <w:r w:rsidRPr="00671E7F">
        <w:rPr>
          <w:rFonts w:ascii="Arial" w:hAnsi="Arial" w:cs="Arial"/>
          <w:lang w:val="en-US"/>
        </w:rPr>
        <w:t>g</w:t>
      </w:r>
      <w:r w:rsidRPr="00671E7F">
        <w:rPr>
          <w:rFonts w:ascii="Arial" w:hAnsi="Arial" w:cs="Arial"/>
        </w:rPr>
        <w:t>),</w:t>
      </w:r>
      <w:r w:rsidRPr="00671E7F">
        <w:rPr>
          <w:rFonts w:ascii="Arial" w:hAnsi="Arial" w:cs="Arial"/>
          <w:b/>
        </w:rPr>
        <w:t xml:space="preserve"> КПП</w:t>
      </w:r>
      <w:r w:rsidRPr="00671E7F">
        <w:rPr>
          <w:rFonts w:ascii="Arial" w:hAnsi="Arial" w:cs="Arial"/>
        </w:rPr>
        <w:t xml:space="preserve"> 8 (а), </w:t>
      </w:r>
      <w:r w:rsidRPr="00671E7F">
        <w:rPr>
          <w:rFonts w:ascii="Arial" w:hAnsi="Arial" w:cs="Arial"/>
          <w:b/>
        </w:rPr>
        <w:t>СДП</w:t>
      </w:r>
      <w:r w:rsidRPr="00671E7F">
        <w:rPr>
          <w:rFonts w:ascii="Arial" w:hAnsi="Arial" w:cs="Arial"/>
        </w:rPr>
        <w:t xml:space="preserve"> 99 (е).</w:t>
      </w:r>
    </w:p>
  </w:footnote>
  <w:footnote w:id="13">
    <w:p w:rsidR="0039215A" w:rsidRDefault="0039215A">
      <w:pPr>
        <w:pStyle w:val="a7"/>
      </w:pPr>
      <w:r w:rsidRPr="00671E7F">
        <w:rPr>
          <w:rStyle w:val="a9"/>
          <w:rFonts w:ascii="Arial" w:hAnsi="Arial" w:cs="Arial"/>
        </w:rPr>
        <w:footnoteRef/>
      </w:r>
      <w:r w:rsidRPr="00671E7F">
        <w:rPr>
          <w:rFonts w:ascii="Arial" w:hAnsi="Arial" w:cs="Arial"/>
          <w:lang w:val="en-US"/>
        </w:rPr>
        <w:t xml:space="preserve"> </w:t>
      </w:r>
      <w:r w:rsidRPr="00671E7F">
        <w:rPr>
          <w:rFonts w:ascii="Arial" w:hAnsi="Arial" w:cs="Arial"/>
        </w:rPr>
        <w:t>Рек</w:t>
      </w:r>
      <w:r w:rsidRPr="00671E7F">
        <w:rPr>
          <w:rFonts w:ascii="Arial" w:hAnsi="Arial" w:cs="Arial"/>
          <w:lang w:val="en-US"/>
        </w:rPr>
        <w:t xml:space="preserve"> 59 (</w:t>
      </w:r>
      <w:r w:rsidRPr="00671E7F">
        <w:rPr>
          <w:rFonts w:ascii="Arial" w:hAnsi="Arial" w:cs="Arial"/>
        </w:rPr>
        <w:t>а</w:t>
      </w:r>
      <w:r w:rsidRPr="00671E7F">
        <w:rPr>
          <w:rFonts w:ascii="Arial" w:hAnsi="Arial" w:cs="Arial"/>
          <w:lang w:val="en-US"/>
        </w:rPr>
        <w:t>) A/HRC/33/49/Add.2</w:t>
      </w:r>
      <w:r w:rsidRPr="00671E7F">
        <w:rPr>
          <w:rFonts w:ascii="Arial" w:hAnsi="Arial" w:cs="Arial"/>
          <w:lang w:val="tg-Cyrl-TJ"/>
        </w:rPr>
        <w:t xml:space="preserve">. </w:t>
      </w:r>
      <w:r w:rsidRPr="00671E7F">
        <w:rPr>
          <w:rFonts w:ascii="Arial" w:hAnsi="Arial" w:cs="Arial"/>
        </w:rPr>
        <w:t>Доклад Специального докладчика по вопросу о праве человека на безопасную питьевую воду и санитарные услуги о его миссии в Таджикистан</w:t>
      </w:r>
      <w:r w:rsidRPr="00671E7F">
        <w:rPr>
          <w:rFonts w:ascii="Arial" w:hAnsi="Arial" w:cs="Arial"/>
          <w:lang w:val="tg-Cyrl-TJ"/>
        </w:rPr>
        <w:t>, опубликован 13 июля 2016</w:t>
      </w:r>
      <w:r>
        <w:rPr>
          <w:rFonts w:ascii="Times New Roman" w:hAnsi="Times New Roman" w:cs="Times New Roman"/>
          <w:lang w:val="tg-Cyrl-TJ"/>
        </w:rPr>
        <w:t xml:space="preserve"> </w:t>
      </w:r>
    </w:p>
  </w:footnote>
  <w:footnote w:id="14">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Рек 115.100. A/HRC/WG.6/25/L.8: Доклад Рабочей группы по Универсальному Периодическому Отчету. Таджикистан, опубликован 20 мая </w:t>
      </w:r>
      <w:r w:rsidRPr="00671E7F">
        <w:rPr>
          <w:rFonts w:ascii="Arial" w:hAnsi="Arial" w:cs="Arial"/>
          <w:lang w:val="de-DE"/>
        </w:rPr>
        <w:t>2016.</w:t>
      </w:r>
    </w:p>
  </w:footnote>
  <w:footnote w:id="15">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Ст. 9 Закон РТ «О нормативных правовых актах»</w:t>
      </w:r>
    </w:p>
  </w:footnote>
  <w:footnote w:id="16">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Более подробно о деятельности комитетов и комиссий </w:t>
      </w:r>
      <w:proofErr w:type="spellStart"/>
      <w:r w:rsidRPr="00671E7F">
        <w:rPr>
          <w:rFonts w:ascii="Arial" w:hAnsi="Arial" w:cs="Arial"/>
        </w:rPr>
        <w:t>Маджлиси</w:t>
      </w:r>
      <w:proofErr w:type="spellEnd"/>
      <w:r w:rsidRPr="00671E7F">
        <w:rPr>
          <w:rFonts w:ascii="Arial" w:hAnsi="Arial" w:cs="Arial"/>
        </w:rPr>
        <w:t xml:space="preserve"> </w:t>
      </w:r>
      <w:proofErr w:type="spellStart"/>
      <w:r w:rsidRPr="00671E7F">
        <w:rPr>
          <w:rFonts w:ascii="Arial" w:hAnsi="Arial" w:cs="Arial"/>
        </w:rPr>
        <w:t>намояндагон</w:t>
      </w:r>
      <w:proofErr w:type="spellEnd"/>
      <w:r w:rsidRPr="00671E7F">
        <w:rPr>
          <w:rFonts w:ascii="Arial" w:hAnsi="Arial" w:cs="Arial"/>
        </w:rPr>
        <w:t xml:space="preserve"> см. </w:t>
      </w:r>
      <w:hyperlink r:id="rId4" w:history="1">
        <w:r w:rsidRPr="00671E7F">
          <w:rPr>
            <w:rStyle w:val="ac"/>
            <w:rFonts w:ascii="Arial" w:hAnsi="Arial" w:cs="Arial"/>
          </w:rPr>
          <w:t>http://ru.parlament.tj/kumitaho-va-komissiyahoi-mn/</w:t>
        </w:r>
      </w:hyperlink>
      <w:r w:rsidRPr="00671E7F">
        <w:rPr>
          <w:rFonts w:ascii="Arial" w:hAnsi="Arial" w:cs="Arial"/>
        </w:rPr>
        <w:t xml:space="preserve"> </w:t>
      </w:r>
    </w:p>
  </w:footnote>
  <w:footnote w:id="17">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Здесь и далее в скобках приводится количество рекомендаций </w:t>
      </w:r>
    </w:p>
  </w:footnote>
  <w:footnote w:id="18">
    <w:p w:rsidR="0039215A" w:rsidRDefault="0039215A">
      <w:pPr>
        <w:pStyle w:val="a7"/>
      </w:pPr>
      <w:r>
        <w:rPr>
          <w:rStyle w:val="a9"/>
        </w:rPr>
        <w:footnoteRef/>
      </w:r>
      <w:r>
        <w:t xml:space="preserve"> </w:t>
      </w:r>
      <w:hyperlink r:id="rId5" w:history="1">
        <w:r w:rsidRPr="005343CD">
          <w:rPr>
            <w:rStyle w:val="ac"/>
          </w:rPr>
          <w:t>http://kumitaizanon.tj/ru/decrees/id/2</w:t>
        </w:r>
      </w:hyperlink>
      <w:r>
        <w:t xml:space="preserve"> </w:t>
      </w:r>
    </w:p>
  </w:footnote>
  <w:footnote w:id="19">
    <w:p w:rsidR="0039215A" w:rsidRDefault="0039215A">
      <w:pPr>
        <w:pStyle w:val="a7"/>
      </w:pPr>
      <w:r>
        <w:rPr>
          <w:rStyle w:val="a9"/>
        </w:rPr>
        <w:footnoteRef/>
      </w:r>
      <w:r>
        <w:t xml:space="preserve"> </w:t>
      </w:r>
      <w:hyperlink r:id="rId6" w:history="1">
        <w:r w:rsidRPr="005343CD">
          <w:rPr>
            <w:rStyle w:val="ac"/>
          </w:rPr>
          <w:t>http://kumitaizanon.tj/ru/bylaws</w:t>
        </w:r>
      </w:hyperlink>
      <w:r>
        <w:t xml:space="preserve"> </w:t>
      </w:r>
    </w:p>
  </w:footnote>
  <w:footnote w:id="20">
    <w:p w:rsidR="0039215A" w:rsidRDefault="0039215A">
      <w:pPr>
        <w:pStyle w:val="a7"/>
      </w:pPr>
      <w:r>
        <w:rPr>
          <w:rStyle w:val="a9"/>
        </w:rPr>
        <w:footnoteRef/>
      </w:r>
      <w:r>
        <w:t xml:space="preserve"> </w:t>
      </w:r>
      <w:hyperlink r:id="rId7" w:history="1">
        <w:r w:rsidRPr="005343CD">
          <w:rPr>
            <w:rStyle w:val="ac"/>
          </w:rPr>
          <w:t>http://www.migration.tj/index.php/ru/zakonodatelstvo/sogl-2</w:t>
        </w:r>
      </w:hyperlink>
      <w:r>
        <w:t xml:space="preserve"> </w:t>
      </w:r>
    </w:p>
  </w:footnote>
  <w:footnote w:id="21">
    <w:p w:rsidR="0039215A" w:rsidRDefault="0039215A">
      <w:pPr>
        <w:pStyle w:val="a7"/>
      </w:pPr>
      <w:r>
        <w:rPr>
          <w:rStyle w:val="a9"/>
        </w:rPr>
        <w:footnoteRef/>
      </w:r>
      <w:r>
        <w:t xml:space="preserve"> </w:t>
      </w:r>
      <w:hyperlink r:id="rId8" w:history="1">
        <w:r w:rsidRPr="005343CD">
          <w:rPr>
            <w:rStyle w:val="ac"/>
          </w:rPr>
          <w:t>http://www.migration.tj/index.php/ru/zakonodatelstvo/strategy</w:t>
        </w:r>
      </w:hyperlink>
      <w:r>
        <w:t xml:space="preserve"> </w:t>
      </w:r>
    </w:p>
  </w:footnote>
  <w:footnote w:id="22">
    <w:p w:rsidR="0039215A" w:rsidRDefault="0039215A">
      <w:pPr>
        <w:pStyle w:val="a7"/>
      </w:pPr>
      <w:r>
        <w:rPr>
          <w:rStyle w:val="a9"/>
        </w:rPr>
        <w:footnoteRef/>
      </w:r>
      <w:r>
        <w:t xml:space="preserve"> См. </w:t>
      </w:r>
      <w:hyperlink r:id="rId9" w:history="1">
        <w:r w:rsidRPr="005343CD">
          <w:rPr>
            <w:rStyle w:val="ac"/>
          </w:rPr>
          <w:t>http://anticorruption.tj/page?cat=17</w:t>
        </w:r>
      </w:hyperlink>
      <w:r>
        <w:t xml:space="preserve"> </w:t>
      </w:r>
    </w:p>
  </w:footnote>
  <w:footnote w:id="23">
    <w:p w:rsidR="0039215A" w:rsidRDefault="0039215A">
      <w:pPr>
        <w:pStyle w:val="a7"/>
      </w:pPr>
      <w:r>
        <w:rPr>
          <w:rStyle w:val="a9"/>
        </w:rPr>
        <w:footnoteRef/>
      </w:r>
      <w:r>
        <w:t xml:space="preserve"> </w:t>
      </w:r>
      <w:hyperlink r:id="rId10" w:history="1">
        <w:r w:rsidRPr="005343CD">
          <w:rPr>
            <w:rStyle w:val="ac"/>
          </w:rPr>
          <w:t>http://rus.akn.tj/index.php?option=com_content&amp;view=category&amp;layout=blog&amp;id=31&amp;Itemid=62</w:t>
        </w:r>
      </w:hyperlink>
      <w:r>
        <w:t xml:space="preserve"> </w:t>
      </w:r>
    </w:p>
  </w:footnote>
  <w:footnote w:id="24">
    <w:p w:rsidR="0039215A" w:rsidRPr="00671E7F" w:rsidRDefault="0039215A" w:rsidP="00035FB9">
      <w:pPr>
        <w:pStyle w:val="a7"/>
        <w:jc w:val="both"/>
        <w:rPr>
          <w:rFonts w:ascii="Arial" w:hAnsi="Arial" w:cs="Arial"/>
        </w:rPr>
      </w:pPr>
      <w:r w:rsidRPr="00671E7F">
        <w:rPr>
          <w:rStyle w:val="a9"/>
          <w:rFonts w:ascii="Arial" w:hAnsi="Arial" w:cs="Arial"/>
        </w:rPr>
        <w:footnoteRef/>
      </w:r>
      <w:r w:rsidRPr="00671E7F">
        <w:rPr>
          <w:rFonts w:ascii="Arial" w:hAnsi="Arial" w:cs="Arial"/>
        </w:rPr>
        <w:t xml:space="preserve"> См. ст. 7 Закона РТ «О государственной статистике» от 21.07.2010 г, с изменениями и дополнениями от 22.07.2013 г., а также Положение об Агентстве по статистике при Президенте РТ от 22 апреля 2010 г. http://www.stat.tj/ru/agency/regulations/</w:t>
      </w:r>
    </w:p>
  </w:footnote>
  <w:footnote w:id="25">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См. 115.46 УПО 2</w:t>
      </w:r>
    </w:p>
  </w:footnote>
  <w:footnote w:id="26">
    <w:p w:rsidR="0039215A" w:rsidRDefault="0039215A">
      <w:pPr>
        <w:pStyle w:val="a7"/>
      </w:pPr>
      <w:r w:rsidRPr="00671E7F">
        <w:rPr>
          <w:rStyle w:val="a9"/>
          <w:rFonts w:ascii="Arial" w:hAnsi="Arial" w:cs="Arial"/>
        </w:rPr>
        <w:footnoteRef/>
      </w:r>
      <w:r w:rsidRPr="00671E7F">
        <w:rPr>
          <w:rFonts w:ascii="Arial" w:hAnsi="Arial" w:cs="Arial"/>
        </w:rPr>
        <w:t xml:space="preserve"> См. 57 (с) КПР 2010</w:t>
      </w:r>
    </w:p>
  </w:footnote>
  <w:footnote w:id="27">
    <w:p w:rsidR="0039215A" w:rsidRDefault="0039215A">
      <w:pPr>
        <w:pStyle w:val="a7"/>
      </w:pPr>
      <w:r>
        <w:rPr>
          <w:rStyle w:val="a9"/>
        </w:rPr>
        <w:footnoteRef/>
      </w:r>
      <w:r>
        <w:t xml:space="preserve"> </w:t>
      </w:r>
      <w:hyperlink r:id="rId11" w:history="1">
        <w:r w:rsidRPr="00F5617A">
          <w:rPr>
            <w:rStyle w:val="ac"/>
          </w:rPr>
          <w:t>http://minjust.tj/index.php?option=com_content&amp;view=article&amp;id=155&amp;Itemid=140&amp;lang=ru</w:t>
        </w:r>
      </w:hyperlink>
      <w:r>
        <w:t xml:space="preserve"> </w:t>
      </w:r>
    </w:p>
  </w:footnote>
  <w:footnote w:id="28">
    <w:p w:rsidR="0039215A" w:rsidRPr="00671E7F" w:rsidRDefault="0039215A" w:rsidP="00051120">
      <w:pPr>
        <w:pStyle w:val="a7"/>
        <w:rPr>
          <w:rFonts w:ascii="Arial" w:hAnsi="Arial" w:cs="Arial"/>
        </w:rPr>
      </w:pPr>
      <w:r w:rsidRPr="00671E7F">
        <w:rPr>
          <w:rStyle w:val="a9"/>
          <w:rFonts w:ascii="Arial" w:hAnsi="Arial" w:cs="Arial"/>
        </w:rPr>
        <w:footnoteRef/>
      </w:r>
      <w:r w:rsidRPr="00671E7F">
        <w:rPr>
          <w:rFonts w:ascii="Arial" w:hAnsi="Arial" w:cs="Arial"/>
        </w:rPr>
        <w:t xml:space="preserve"> A/CONF.157/23 (25 июля 1993 года), пункт 60</w:t>
      </w:r>
    </w:p>
  </w:footnote>
  <w:footnote w:id="29">
    <w:p w:rsidR="0039215A" w:rsidRDefault="0039215A">
      <w:pPr>
        <w:pStyle w:val="a7"/>
      </w:pPr>
      <w:r w:rsidRPr="00671E7F">
        <w:rPr>
          <w:rStyle w:val="a9"/>
          <w:rFonts w:ascii="Arial" w:hAnsi="Arial" w:cs="Arial"/>
        </w:rPr>
        <w:footnoteRef/>
      </w:r>
      <w:r w:rsidRPr="00671E7F">
        <w:rPr>
          <w:rFonts w:ascii="Arial" w:hAnsi="Arial" w:cs="Arial"/>
        </w:rPr>
        <w:t xml:space="preserve"> </w:t>
      </w:r>
      <w:hyperlink r:id="rId12" w:history="1">
        <w:r w:rsidRPr="00671E7F">
          <w:rPr>
            <w:rStyle w:val="ac"/>
            <w:rFonts w:ascii="Arial" w:hAnsi="Arial" w:cs="Arial"/>
          </w:rPr>
          <w:t>http://www.prokuratura.tj/ru/legislation/the-constitutional-law-on-the-prosecutors-office-of-tajikistan.html</w:t>
        </w:r>
      </w:hyperlink>
      <w:r>
        <w:t xml:space="preserve"> </w:t>
      </w:r>
    </w:p>
  </w:footnote>
  <w:footnote w:id="30">
    <w:p w:rsidR="0039215A" w:rsidRPr="00671E7F" w:rsidRDefault="0039215A" w:rsidP="00D20CD0">
      <w:pPr>
        <w:pStyle w:val="a7"/>
        <w:rPr>
          <w:rFonts w:ascii="Arial" w:hAnsi="Arial" w:cs="Arial"/>
        </w:rPr>
      </w:pPr>
      <w:r w:rsidRPr="00671E7F">
        <w:rPr>
          <w:rStyle w:val="a9"/>
          <w:rFonts w:ascii="Arial" w:hAnsi="Arial" w:cs="Arial"/>
        </w:rPr>
        <w:footnoteRef/>
      </w:r>
      <w:r w:rsidRPr="00671E7F">
        <w:rPr>
          <w:rFonts w:ascii="Arial" w:hAnsi="Arial" w:cs="Arial"/>
        </w:rPr>
        <w:t xml:space="preserve"> См. п. 39 СДП </w:t>
      </w:r>
    </w:p>
  </w:footnote>
  <w:footnote w:id="31">
    <w:p w:rsidR="0039215A" w:rsidRDefault="0039215A" w:rsidP="00D20CD0">
      <w:pPr>
        <w:pStyle w:val="a7"/>
      </w:pPr>
      <w:r w:rsidRPr="00671E7F">
        <w:rPr>
          <w:rStyle w:val="a9"/>
          <w:rFonts w:ascii="Arial" w:hAnsi="Arial" w:cs="Arial"/>
        </w:rPr>
        <w:footnoteRef/>
      </w:r>
      <w:r w:rsidRPr="00671E7F">
        <w:rPr>
          <w:rFonts w:ascii="Arial" w:hAnsi="Arial" w:cs="Arial"/>
        </w:rPr>
        <w:t xml:space="preserve"> См. п. 18 (с) КПЧ</w:t>
      </w:r>
    </w:p>
  </w:footnote>
  <w:footnote w:id="32">
    <w:p w:rsidR="0039215A" w:rsidRPr="00671E7F" w:rsidRDefault="0039215A" w:rsidP="00187EDC">
      <w:pPr>
        <w:pStyle w:val="a7"/>
        <w:rPr>
          <w:rFonts w:ascii="Arial" w:hAnsi="Arial" w:cs="Arial"/>
        </w:rPr>
      </w:pPr>
      <w:r w:rsidRPr="00671E7F">
        <w:rPr>
          <w:rStyle w:val="a9"/>
          <w:rFonts w:ascii="Arial" w:hAnsi="Arial" w:cs="Arial"/>
        </w:rPr>
        <w:footnoteRef/>
      </w:r>
      <w:r w:rsidRPr="00671E7F">
        <w:rPr>
          <w:rFonts w:ascii="Arial" w:hAnsi="Arial" w:cs="Arial"/>
        </w:rPr>
        <w:t xml:space="preserve"> </w:t>
      </w:r>
      <w:r w:rsidRPr="00671E7F">
        <w:rPr>
          <w:rFonts w:ascii="Arial" w:hAnsi="Arial" w:cs="Arial"/>
          <w:b/>
        </w:rPr>
        <w:t xml:space="preserve">КПЧ </w:t>
      </w:r>
      <w:r w:rsidRPr="00671E7F">
        <w:rPr>
          <w:rFonts w:ascii="Arial" w:hAnsi="Arial" w:cs="Arial"/>
        </w:rPr>
        <w:t>44.</w:t>
      </w:r>
    </w:p>
  </w:footnote>
  <w:footnote w:id="33">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Более подробно о деятельности Комиссии см. </w:t>
      </w:r>
      <w:hyperlink r:id="rId13" w:history="1">
        <w:r w:rsidRPr="00671E7F">
          <w:rPr>
            <w:rStyle w:val="ac"/>
            <w:rFonts w:ascii="Arial" w:hAnsi="Arial" w:cs="Arial"/>
          </w:rPr>
          <w:t>http://www.antitip.tj/ru/</w:t>
        </w:r>
      </w:hyperlink>
      <w:r w:rsidRPr="00671E7F">
        <w:rPr>
          <w:rFonts w:ascii="Arial" w:hAnsi="Arial" w:cs="Arial"/>
        </w:rPr>
        <w:t xml:space="preserve"> </w:t>
      </w:r>
    </w:p>
  </w:footnote>
  <w:footnote w:id="34">
    <w:p w:rsidR="0039215A" w:rsidRPr="00671E7F" w:rsidRDefault="0039215A" w:rsidP="00BF4A12">
      <w:pPr>
        <w:pStyle w:val="a7"/>
        <w:rPr>
          <w:rFonts w:ascii="Arial" w:hAnsi="Arial" w:cs="Arial"/>
        </w:rPr>
      </w:pPr>
      <w:r w:rsidRPr="00671E7F">
        <w:rPr>
          <w:rStyle w:val="a9"/>
          <w:rFonts w:ascii="Arial" w:hAnsi="Arial" w:cs="Arial"/>
        </w:rPr>
        <w:footnoteRef/>
      </w:r>
      <w:r w:rsidRPr="00671E7F">
        <w:rPr>
          <w:rFonts w:ascii="Arial" w:hAnsi="Arial" w:cs="Arial"/>
        </w:rPr>
        <w:t xml:space="preserve"> </w:t>
      </w:r>
      <w:r w:rsidRPr="00671E7F">
        <w:rPr>
          <w:rFonts w:ascii="Arial" w:hAnsi="Arial" w:cs="Arial"/>
          <w:b/>
        </w:rPr>
        <w:t>КЛДЖ</w:t>
      </w:r>
      <w:r w:rsidRPr="00671E7F">
        <w:rPr>
          <w:rFonts w:ascii="Arial" w:hAnsi="Arial" w:cs="Arial"/>
        </w:rPr>
        <w:t>18 (</w:t>
      </w:r>
      <w:r w:rsidRPr="00671E7F">
        <w:rPr>
          <w:rFonts w:ascii="Arial" w:hAnsi="Arial" w:cs="Arial"/>
          <w:lang w:val="en-US"/>
        </w:rPr>
        <w:t>f</w:t>
      </w:r>
      <w:r w:rsidRPr="00671E7F">
        <w:rPr>
          <w:rFonts w:ascii="Arial" w:hAnsi="Arial" w:cs="Arial"/>
        </w:rPr>
        <w:t>).</w:t>
      </w:r>
    </w:p>
  </w:footnote>
  <w:footnote w:id="35">
    <w:p w:rsidR="0039215A" w:rsidRPr="00671E7F" w:rsidRDefault="0039215A" w:rsidP="00E0503D">
      <w:pPr>
        <w:pStyle w:val="a7"/>
        <w:rPr>
          <w:rFonts w:ascii="Arial" w:hAnsi="Arial" w:cs="Arial"/>
        </w:rPr>
      </w:pPr>
      <w:r w:rsidRPr="00671E7F">
        <w:rPr>
          <w:rStyle w:val="a9"/>
          <w:rFonts w:ascii="Arial" w:hAnsi="Arial" w:cs="Arial"/>
        </w:rPr>
        <w:footnoteRef/>
      </w:r>
      <w:r w:rsidRPr="00671E7F">
        <w:rPr>
          <w:rFonts w:ascii="Arial" w:hAnsi="Arial" w:cs="Arial"/>
        </w:rPr>
        <w:t xml:space="preserve"> http://kumitaizanon.tj/ru/bylaws/id/5</w:t>
      </w:r>
    </w:p>
  </w:footnote>
  <w:footnote w:id="36">
    <w:p w:rsidR="0039215A" w:rsidRPr="00671E7F" w:rsidRDefault="0039215A" w:rsidP="00FE17F5">
      <w:pPr>
        <w:pStyle w:val="a7"/>
        <w:rPr>
          <w:rFonts w:ascii="Arial" w:hAnsi="Arial" w:cs="Arial"/>
        </w:rPr>
      </w:pPr>
      <w:r w:rsidRPr="00671E7F">
        <w:rPr>
          <w:rStyle w:val="a9"/>
          <w:rFonts w:ascii="Arial" w:hAnsi="Arial" w:cs="Arial"/>
        </w:rPr>
        <w:footnoteRef/>
      </w:r>
      <w:r w:rsidRPr="00671E7F">
        <w:rPr>
          <w:rFonts w:ascii="Arial" w:hAnsi="Arial" w:cs="Arial"/>
        </w:rPr>
        <w:t xml:space="preserve"> </w:t>
      </w:r>
      <w:r w:rsidRPr="00671E7F">
        <w:rPr>
          <w:rFonts w:ascii="Arial" w:hAnsi="Arial" w:cs="Arial"/>
          <w:b/>
        </w:rPr>
        <w:t>УПО</w:t>
      </w:r>
      <w:r w:rsidRPr="00671E7F">
        <w:rPr>
          <w:rFonts w:ascii="Arial" w:hAnsi="Arial" w:cs="Arial"/>
        </w:rPr>
        <w:t xml:space="preserve"> 90.43, 90.46.</w:t>
      </w:r>
    </w:p>
  </w:footnote>
  <w:footnote w:id="37">
    <w:p w:rsidR="0039215A" w:rsidRPr="00671E7F" w:rsidRDefault="0039215A" w:rsidP="00265966">
      <w:pPr>
        <w:pStyle w:val="a7"/>
        <w:rPr>
          <w:rFonts w:ascii="Arial" w:hAnsi="Arial" w:cs="Arial"/>
        </w:rPr>
      </w:pPr>
      <w:r w:rsidRPr="00671E7F">
        <w:rPr>
          <w:rStyle w:val="a9"/>
          <w:rFonts w:ascii="Arial" w:hAnsi="Arial" w:cs="Arial"/>
        </w:rPr>
        <w:footnoteRef/>
      </w:r>
      <w:r w:rsidRPr="00671E7F">
        <w:rPr>
          <w:rFonts w:ascii="Arial" w:hAnsi="Arial" w:cs="Arial"/>
        </w:rPr>
        <w:t xml:space="preserve"> </w:t>
      </w:r>
      <w:r w:rsidRPr="00671E7F">
        <w:rPr>
          <w:rFonts w:ascii="Arial" w:hAnsi="Arial" w:cs="Arial"/>
          <w:b/>
        </w:rPr>
        <w:t>КПЧ</w:t>
      </w:r>
      <w:r w:rsidRPr="00671E7F">
        <w:rPr>
          <w:rFonts w:ascii="Arial" w:hAnsi="Arial" w:cs="Arial"/>
        </w:rPr>
        <w:t xml:space="preserve"> 22; </w:t>
      </w:r>
      <w:r w:rsidRPr="00671E7F">
        <w:rPr>
          <w:rFonts w:ascii="Arial" w:hAnsi="Arial" w:cs="Arial"/>
          <w:b/>
        </w:rPr>
        <w:t xml:space="preserve">УПО </w:t>
      </w:r>
      <w:r w:rsidRPr="00671E7F">
        <w:rPr>
          <w:rFonts w:ascii="Arial" w:hAnsi="Arial" w:cs="Arial"/>
        </w:rPr>
        <w:t xml:space="preserve">90.42. </w:t>
      </w:r>
    </w:p>
  </w:footnote>
  <w:footnote w:id="38">
    <w:p w:rsidR="0039215A" w:rsidRPr="00671E7F" w:rsidRDefault="0039215A" w:rsidP="00820DBF">
      <w:pPr>
        <w:pStyle w:val="a7"/>
        <w:jc w:val="both"/>
        <w:rPr>
          <w:rFonts w:ascii="Arial" w:hAnsi="Arial" w:cs="Arial"/>
        </w:rPr>
      </w:pPr>
      <w:r w:rsidRPr="00671E7F">
        <w:rPr>
          <w:rStyle w:val="a9"/>
          <w:rFonts w:ascii="Arial" w:hAnsi="Arial" w:cs="Arial"/>
        </w:rPr>
        <w:footnoteRef/>
      </w:r>
      <w:r w:rsidRPr="00671E7F">
        <w:rPr>
          <w:rFonts w:ascii="Arial" w:hAnsi="Arial" w:cs="Arial"/>
        </w:rPr>
        <w:t xml:space="preserve"> Ст. 8. Медицинский персонал, которому при исполнении служебных обязанностей стали известны сведения о психических расстройствах граждан, обязан сохранять врачебную тайну. Сведения о психическом состоянии, фактах обращения за психиатрической помощью и лечении в психиатрическом учреждении сообщаются по письменным запросам вышестоящего органа здравоохранения, следственных и судебных органов. Закон РТ «О психиатрической помощи» от 2 декабря 2002 г. </w:t>
      </w:r>
    </w:p>
  </w:footnote>
  <w:footnote w:id="39">
    <w:p w:rsidR="0039215A" w:rsidRPr="00671E7F" w:rsidRDefault="0039215A" w:rsidP="00820DBF">
      <w:pPr>
        <w:pStyle w:val="21"/>
        <w:spacing w:after="0" w:line="240" w:lineRule="auto"/>
        <w:ind w:left="0"/>
        <w:jc w:val="both"/>
        <w:rPr>
          <w:rFonts w:ascii="Arial" w:hAnsi="Arial" w:cs="Arial"/>
          <w:sz w:val="20"/>
          <w:szCs w:val="20"/>
        </w:rPr>
      </w:pPr>
      <w:r w:rsidRPr="00671E7F">
        <w:rPr>
          <w:rStyle w:val="a9"/>
          <w:rFonts w:ascii="Arial" w:hAnsi="Arial" w:cs="Arial"/>
          <w:sz w:val="20"/>
          <w:szCs w:val="20"/>
        </w:rPr>
        <w:footnoteRef/>
      </w:r>
      <w:r w:rsidRPr="00671E7F">
        <w:rPr>
          <w:rFonts w:ascii="Arial" w:hAnsi="Arial" w:cs="Arial"/>
          <w:sz w:val="20"/>
          <w:szCs w:val="20"/>
        </w:rPr>
        <w:t xml:space="preserve"> Ст. Больные туберкулезом и лица, находящиеся под диспансерным наблюдением в связи с туберкулезом, при оказании им противотуберкулезной помощи имеют право на … </w:t>
      </w:r>
      <w:r w:rsidRPr="00671E7F">
        <w:rPr>
          <w:rFonts w:ascii="Arial" w:hAnsi="Arial" w:cs="Arial"/>
          <w:bCs/>
          <w:color w:val="000000"/>
          <w:spacing w:val="-3"/>
          <w:sz w:val="20"/>
          <w:szCs w:val="20"/>
        </w:rPr>
        <w:t>сохранение врачебной тайны. Закон РТ «О защите населения от туберкулеза» от 22 декабря 2006.</w:t>
      </w:r>
    </w:p>
    <w:p w:rsidR="0039215A" w:rsidRPr="00671E7F" w:rsidRDefault="0039215A">
      <w:pPr>
        <w:pStyle w:val="a7"/>
        <w:rPr>
          <w:rFonts w:ascii="Arial" w:hAnsi="Arial" w:cs="Arial"/>
        </w:rPr>
      </w:pPr>
    </w:p>
  </w:footnote>
  <w:footnote w:id="40">
    <w:p w:rsidR="0039215A" w:rsidRPr="00671E7F" w:rsidRDefault="0039215A" w:rsidP="00D20CD0">
      <w:pPr>
        <w:pStyle w:val="a7"/>
        <w:rPr>
          <w:rFonts w:ascii="Arial" w:hAnsi="Arial" w:cs="Arial"/>
        </w:rPr>
      </w:pPr>
      <w:r w:rsidRPr="00671E7F">
        <w:rPr>
          <w:rStyle w:val="a9"/>
          <w:rFonts w:ascii="Arial" w:hAnsi="Arial" w:cs="Arial"/>
        </w:rPr>
        <w:footnoteRef/>
      </w:r>
      <w:r w:rsidRPr="00671E7F">
        <w:rPr>
          <w:rFonts w:ascii="Arial" w:hAnsi="Arial" w:cs="Arial"/>
        </w:rPr>
        <w:t xml:space="preserve"> «Оценка Ювенальной Юстиции в Таджикистане», 2011, стр. 15.</w:t>
      </w:r>
    </w:p>
  </w:footnote>
  <w:footnote w:id="41">
    <w:p w:rsidR="0039215A" w:rsidRPr="00671E7F" w:rsidRDefault="0039215A" w:rsidP="006C21BE">
      <w:pPr>
        <w:pStyle w:val="a7"/>
        <w:jc w:val="both"/>
        <w:rPr>
          <w:rFonts w:ascii="Arial" w:hAnsi="Arial" w:cs="Arial"/>
        </w:rPr>
      </w:pPr>
      <w:r w:rsidRPr="00671E7F">
        <w:rPr>
          <w:rStyle w:val="a9"/>
          <w:rFonts w:ascii="Arial" w:hAnsi="Arial" w:cs="Arial"/>
        </w:rPr>
        <w:footnoteRef/>
      </w:r>
      <w:r w:rsidRPr="00671E7F">
        <w:rPr>
          <w:rFonts w:ascii="Arial" w:hAnsi="Arial" w:cs="Arial"/>
        </w:rPr>
        <w:t xml:space="preserve"> С более подробным перечнем нормативно-правовых актов в области охраны здоровья можно ознакомиться на </w:t>
      </w:r>
      <w:hyperlink r:id="rId14" w:history="1">
        <w:r w:rsidRPr="00671E7F">
          <w:rPr>
            <w:rStyle w:val="ac"/>
            <w:rFonts w:ascii="Arial" w:hAnsi="Arial" w:cs="Arial"/>
          </w:rPr>
          <w:t>http://www.health.tj/ru/zakony</w:t>
        </w:r>
      </w:hyperlink>
      <w:r w:rsidRPr="00671E7F">
        <w:rPr>
          <w:rFonts w:ascii="Arial" w:hAnsi="Arial" w:cs="Arial"/>
        </w:rPr>
        <w:t xml:space="preserve"> </w:t>
      </w:r>
    </w:p>
  </w:footnote>
  <w:footnote w:id="42">
    <w:p w:rsidR="0039215A" w:rsidRPr="00671E7F" w:rsidRDefault="0039215A">
      <w:pPr>
        <w:pStyle w:val="a7"/>
        <w:rPr>
          <w:rFonts w:ascii="Arial" w:hAnsi="Arial" w:cs="Arial"/>
        </w:rPr>
      </w:pPr>
      <w:r w:rsidRPr="00671E7F">
        <w:rPr>
          <w:rStyle w:val="a9"/>
          <w:rFonts w:ascii="Arial" w:hAnsi="Arial" w:cs="Arial"/>
        </w:rPr>
        <w:footnoteRef/>
      </w:r>
      <w:r w:rsidRPr="00671E7F">
        <w:rPr>
          <w:rFonts w:ascii="Arial" w:hAnsi="Arial" w:cs="Arial"/>
        </w:rPr>
        <w:t xml:space="preserve"> </w:t>
      </w:r>
      <w:hyperlink r:id="rId15" w:history="1">
        <w:r w:rsidRPr="00671E7F">
          <w:rPr>
            <w:rStyle w:val="ac"/>
            <w:rFonts w:ascii="Arial" w:hAnsi="Arial" w:cs="Arial"/>
          </w:rPr>
          <w:t>http://www.health.tj/ru/natsionalnye-programmy</w:t>
        </w:r>
      </w:hyperlink>
      <w:r w:rsidRPr="00671E7F">
        <w:rPr>
          <w:rFonts w:ascii="Arial" w:hAnsi="Arial" w:cs="Arial"/>
        </w:rPr>
        <w:t xml:space="preserve"> </w:t>
      </w:r>
    </w:p>
  </w:footnote>
  <w:footnote w:id="43">
    <w:p w:rsidR="0039215A" w:rsidRPr="00671E7F" w:rsidRDefault="0039215A" w:rsidP="00D55ED0">
      <w:pPr>
        <w:pStyle w:val="a7"/>
        <w:jc w:val="both"/>
        <w:rPr>
          <w:rFonts w:ascii="Arial" w:hAnsi="Arial" w:cs="Arial"/>
        </w:rPr>
      </w:pPr>
      <w:r w:rsidRPr="00671E7F">
        <w:rPr>
          <w:rStyle w:val="a9"/>
          <w:rFonts w:ascii="Arial" w:hAnsi="Arial" w:cs="Arial"/>
        </w:rPr>
        <w:footnoteRef/>
      </w:r>
      <w:r w:rsidRPr="00671E7F">
        <w:rPr>
          <w:rFonts w:ascii="Arial" w:hAnsi="Arial" w:cs="Arial"/>
        </w:rPr>
        <w:t xml:space="preserve"> Семейный кодекс Республики Таджикистан от 13 ноября 1998 года; Гражданский кодекс Республики Таджикистан, часть первая, статьи 33-42 от 1999 года; Гражданский процессуальный кодекс Республики Таджикистан, глава 29 усыновление/удочерение;  Типовое положение об образовательных школах типа школа-интернат в Республике Таджикистан, утверждён Постановлением Правительства РТ от 30 июня 2007 года №347; Положение об органах опеки и попечительства, </w:t>
      </w:r>
      <w:proofErr w:type="gramStart"/>
      <w:r w:rsidRPr="00671E7F">
        <w:rPr>
          <w:rFonts w:ascii="Arial" w:hAnsi="Arial" w:cs="Arial"/>
        </w:rPr>
        <w:t>утверждён</w:t>
      </w:r>
      <w:proofErr w:type="gramEnd"/>
      <w:r w:rsidRPr="00671E7F">
        <w:rPr>
          <w:rFonts w:ascii="Arial" w:hAnsi="Arial" w:cs="Arial"/>
        </w:rPr>
        <w:t xml:space="preserve"> Правительством РТ от 11 марта 2000 года № 98;</w:t>
      </w:r>
    </w:p>
  </w:footnote>
  <w:footnote w:id="44">
    <w:p w:rsidR="0039215A" w:rsidRDefault="0039215A" w:rsidP="002263F7">
      <w:pPr>
        <w:pStyle w:val="a7"/>
      </w:pPr>
      <w:r>
        <w:rPr>
          <w:rStyle w:val="a9"/>
        </w:rPr>
        <w:footnoteRef/>
      </w:r>
      <w:r>
        <w:t xml:space="preserve"> </w:t>
      </w:r>
      <w:hyperlink r:id="rId16" w:history="1">
        <w:r w:rsidRPr="005343CD">
          <w:rPr>
            <w:rStyle w:val="ac"/>
          </w:rPr>
          <w:t>http://www.migration.tj/index.php/ru/zakonodatelstvo/sogl-2</w:t>
        </w:r>
      </w:hyperlink>
      <w:r>
        <w:t xml:space="preserve"> </w:t>
      </w:r>
    </w:p>
  </w:footnote>
  <w:footnote w:id="45">
    <w:p w:rsidR="0039215A" w:rsidRDefault="0039215A" w:rsidP="002263F7">
      <w:pPr>
        <w:pStyle w:val="a7"/>
      </w:pPr>
      <w:r>
        <w:rPr>
          <w:rStyle w:val="a9"/>
        </w:rPr>
        <w:footnoteRef/>
      </w:r>
      <w:r>
        <w:t xml:space="preserve"> </w:t>
      </w:r>
      <w:hyperlink r:id="rId17" w:history="1">
        <w:r w:rsidRPr="005343CD">
          <w:rPr>
            <w:rStyle w:val="ac"/>
          </w:rPr>
          <w:t>http://www.migration.tj/index.php/ru/zakonodatelstvo/strategy</w:t>
        </w:r>
      </w:hyperlink>
      <w:r>
        <w:t xml:space="preserve"> </w:t>
      </w:r>
    </w:p>
  </w:footnote>
  <w:footnote w:id="46">
    <w:p w:rsidR="0039215A" w:rsidRPr="00671E7F" w:rsidRDefault="0039215A" w:rsidP="00B82B81">
      <w:pPr>
        <w:pStyle w:val="a7"/>
        <w:rPr>
          <w:rFonts w:ascii="Arial" w:hAnsi="Arial" w:cs="Arial"/>
        </w:rPr>
      </w:pPr>
      <w:r w:rsidRPr="00671E7F">
        <w:rPr>
          <w:rStyle w:val="a9"/>
          <w:rFonts w:ascii="Arial" w:hAnsi="Arial" w:cs="Arial"/>
        </w:rPr>
        <w:footnoteRef/>
      </w:r>
      <w:r w:rsidRPr="00671E7F">
        <w:rPr>
          <w:rFonts w:ascii="Arial" w:hAnsi="Arial" w:cs="Arial"/>
        </w:rPr>
        <w:t xml:space="preserve"> Практика показывает, что это незаконный переход границы без документов личности или прибытие в страну по поддельным документам личности. </w:t>
      </w:r>
    </w:p>
  </w:footnote>
  <w:footnote w:id="47">
    <w:p w:rsidR="0039215A" w:rsidRPr="00671E7F" w:rsidRDefault="0039215A" w:rsidP="00B82B81">
      <w:pPr>
        <w:pStyle w:val="a7"/>
        <w:rPr>
          <w:rFonts w:ascii="Arial" w:hAnsi="Arial" w:cs="Arial"/>
        </w:rPr>
      </w:pPr>
      <w:r w:rsidRPr="00671E7F">
        <w:rPr>
          <w:rStyle w:val="a9"/>
          <w:rFonts w:ascii="Arial" w:hAnsi="Arial" w:cs="Arial"/>
        </w:rPr>
        <w:footnoteRef/>
      </w:r>
      <w:r w:rsidRPr="00671E7F">
        <w:rPr>
          <w:rFonts w:ascii="Arial" w:hAnsi="Arial" w:cs="Arial"/>
        </w:rPr>
        <w:t xml:space="preserve"> Закон Республики Таджикистан «О беженцах»,  </w:t>
      </w:r>
      <w:r w:rsidRPr="00671E7F">
        <w:rPr>
          <w:rFonts w:ascii="Arial" w:eastAsia="MS Mincho" w:hAnsi="Arial" w:cs="Arial"/>
        </w:rPr>
        <w:t xml:space="preserve">10.05.2002 г., статья  12 , пункт 1, </w:t>
      </w:r>
      <w:proofErr w:type="spellStart"/>
      <w:r w:rsidRPr="00671E7F">
        <w:rPr>
          <w:rFonts w:ascii="Arial" w:eastAsia="MS Mincho" w:hAnsi="Arial" w:cs="Arial"/>
        </w:rPr>
        <w:t>пп</w:t>
      </w:r>
      <w:proofErr w:type="spellEnd"/>
      <w:r w:rsidRPr="00671E7F">
        <w:rPr>
          <w:rFonts w:ascii="Arial" w:eastAsia="MS Mincho" w:hAnsi="Arial" w:cs="Arial"/>
        </w:rPr>
        <w:t xml:space="preserve"> 15</w:t>
      </w:r>
    </w:p>
  </w:footnote>
  <w:footnote w:id="48">
    <w:p w:rsidR="0039215A" w:rsidRPr="00671E7F" w:rsidRDefault="0039215A" w:rsidP="001057ED">
      <w:pPr>
        <w:pStyle w:val="a7"/>
        <w:rPr>
          <w:rFonts w:ascii="Arial" w:hAnsi="Arial" w:cs="Arial"/>
        </w:rPr>
      </w:pPr>
      <w:r w:rsidRPr="00671E7F">
        <w:rPr>
          <w:rStyle w:val="a9"/>
          <w:rFonts w:ascii="Arial" w:hAnsi="Arial" w:cs="Arial"/>
        </w:rPr>
        <w:footnoteRef/>
      </w:r>
      <w:r w:rsidRPr="00671E7F">
        <w:rPr>
          <w:rFonts w:ascii="Arial" w:hAnsi="Arial" w:cs="Arial"/>
        </w:rPr>
        <w:t xml:space="preserve"> Закон Республики Таджикистан  «О беженцах»,  </w:t>
      </w:r>
      <w:r w:rsidRPr="00671E7F">
        <w:rPr>
          <w:rFonts w:ascii="Arial" w:eastAsia="MS Mincho" w:hAnsi="Arial" w:cs="Arial"/>
        </w:rPr>
        <w:t xml:space="preserve">10.05.2002 г., статья  12 , пункт 1, </w:t>
      </w:r>
      <w:proofErr w:type="spellStart"/>
      <w:r w:rsidRPr="00671E7F">
        <w:rPr>
          <w:rFonts w:ascii="Arial" w:eastAsia="MS Mincho" w:hAnsi="Arial" w:cs="Arial"/>
        </w:rPr>
        <w:t>пп</w:t>
      </w:r>
      <w:proofErr w:type="spellEnd"/>
      <w:r w:rsidRPr="00671E7F">
        <w:rPr>
          <w:rFonts w:ascii="Arial" w:eastAsia="MS Mincho" w:hAnsi="Arial" w:cs="Arial"/>
        </w:rPr>
        <w:t xml:space="preserve">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02AB1"/>
    <w:multiLevelType w:val="hybridMultilevel"/>
    <w:tmpl w:val="285CD5D4"/>
    <w:lvl w:ilvl="0" w:tplc="A77004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F1199"/>
    <w:multiLevelType w:val="multilevel"/>
    <w:tmpl w:val="DCF2AB2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5F24B59"/>
    <w:multiLevelType w:val="hybridMultilevel"/>
    <w:tmpl w:val="9B7C9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74421"/>
    <w:multiLevelType w:val="hybridMultilevel"/>
    <w:tmpl w:val="4A1C7602"/>
    <w:lvl w:ilvl="0" w:tplc="AABEBA7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4D2248E8"/>
    <w:multiLevelType w:val="hybridMultilevel"/>
    <w:tmpl w:val="77F8C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84EBC"/>
    <w:multiLevelType w:val="hybridMultilevel"/>
    <w:tmpl w:val="13565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202A08"/>
    <w:multiLevelType w:val="hybridMultilevel"/>
    <w:tmpl w:val="AD96D37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685F07"/>
    <w:multiLevelType w:val="hybridMultilevel"/>
    <w:tmpl w:val="B600AAE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81E05"/>
    <w:multiLevelType w:val="multilevel"/>
    <w:tmpl w:val="B070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5"/>
  </w:num>
  <w:num w:numId="5">
    <w:abstractNumId w:val="1"/>
  </w:num>
  <w:num w:numId="6">
    <w:abstractNumId w:val="2"/>
  </w:num>
  <w:num w:numId="7">
    <w:abstractNumId w:val="6"/>
  </w:num>
  <w:num w:numId="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DB"/>
    <w:rsid w:val="000015A4"/>
    <w:rsid w:val="00003981"/>
    <w:rsid w:val="00010D44"/>
    <w:rsid w:val="00011912"/>
    <w:rsid w:val="000168C6"/>
    <w:rsid w:val="0002357F"/>
    <w:rsid w:val="00031FE3"/>
    <w:rsid w:val="00035911"/>
    <w:rsid w:val="00035FB9"/>
    <w:rsid w:val="000423A4"/>
    <w:rsid w:val="00042DA0"/>
    <w:rsid w:val="00051120"/>
    <w:rsid w:val="00063657"/>
    <w:rsid w:val="00063C5B"/>
    <w:rsid w:val="00064552"/>
    <w:rsid w:val="0006714A"/>
    <w:rsid w:val="00075204"/>
    <w:rsid w:val="0007799C"/>
    <w:rsid w:val="00082BD3"/>
    <w:rsid w:val="0008307D"/>
    <w:rsid w:val="00085384"/>
    <w:rsid w:val="0008734D"/>
    <w:rsid w:val="00093453"/>
    <w:rsid w:val="00095252"/>
    <w:rsid w:val="000A0E00"/>
    <w:rsid w:val="000A1849"/>
    <w:rsid w:val="000A1F5E"/>
    <w:rsid w:val="000B0320"/>
    <w:rsid w:val="000B1BBB"/>
    <w:rsid w:val="000C0DB1"/>
    <w:rsid w:val="000D1151"/>
    <w:rsid w:val="000D6685"/>
    <w:rsid w:val="000E45F9"/>
    <w:rsid w:val="000E5FE5"/>
    <w:rsid w:val="000F4784"/>
    <w:rsid w:val="000F7A5D"/>
    <w:rsid w:val="0010212E"/>
    <w:rsid w:val="001057ED"/>
    <w:rsid w:val="0011086B"/>
    <w:rsid w:val="00111336"/>
    <w:rsid w:val="00115BF5"/>
    <w:rsid w:val="00122DE7"/>
    <w:rsid w:val="00126B9B"/>
    <w:rsid w:val="0014540B"/>
    <w:rsid w:val="001563D0"/>
    <w:rsid w:val="001574EF"/>
    <w:rsid w:val="00160AC1"/>
    <w:rsid w:val="00162816"/>
    <w:rsid w:val="001755BA"/>
    <w:rsid w:val="0017679A"/>
    <w:rsid w:val="00182D72"/>
    <w:rsid w:val="00185C4C"/>
    <w:rsid w:val="00186105"/>
    <w:rsid w:val="00187EDC"/>
    <w:rsid w:val="00192EF9"/>
    <w:rsid w:val="001A0F08"/>
    <w:rsid w:val="001A690E"/>
    <w:rsid w:val="001C7F7C"/>
    <w:rsid w:val="001D0C52"/>
    <w:rsid w:val="001D25FD"/>
    <w:rsid w:val="001E0BF5"/>
    <w:rsid w:val="001E3D54"/>
    <w:rsid w:val="001E5DBC"/>
    <w:rsid w:val="001E65A1"/>
    <w:rsid w:val="001E7E58"/>
    <w:rsid w:val="001F314E"/>
    <w:rsid w:val="0020387B"/>
    <w:rsid w:val="00205050"/>
    <w:rsid w:val="00205121"/>
    <w:rsid w:val="002051F6"/>
    <w:rsid w:val="00210AC8"/>
    <w:rsid w:val="00222129"/>
    <w:rsid w:val="002231C1"/>
    <w:rsid w:val="0022530C"/>
    <w:rsid w:val="00226012"/>
    <w:rsid w:val="002263F7"/>
    <w:rsid w:val="002450CF"/>
    <w:rsid w:val="00247F8E"/>
    <w:rsid w:val="00250EF7"/>
    <w:rsid w:val="002522BB"/>
    <w:rsid w:val="00255B48"/>
    <w:rsid w:val="002579B1"/>
    <w:rsid w:val="002647A4"/>
    <w:rsid w:val="00265966"/>
    <w:rsid w:val="002770D9"/>
    <w:rsid w:val="002773FF"/>
    <w:rsid w:val="00283E89"/>
    <w:rsid w:val="002849D1"/>
    <w:rsid w:val="00292E93"/>
    <w:rsid w:val="00295A3D"/>
    <w:rsid w:val="00295FC8"/>
    <w:rsid w:val="002A3444"/>
    <w:rsid w:val="002B3015"/>
    <w:rsid w:val="002B7D6C"/>
    <w:rsid w:val="002C416F"/>
    <w:rsid w:val="002C794E"/>
    <w:rsid w:val="002D3C22"/>
    <w:rsid w:val="002D6B7B"/>
    <w:rsid w:val="002E64CA"/>
    <w:rsid w:val="002F2AB2"/>
    <w:rsid w:val="002F523D"/>
    <w:rsid w:val="002F65E1"/>
    <w:rsid w:val="002F7017"/>
    <w:rsid w:val="0030428A"/>
    <w:rsid w:val="00313E82"/>
    <w:rsid w:val="00320AA2"/>
    <w:rsid w:val="00322186"/>
    <w:rsid w:val="00325E3C"/>
    <w:rsid w:val="003345CE"/>
    <w:rsid w:val="003358EB"/>
    <w:rsid w:val="00336CCF"/>
    <w:rsid w:val="00342857"/>
    <w:rsid w:val="00342E3D"/>
    <w:rsid w:val="00346016"/>
    <w:rsid w:val="00346553"/>
    <w:rsid w:val="00346C54"/>
    <w:rsid w:val="003513CA"/>
    <w:rsid w:val="00362EE4"/>
    <w:rsid w:val="003647F9"/>
    <w:rsid w:val="0036652C"/>
    <w:rsid w:val="00377074"/>
    <w:rsid w:val="00385869"/>
    <w:rsid w:val="00387924"/>
    <w:rsid w:val="0039215A"/>
    <w:rsid w:val="003921A0"/>
    <w:rsid w:val="00394B93"/>
    <w:rsid w:val="003A2E34"/>
    <w:rsid w:val="003B3321"/>
    <w:rsid w:val="003C7D9C"/>
    <w:rsid w:val="003D752C"/>
    <w:rsid w:val="003D79C6"/>
    <w:rsid w:val="003D7A90"/>
    <w:rsid w:val="003D7D8C"/>
    <w:rsid w:val="003F3C2B"/>
    <w:rsid w:val="00401B26"/>
    <w:rsid w:val="00420E44"/>
    <w:rsid w:val="00421A57"/>
    <w:rsid w:val="00423C04"/>
    <w:rsid w:val="00427414"/>
    <w:rsid w:val="00430CB6"/>
    <w:rsid w:val="00434FF4"/>
    <w:rsid w:val="0043553E"/>
    <w:rsid w:val="00436A9E"/>
    <w:rsid w:val="00437592"/>
    <w:rsid w:val="004500CB"/>
    <w:rsid w:val="004505DE"/>
    <w:rsid w:val="00453F2B"/>
    <w:rsid w:val="00456BD7"/>
    <w:rsid w:val="00465F00"/>
    <w:rsid w:val="0047301A"/>
    <w:rsid w:val="00475C81"/>
    <w:rsid w:val="0048118C"/>
    <w:rsid w:val="004842D1"/>
    <w:rsid w:val="0048521F"/>
    <w:rsid w:val="004A3513"/>
    <w:rsid w:val="004A4176"/>
    <w:rsid w:val="004C06B8"/>
    <w:rsid w:val="004C3B11"/>
    <w:rsid w:val="004D00D0"/>
    <w:rsid w:val="004E1910"/>
    <w:rsid w:val="004E62EB"/>
    <w:rsid w:val="004F4C15"/>
    <w:rsid w:val="004F5E18"/>
    <w:rsid w:val="004F6D1A"/>
    <w:rsid w:val="00510733"/>
    <w:rsid w:val="00514486"/>
    <w:rsid w:val="005177AB"/>
    <w:rsid w:val="005179E7"/>
    <w:rsid w:val="005262AB"/>
    <w:rsid w:val="00531268"/>
    <w:rsid w:val="00536338"/>
    <w:rsid w:val="0053689C"/>
    <w:rsid w:val="00541259"/>
    <w:rsid w:val="00541B40"/>
    <w:rsid w:val="00542FC6"/>
    <w:rsid w:val="00543BBE"/>
    <w:rsid w:val="005440AF"/>
    <w:rsid w:val="00552527"/>
    <w:rsid w:val="00555470"/>
    <w:rsid w:val="005762FC"/>
    <w:rsid w:val="005A218E"/>
    <w:rsid w:val="005B0128"/>
    <w:rsid w:val="005B2EFF"/>
    <w:rsid w:val="005B557B"/>
    <w:rsid w:val="005C4AEB"/>
    <w:rsid w:val="005D6602"/>
    <w:rsid w:val="005D6FB9"/>
    <w:rsid w:val="005F070E"/>
    <w:rsid w:val="00604D01"/>
    <w:rsid w:val="00605E11"/>
    <w:rsid w:val="006168EF"/>
    <w:rsid w:val="00631DF8"/>
    <w:rsid w:val="00632FF5"/>
    <w:rsid w:val="006337A1"/>
    <w:rsid w:val="0063750D"/>
    <w:rsid w:val="0064390F"/>
    <w:rsid w:val="00657832"/>
    <w:rsid w:val="00661913"/>
    <w:rsid w:val="00664CC7"/>
    <w:rsid w:val="00666B69"/>
    <w:rsid w:val="00671E7F"/>
    <w:rsid w:val="00685476"/>
    <w:rsid w:val="0068777D"/>
    <w:rsid w:val="006B135C"/>
    <w:rsid w:val="006B1D4C"/>
    <w:rsid w:val="006B30D6"/>
    <w:rsid w:val="006C2050"/>
    <w:rsid w:val="006C21BE"/>
    <w:rsid w:val="006D69D9"/>
    <w:rsid w:val="006E531A"/>
    <w:rsid w:val="006F2240"/>
    <w:rsid w:val="006F512C"/>
    <w:rsid w:val="007044EC"/>
    <w:rsid w:val="00706EC0"/>
    <w:rsid w:val="00710E5A"/>
    <w:rsid w:val="0071209E"/>
    <w:rsid w:val="007121C0"/>
    <w:rsid w:val="00712484"/>
    <w:rsid w:val="00712B74"/>
    <w:rsid w:val="0071471C"/>
    <w:rsid w:val="007152CE"/>
    <w:rsid w:val="00724452"/>
    <w:rsid w:val="0074394F"/>
    <w:rsid w:val="007448D2"/>
    <w:rsid w:val="00745FCC"/>
    <w:rsid w:val="00750D21"/>
    <w:rsid w:val="00751F8C"/>
    <w:rsid w:val="00754E1D"/>
    <w:rsid w:val="007634BF"/>
    <w:rsid w:val="00764F30"/>
    <w:rsid w:val="00767D2F"/>
    <w:rsid w:val="00770233"/>
    <w:rsid w:val="00775E05"/>
    <w:rsid w:val="0078021B"/>
    <w:rsid w:val="0078397C"/>
    <w:rsid w:val="007851F0"/>
    <w:rsid w:val="0078531C"/>
    <w:rsid w:val="007858FE"/>
    <w:rsid w:val="007A1A58"/>
    <w:rsid w:val="007A207B"/>
    <w:rsid w:val="007A5B5D"/>
    <w:rsid w:val="007B26F3"/>
    <w:rsid w:val="007B702F"/>
    <w:rsid w:val="007C10EE"/>
    <w:rsid w:val="007C238A"/>
    <w:rsid w:val="007D6D81"/>
    <w:rsid w:val="007E030F"/>
    <w:rsid w:val="007E31A0"/>
    <w:rsid w:val="007E752B"/>
    <w:rsid w:val="007E778F"/>
    <w:rsid w:val="007F7817"/>
    <w:rsid w:val="00800CF8"/>
    <w:rsid w:val="008039D1"/>
    <w:rsid w:val="00806503"/>
    <w:rsid w:val="008102F6"/>
    <w:rsid w:val="00820DBF"/>
    <w:rsid w:val="008212F2"/>
    <w:rsid w:val="0082265B"/>
    <w:rsid w:val="008331FA"/>
    <w:rsid w:val="0084101C"/>
    <w:rsid w:val="00846897"/>
    <w:rsid w:val="00846E0B"/>
    <w:rsid w:val="00852DDA"/>
    <w:rsid w:val="00856111"/>
    <w:rsid w:val="00857121"/>
    <w:rsid w:val="00865C96"/>
    <w:rsid w:val="00870E6F"/>
    <w:rsid w:val="00877DA8"/>
    <w:rsid w:val="00884ACB"/>
    <w:rsid w:val="008976DA"/>
    <w:rsid w:val="008A069B"/>
    <w:rsid w:val="008A1426"/>
    <w:rsid w:val="008A74F3"/>
    <w:rsid w:val="008C2622"/>
    <w:rsid w:val="008C33AB"/>
    <w:rsid w:val="008C389B"/>
    <w:rsid w:val="008D5FC1"/>
    <w:rsid w:val="008F0833"/>
    <w:rsid w:val="008F1DA9"/>
    <w:rsid w:val="008F1E89"/>
    <w:rsid w:val="008F46CA"/>
    <w:rsid w:val="008F6676"/>
    <w:rsid w:val="00914E44"/>
    <w:rsid w:val="00924F9D"/>
    <w:rsid w:val="009545CA"/>
    <w:rsid w:val="00955043"/>
    <w:rsid w:val="0095784E"/>
    <w:rsid w:val="009702AB"/>
    <w:rsid w:val="00981F9C"/>
    <w:rsid w:val="00982705"/>
    <w:rsid w:val="00982EFC"/>
    <w:rsid w:val="00984BAF"/>
    <w:rsid w:val="009B0308"/>
    <w:rsid w:val="009B152F"/>
    <w:rsid w:val="009B4798"/>
    <w:rsid w:val="009B5F43"/>
    <w:rsid w:val="009C2B1F"/>
    <w:rsid w:val="009D2A5E"/>
    <w:rsid w:val="009D6ED6"/>
    <w:rsid w:val="009E2B26"/>
    <w:rsid w:val="009F2646"/>
    <w:rsid w:val="009F2786"/>
    <w:rsid w:val="009F3547"/>
    <w:rsid w:val="009F6DF5"/>
    <w:rsid w:val="00A02D6C"/>
    <w:rsid w:val="00A10B1D"/>
    <w:rsid w:val="00A24D5B"/>
    <w:rsid w:val="00A25AE3"/>
    <w:rsid w:val="00A30921"/>
    <w:rsid w:val="00A51D8A"/>
    <w:rsid w:val="00A63750"/>
    <w:rsid w:val="00A74596"/>
    <w:rsid w:val="00A805ED"/>
    <w:rsid w:val="00A84365"/>
    <w:rsid w:val="00A91B60"/>
    <w:rsid w:val="00A94D7A"/>
    <w:rsid w:val="00A970DC"/>
    <w:rsid w:val="00AA244F"/>
    <w:rsid w:val="00AB1316"/>
    <w:rsid w:val="00AC0A65"/>
    <w:rsid w:val="00AC6303"/>
    <w:rsid w:val="00AD2001"/>
    <w:rsid w:val="00AE2900"/>
    <w:rsid w:val="00AF76C3"/>
    <w:rsid w:val="00B01B27"/>
    <w:rsid w:val="00B02EC7"/>
    <w:rsid w:val="00B1677E"/>
    <w:rsid w:val="00B2140A"/>
    <w:rsid w:val="00B26AB0"/>
    <w:rsid w:val="00B346C0"/>
    <w:rsid w:val="00B415CB"/>
    <w:rsid w:val="00B4758C"/>
    <w:rsid w:val="00B5010D"/>
    <w:rsid w:val="00B61499"/>
    <w:rsid w:val="00B62247"/>
    <w:rsid w:val="00B72A63"/>
    <w:rsid w:val="00B802C2"/>
    <w:rsid w:val="00B82B81"/>
    <w:rsid w:val="00B9254D"/>
    <w:rsid w:val="00B93D66"/>
    <w:rsid w:val="00BA7128"/>
    <w:rsid w:val="00BB2A2D"/>
    <w:rsid w:val="00BC517D"/>
    <w:rsid w:val="00BC5CD4"/>
    <w:rsid w:val="00BC6A41"/>
    <w:rsid w:val="00BD4F56"/>
    <w:rsid w:val="00BF3942"/>
    <w:rsid w:val="00BF4A12"/>
    <w:rsid w:val="00BF7D65"/>
    <w:rsid w:val="00C1089D"/>
    <w:rsid w:val="00C20EBA"/>
    <w:rsid w:val="00C306F9"/>
    <w:rsid w:val="00C37F17"/>
    <w:rsid w:val="00C50DC0"/>
    <w:rsid w:val="00C574D5"/>
    <w:rsid w:val="00C57D68"/>
    <w:rsid w:val="00C74D6F"/>
    <w:rsid w:val="00C8375A"/>
    <w:rsid w:val="00C91C40"/>
    <w:rsid w:val="00C94D59"/>
    <w:rsid w:val="00C96C47"/>
    <w:rsid w:val="00C96D09"/>
    <w:rsid w:val="00C9762C"/>
    <w:rsid w:val="00CA0AF3"/>
    <w:rsid w:val="00CB262F"/>
    <w:rsid w:val="00CC0186"/>
    <w:rsid w:val="00CC652F"/>
    <w:rsid w:val="00CD64C1"/>
    <w:rsid w:val="00CD7EC6"/>
    <w:rsid w:val="00CE2DAE"/>
    <w:rsid w:val="00CE369B"/>
    <w:rsid w:val="00CF3CD8"/>
    <w:rsid w:val="00CF3F61"/>
    <w:rsid w:val="00CF54E8"/>
    <w:rsid w:val="00CF5C38"/>
    <w:rsid w:val="00D016F9"/>
    <w:rsid w:val="00D0291C"/>
    <w:rsid w:val="00D06CEF"/>
    <w:rsid w:val="00D115CC"/>
    <w:rsid w:val="00D20CD0"/>
    <w:rsid w:val="00D261B7"/>
    <w:rsid w:val="00D350DB"/>
    <w:rsid w:val="00D45362"/>
    <w:rsid w:val="00D547D4"/>
    <w:rsid w:val="00D55ED0"/>
    <w:rsid w:val="00D63BFD"/>
    <w:rsid w:val="00D71A4C"/>
    <w:rsid w:val="00D74E6A"/>
    <w:rsid w:val="00D8318D"/>
    <w:rsid w:val="00D859AF"/>
    <w:rsid w:val="00D91ED6"/>
    <w:rsid w:val="00D9450B"/>
    <w:rsid w:val="00DA0955"/>
    <w:rsid w:val="00DB185F"/>
    <w:rsid w:val="00DB1E82"/>
    <w:rsid w:val="00DB2443"/>
    <w:rsid w:val="00DC2832"/>
    <w:rsid w:val="00DC520A"/>
    <w:rsid w:val="00DD14DC"/>
    <w:rsid w:val="00DD2636"/>
    <w:rsid w:val="00DD6E24"/>
    <w:rsid w:val="00DE28DB"/>
    <w:rsid w:val="00DE60FB"/>
    <w:rsid w:val="00DF00F5"/>
    <w:rsid w:val="00E02545"/>
    <w:rsid w:val="00E03062"/>
    <w:rsid w:val="00E0503D"/>
    <w:rsid w:val="00E13B4B"/>
    <w:rsid w:val="00E16DDD"/>
    <w:rsid w:val="00E17917"/>
    <w:rsid w:val="00E337FF"/>
    <w:rsid w:val="00E341C4"/>
    <w:rsid w:val="00E516E5"/>
    <w:rsid w:val="00E5582D"/>
    <w:rsid w:val="00E63104"/>
    <w:rsid w:val="00E64682"/>
    <w:rsid w:val="00E77376"/>
    <w:rsid w:val="00E81200"/>
    <w:rsid w:val="00E845E0"/>
    <w:rsid w:val="00E857BC"/>
    <w:rsid w:val="00E9746F"/>
    <w:rsid w:val="00EA3ECB"/>
    <w:rsid w:val="00EB19BC"/>
    <w:rsid w:val="00EB1D70"/>
    <w:rsid w:val="00EB6E95"/>
    <w:rsid w:val="00EC2F85"/>
    <w:rsid w:val="00EC6471"/>
    <w:rsid w:val="00ED6FBF"/>
    <w:rsid w:val="00ED7E06"/>
    <w:rsid w:val="00EE0043"/>
    <w:rsid w:val="00EE27D3"/>
    <w:rsid w:val="00EE3AC9"/>
    <w:rsid w:val="00EF2F34"/>
    <w:rsid w:val="00EF463D"/>
    <w:rsid w:val="00EF4D11"/>
    <w:rsid w:val="00F00AAD"/>
    <w:rsid w:val="00F04671"/>
    <w:rsid w:val="00F078C8"/>
    <w:rsid w:val="00F13FB1"/>
    <w:rsid w:val="00F14F72"/>
    <w:rsid w:val="00F1551B"/>
    <w:rsid w:val="00F25679"/>
    <w:rsid w:val="00F257E1"/>
    <w:rsid w:val="00F401B7"/>
    <w:rsid w:val="00F427B2"/>
    <w:rsid w:val="00F4557C"/>
    <w:rsid w:val="00F472C9"/>
    <w:rsid w:val="00F65D29"/>
    <w:rsid w:val="00F67116"/>
    <w:rsid w:val="00F805E6"/>
    <w:rsid w:val="00F812DB"/>
    <w:rsid w:val="00F857B8"/>
    <w:rsid w:val="00F90F51"/>
    <w:rsid w:val="00F91EA8"/>
    <w:rsid w:val="00F95670"/>
    <w:rsid w:val="00FA0701"/>
    <w:rsid w:val="00FA386D"/>
    <w:rsid w:val="00FA4FA0"/>
    <w:rsid w:val="00FB1613"/>
    <w:rsid w:val="00FB3581"/>
    <w:rsid w:val="00FB50DD"/>
    <w:rsid w:val="00FB57FA"/>
    <w:rsid w:val="00FE16FD"/>
    <w:rsid w:val="00FE17F5"/>
    <w:rsid w:val="00FE3444"/>
    <w:rsid w:val="00FF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DB"/>
  </w:style>
  <w:style w:type="paragraph" w:styleId="1">
    <w:name w:val="heading 1"/>
    <w:basedOn w:val="a"/>
    <w:next w:val="a"/>
    <w:link w:val="10"/>
    <w:uiPriority w:val="9"/>
    <w:qFormat/>
    <w:rsid w:val="00D63B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04D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1910"/>
    <w:pPr>
      <w:spacing w:after="0" w:line="240" w:lineRule="auto"/>
      <w:jc w:val="center"/>
    </w:pPr>
    <w:rPr>
      <w:rFonts w:ascii="Times New Roman" w:eastAsia="Times New Roman" w:hAnsi="Times New Roman" w:cs="Times New Roman"/>
      <w:b/>
      <w:bCs/>
      <w:sz w:val="24"/>
      <w:szCs w:val="20"/>
    </w:rPr>
  </w:style>
  <w:style w:type="character" w:customStyle="1" w:styleId="a4">
    <w:name w:val="Название Знак"/>
    <w:basedOn w:val="a0"/>
    <w:link w:val="a3"/>
    <w:rsid w:val="004E1910"/>
    <w:rPr>
      <w:rFonts w:ascii="Times New Roman" w:eastAsia="Times New Roman" w:hAnsi="Times New Roman" w:cs="Times New Roman"/>
      <w:b/>
      <w:bCs/>
      <w:sz w:val="24"/>
      <w:szCs w:val="20"/>
    </w:rPr>
  </w:style>
  <w:style w:type="paragraph" w:styleId="a5">
    <w:name w:val="No Spacing"/>
    <w:link w:val="a6"/>
    <w:uiPriority w:val="99"/>
    <w:qFormat/>
    <w:rsid w:val="00111336"/>
    <w:pPr>
      <w:spacing w:after="0" w:line="240" w:lineRule="auto"/>
      <w:ind w:firstLine="709"/>
      <w:jc w:val="both"/>
    </w:pPr>
    <w:rPr>
      <w:rFonts w:ascii="Times New Roman" w:eastAsia="Calibri" w:hAnsi="Times New Roman" w:cs="Times New Roman"/>
      <w:sz w:val="28"/>
    </w:rPr>
  </w:style>
  <w:style w:type="paragraph" w:styleId="a7">
    <w:name w:val="footnote text"/>
    <w:aliases w:val="Footnote Text Char Char Char,single space,footnote text,FOOTNOTES,fn,ft,Footnote Text Char Char Char Char Char Char Char Char Char Char,Footnote Text Char Char Char Char Char Char Char Char Char Char Char Char,ft2,f,5_G,Текст сноски Знак1"/>
    <w:basedOn w:val="a"/>
    <w:link w:val="a8"/>
    <w:unhideWhenUsed/>
    <w:qFormat/>
    <w:rsid w:val="00111336"/>
    <w:pPr>
      <w:spacing w:after="0" w:line="240" w:lineRule="auto"/>
    </w:pPr>
    <w:rPr>
      <w:sz w:val="20"/>
      <w:szCs w:val="20"/>
    </w:rPr>
  </w:style>
  <w:style w:type="character" w:customStyle="1" w:styleId="a8">
    <w:name w:val="Текст сноски Знак"/>
    <w:aliases w:val="Footnote Text Char Char Char Знак,single space Знак,footnote text Знак,FOOTNOTES Знак,fn Знак,ft Знак,Footnote Text Char Char Char Char Char Char Char Char Char Char Знак,ft2 Знак,f Знак,5_G Знак,Текст сноски Знак1 Знак"/>
    <w:basedOn w:val="a0"/>
    <w:link w:val="a7"/>
    <w:rsid w:val="00111336"/>
    <w:rPr>
      <w:sz w:val="20"/>
      <w:szCs w:val="20"/>
    </w:rPr>
  </w:style>
  <w:style w:type="character" w:styleId="a9">
    <w:name w:val="footnote reference"/>
    <w:aliases w:val="ftref,4_G,BVI fnr Char Char,BVI fnr Car Car Char Char,BVI fnr Car Char Char,BVI fnr Car Car Car Car Char Char,BVI fnr Car Car Car Car Char Char Char Char Char,fr,Footnote Reference Number,Знак сноски-FN,(NECG) Footnote Reference,Ref,16 Point"/>
    <w:basedOn w:val="a0"/>
    <w:link w:val="BVIfnrChar"/>
    <w:unhideWhenUsed/>
    <w:qFormat/>
    <w:rsid w:val="00111336"/>
    <w:rPr>
      <w:vertAlign w:val="superscript"/>
    </w:rPr>
  </w:style>
  <w:style w:type="paragraph" w:styleId="21">
    <w:name w:val="Body Text Indent 2"/>
    <w:basedOn w:val="a"/>
    <w:link w:val="22"/>
    <w:rsid w:val="004500C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500CB"/>
    <w:rPr>
      <w:rFonts w:ascii="Times New Roman" w:eastAsia="Times New Roman" w:hAnsi="Times New Roman" w:cs="Times New Roman"/>
      <w:sz w:val="24"/>
      <w:szCs w:val="24"/>
      <w:lang w:eastAsia="ru-RU"/>
    </w:rPr>
  </w:style>
  <w:style w:type="paragraph" w:styleId="aa">
    <w:name w:val="List Paragraph"/>
    <w:basedOn w:val="a"/>
    <w:uiPriority w:val="34"/>
    <w:qFormat/>
    <w:rsid w:val="00AE2900"/>
    <w:pPr>
      <w:spacing w:after="200" w:line="276" w:lineRule="auto"/>
      <w:ind w:left="720"/>
      <w:contextualSpacing/>
    </w:pPr>
  </w:style>
  <w:style w:type="table" w:styleId="ab">
    <w:name w:val="Table Grid"/>
    <w:basedOn w:val="a1"/>
    <w:uiPriority w:val="39"/>
    <w:rsid w:val="000F4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7679A"/>
  </w:style>
  <w:style w:type="character" w:styleId="ac">
    <w:name w:val="Hyperlink"/>
    <w:basedOn w:val="a0"/>
    <w:uiPriority w:val="99"/>
    <w:unhideWhenUsed/>
    <w:rsid w:val="0017679A"/>
    <w:rPr>
      <w:color w:val="0000FF"/>
      <w:u w:val="single"/>
    </w:rPr>
  </w:style>
  <w:style w:type="paragraph" w:styleId="ad">
    <w:name w:val="Normal (Web)"/>
    <w:basedOn w:val="a"/>
    <w:uiPriority w:val="99"/>
    <w:unhideWhenUsed/>
    <w:rsid w:val="006C2050"/>
    <w:pPr>
      <w:spacing w:before="92" w:after="0" w:line="240" w:lineRule="auto"/>
      <w:ind w:firstLine="393"/>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F2786"/>
    <w:rPr>
      <w:rFonts w:ascii="Times New Roman" w:eastAsia="Calibri" w:hAnsi="Times New Roman" w:cs="Times New Roman"/>
      <w:sz w:val="28"/>
    </w:rPr>
  </w:style>
  <w:style w:type="paragraph" w:customStyle="1" w:styleId="SingleTxtG">
    <w:name w:val="_ Single Txt_G"/>
    <w:basedOn w:val="a"/>
    <w:link w:val="SingleTxtGChar"/>
    <w:qFormat/>
    <w:rsid w:val="00456BD7"/>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56BD7"/>
    <w:rPr>
      <w:rFonts w:ascii="Times New Roman" w:eastAsia="Times New Roman" w:hAnsi="Times New Roman" w:cs="Times New Roman"/>
      <w:sz w:val="20"/>
      <w:szCs w:val="20"/>
      <w:lang w:val="en-GB"/>
    </w:rPr>
  </w:style>
  <w:style w:type="character" w:styleId="ae">
    <w:name w:val="Strong"/>
    <w:basedOn w:val="a0"/>
    <w:uiPriority w:val="22"/>
    <w:qFormat/>
    <w:rsid w:val="0082265B"/>
    <w:rPr>
      <w:b/>
      <w:bCs/>
    </w:rPr>
  </w:style>
  <w:style w:type="character" w:styleId="af">
    <w:name w:val="annotation reference"/>
    <w:basedOn w:val="a0"/>
    <w:uiPriority w:val="99"/>
    <w:semiHidden/>
    <w:unhideWhenUsed/>
    <w:rsid w:val="000A1F5E"/>
    <w:rPr>
      <w:sz w:val="16"/>
      <w:szCs w:val="16"/>
    </w:rPr>
  </w:style>
  <w:style w:type="paragraph" w:styleId="af0">
    <w:name w:val="annotation text"/>
    <w:basedOn w:val="a"/>
    <w:link w:val="af1"/>
    <w:uiPriority w:val="99"/>
    <w:semiHidden/>
    <w:unhideWhenUsed/>
    <w:rsid w:val="000A1F5E"/>
    <w:pPr>
      <w:spacing w:line="240" w:lineRule="auto"/>
    </w:pPr>
    <w:rPr>
      <w:sz w:val="20"/>
      <w:szCs w:val="20"/>
    </w:rPr>
  </w:style>
  <w:style w:type="character" w:customStyle="1" w:styleId="af1">
    <w:name w:val="Текст примечания Знак"/>
    <w:basedOn w:val="a0"/>
    <w:link w:val="af0"/>
    <w:uiPriority w:val="99"/>
    <w:semiHidden/>
    <w:rsid w:val="000A1F5E"/>
    <w:rPr>
      <w:sz w:val="20"/>
      <w:szCs w:val="20"/>
    </w:rPr>
  </w:style>
  <w:style w:type="paragraph" w:styleId="af2">
    <w:name w:val="annotation subject"/>
    <w:basedOn w:val="af0"/>
    <w:next w:val="af0"/>
    <w:link w:val="af3"/>
    <w:uiPriority w:val="99"/>
    <w:semiHidden/>
    <w:unhideWhenUsed/>
    <w:rsid w:val="000A1F5E"/>
    <w:rPr>
      <w:b/>
      <w:bCs/>
    </w:rPr>
  </w:style>
  <w:style w:type="character" w:customStyle="1" w:styleId="af3">
    <w:name w:val="Тема примечания Знак"/>
    <w:basedOn w:val="af1"/>
    <w:link w:val="af2"/>
    <w:uiPriority w:val="99"/>
    <w:semiHidden/>
    <w:rsid w:val="000A1F5E"/>
    <w:rPr>
      <w:b/>
      <w:bCs/>
      <w:sz w:val="20"/>
      <w:szCs w:val="20"/>
    </w:rPr>
  </w:style>
  <w:style w:type="paragraph" w:styleId="af4">
    <w:name w:val="Balloon Text"/>
    <w:basedOn w:val="a"/>
    <w:link w:val="af5"/>
    <w:uiPriority w:val="99"/>
    <w:semiHidden/>
    <w:unhideWhenUsed/>
    <w:rsid w:val="000A1F5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A1F5E"/>
    <w:rPr>
      <w:rFonts w:ascii="Tahoma" w:hAnsi="Tahoma" w:cs="Tahoma"/>
      <w:sz w:val="16"/>
      <w:szCs w:val="16"/>
    </w:rPr>
  </w:style>
  <w:style w:type="character" w:customStyle="1" w:styleId="20">
    <w:name w:val="Заголовок 2 Знак"/>
    <w:basedOn w:val="a0"/>
    <w:link w:val="2"/>
    <w:uiPriority w:val="9"/>
    <w:rsid w:val="00604D0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63BFD"/>
    <w:rPr>
      <w:rFonts w:asciiTheme="majorHAnsi" w:eastAsiaTheme="majorEastAsia" w:hAnsiTheme="majorHAnsi" w:cstheme="majorBidi"/>
      <w:color w:val="2E74B5" w:themeColor="accent1" w:themeShade="BF"/>
      <w:sz w:val="32"/>
      <w:szCs w:val="32"/>
    </w:rPr>
  </w:style>
  <w:style w:type="paragraph" w:styleId="af6">
    <w:name w:val="Plain Text"/>
    <w:basedOn w:val="a"/>
    <w:link w:val="af7"/>
    <w:unhideWhenUsed/>
    <w:rsid w:val="00E857BC"/>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E857BC"/>
    <w:rPr>
      <w:rFonts w:ascii="Courier New" w:eastAsia="Times New Roman" w:hAnsi="Courier New" w:cs="Courier New"/>
      <w:sz w:val="20"/>
      <w:szCs w:val="20"/>
      <w:lang w:eastAsia="ru-RU"/>
    </w:rPr>
  </w:style>
  <w:style w:type="paragraph" w:customStyle="1" w:styleId="BVIfnrChar">
    <w:name w:val="BVI fnr Char"/>
    <w:aliases w:val="BVI fnr Car Car Char,BVI fnr Car Char,BVI fnr Car Car Car Car Char,BVI fnr Car Car Car Car Char Char Char"/>
    <w:basedOn w:val="a"/>
    <w:link w:val="a9"/>
    <w:uiPriority w:val="99"/>
    <w:rsid w:val="00434FF4"/>
    <w:pPr>
      <w:spacing w:line="240" w:lineRule="exact"/>
    </w:pPr>
    <w:rPr>
      <w:vertAlign w:val="superscript"/>
    </w:rPr>
  </w:style>
  <w:style w:type="paragraph" w:customStyle="1" w:styleId="SingleTxtGR">
    <w:name w:val="_ Single Txt_GR"/>
    <w:basedOn w:val="a"/>
    <w:rsid w:val="00D55ED0"/>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cs="Times New Roman"/>
      <w:spacing w:val="4"/>
      <w:w w:val="103"/>
      <w:kern w:val="14"/>
      <w:sz w:val="20"/>
      <w:szCs w:val="20"/>
      <w:lang w:eastAsia="ru-RU"/>
    </w:rPr>
  </w:style>
  <w:style w:type="paragraph" w:customStyle="1" w:styleId="af8">
    <w:name w:val="Знак"/>
    <w:basedOn w:val="a"/>
    <w:rsid w:val="00B82B81"/>
    <w:pPr>
      <w:spacing w:line="240" w:lineRule="exact"/>
    </w:pPr>
    <w:rPr>
      <w:rFonts w:ascii="Arial" w:eastAsia="Times New Roman" w:hAnsi="Arial" w:cs="Arial"/>
      <w:sz w:val="20"/>
      <w:szCs w:val="20"/>
      <w:lang w:val="en-US"/>
    </w:rPr>
  </w:style>
  <w:style w:type="table" w:customStyle="1" w:styleId="41">
    <w:name w:val="Таблица простая 41"/>
    <w:basedOn w:val="a1"/>
    <w:uiPriority w:val="44"/>
    <w:rsid w:val="0008307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
    <w:name w:val="Light Shading Accent 1"/>
    <w:basedOn w:val="a1"/>
    <w:uiPriority w:val="60"/>
    <w:rsid w:val="00671E7F"/>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0">
    <w:name w:val="Light Grid Accent 1"/>
    <w:basedOn w:val="a1"/>
    <w:uiPriority w:val="62"/>
    <w:rsid w:val="001E65A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DB"/>
  </w:style>
  <w:style w:type="paragraph" w:styleId="1">
    <w:name w:val="heading 1"/>
    <w:basedOn w:val="a"/>
    <w:next w:val="a"/>
    <w:link w:val="10"/>
    <w:uiPriority w:val="9"/>
    <w:qFormat/>
    <w:rsid w:val="00D63B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04D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1910"/>
    <w:pPr>
      <w:spacing w:after="0" w:line="240" w:lineRule="auto"/>
      <w:jc w:val="center"/>
    </w:pPr>
    <w:rPr>
      <w:rFonts w:ascii="Times New Roman" w:eastAsia="Times New Roman" w:hAnsi="Times New Roman" w:cs="Times New Roman"/>
      <w:b/>
      <w:bCs/>
      <w:sz w:val="24"/>
      <w:szCs w:val="20"/>
    </w:rPr>
  </w:style>
  <w:style w:type="character" w:customStyle="1" w:styleId="a4">
    <w:name w:val="Название Знак"/>
    <w:basedOn w:val="a0"/>
    <w:link w:val="a3"/>
    <w:rsid w:val="004E1910"/>
    <w:rPr>
      <w:rFonts w:ascii="Times New Roman" w:eastAsia="Times New Roman" w:hAnsi="Times New Roman" w:cs="Times New Roman"/>
      <w:b/>
      <w:bCs/>
      <w:sz w:val="24"/>
      <w:szCs w:val="20"/>
    </w:rPr>
  </w:style>
  <w:style w:type="paragraph" w:styleId="a5">
    <w:name w:val="No Spacing"/>
    <w:link w:val="a6"/>
    <w:uiPriority w:val="99"/>
    <w:qFormat/>
    <w:rsid w:val="00111336"/>
    <w:pPr>
      <w:spacing w:after="0" w:line="240" w:lineRule="auto"/>
      <w:ind w:firstLine="709"/>
      <w:jc w:val="both"/>
    </w:pPr>
    <w:rPr>
      <w:rFonts w:ascii="Times New Roman" w:eastAsia="Calibri" w:hAnsi="Times New Roman" w:cs="Times New Roman"/>
      <w:sz w:val="28"/>
    </w:rPr>
  </w:style>
  <w:style w:type="paragraph" w:styleId="a7">
    <w:name w:val="footnote text"/>
    <w:aliases w:val="Footnote Text Char Char Char,single space,footnote text,FOOTNOTES,fn,ft,Footnote Text Char Char Char Char Char Char Char Char Char Char,Footnote Text Char Char Char Char Char Char Char Char Char Char Char Char,ft2,f,5_G,Текст сноски Знак1"/>
    <w:basedOn w:val="a"/>
    <w:link w:val="a8"/>
    <w:unhideWhenUsed/>
    <w:qFormat/>
    <w:rsid w:val="00111336"/>
    <w:pPr>
      <w:spacing w:after="0" w:line="240" w:lineRule="auto"/>
    </w:pPr>
    <w:rPr>
      <w:sz w:val="20"/>
      <w:szCs w:val="20"/>
    </w:rPr>
  </w:style>
  <w:style w:type="character" w:customStyle="1" w:styleId="a8">
    <w:name w:val="Текст сноски Знак"/>
    <w:aliases w:val="Footnote Text Char Char Char Знак,single space Знак,footnote text Знак,FOOTNOTES Знак,fn Знак,ft Знак,Footnote Text Char Char Char Char Char Char Char Char Char Char Знак,ft2 Знак,f Знак,5_G Знак,Текст сноски Знак1 Знак"/>
    <w:basedOn w:val="a0"/>
    <w:link w:val="a7"/>
    <w:rsid w:val="00111336"/>
    <w:rPr>
      <w:sz w:val="20"/>
      <w:szCs w:val="20"/>
    </w:rPr>
  </w:style>
  <w:style w:type="character" w:styleId="a9">
    <w:name w:val="footnote reference"/>
    <w:aliases w:val="ftref,4_G,BVI fnr Char Char,BVI fnr Car Car Char Char,BVI fnr Car Char Char,BVI fnr Car Car Car Car Char Char,BVI fnr Car Car Car Car Char Char Char Char Char,fr,Footnote Reference Number,Знак сноски-FN,(NECG) Footnote Reference,Ref,16 Point"/>
    <w:basedOn w:val="a0"/>
    <w:link w:val="BVIfnrChar"/>
    <w:unhideWhenUsed/>
    <w:qFormat/>
    <w:rsid w:val="00111336"/>
    <w:rPr>
      <w:vertAlign w:val="superscript"/>
    </w:rPr>
  </w:style>
  <w:style w:type="paragraph" w:styleId="21">
    <w:name w:val="Body Text Indent 2"/>
    <w:basedOn w:val="a"/>
    <w:link w:val="22"/>
    <w:rsid w:val="004500C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500CB"/>
    <w:rPr>
      <w:rFonts w:ascii="Times New Roman" w:eastAsia="Times New Roman" w:hAnsi="Times New Roman" w:cs="Times New Roman"/>
      <w:sz w:val="24"/>
      <w:szCs w:val="24"/>
      <w:lang w:eastAsia="ru-RU"/>
    </w:rPr>
  </w:style>
  <w:style w:type="paragraph" w:styleId="aa">
    <w:name w:val="List Paragraph"/>
    <w:basedOn w:val="a"/>
    <w:uiPriority w:val="34"/>
    <w:qFormat/>
    <w:rsid w:val="00AE2900"/>
    <w:pPr>
      <w:spacing w:after="200" w:line="276" w:lineRule="auto"/>
      <w:ind w:left="720"/>
      <w:contextualSpacing/>
    </w:pPr>
  </w:style>
  <w:style w:type="table" w:styleId="ab">
    <w:name w:val="Table Grid"/>
    <w:basedOn w:val="a1"/>
    <w:uiPriority w:val="39"/>
    <w:rsid w:val="000F4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7679A"/>
  </w:style>
  <w:style w:type="character" w:styleId="ac">
    <w:name w:val="Hyperlink"/>
    <w:basedOn w:val="a0"/>
    <w:uiPriority w:val="99"/>
    <w:unhideWhenUsed/>
    <w:rsid w:val="0017679A"/>
    <w:rPr>
      <w:color w:val="0000FF"/>
      <w:u w:val="single"/>
    </w:rPr>
  </w:style>
  <w:style w:type="paragraph" w:styleId="ad">
    <w:name w:val="Normal (Web)"/>
    <w:basedOn w:val="a"/>
    <w:uiPriority w:val="99"/>
    <w:unhideWhenUsed/>
    <w:rsid w:val="006C2050"/>
    <w:pPr>
      <w:spacing w:before="92" w:after="0" w:line="240" w:lineRule="auto"/>
      <w:ind w:firstLine="393"/>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F2786"/>
    <w:rPr>
      <w:rFonts w:ascii="Times New Roman" w:eastAsia="Calibri" w:hAnsi="Times New Roman" w:cs="Times New Roman"/>
      <w:sz w:val="28"/>
    </w:rPr>
  </w:style>
  <w:style w:type="paragraph" w:customStyle="1" w:styleId="SingleTxtG">
    <w:name w:val="_ Single Txt_G"/>
    <w:basedOn w:val="a"/>
    <w:link w:val="SingleTxtGChar"/>
    <w:qFormat/>
    <w:rsid w:val="00456BD7"/>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56BD7"/>
    <w:rPr>
      <w:rFonts w:ascii="Times New Roman" w:eastAsia="Times New Roman" w:hAnsi="Times New Roman" w:cs="Times New Roman"/>
      <w:sz w:val="20"/>
      <w:szCs w:val="20"/>
      <w:lang w:val="en-GB"/>
    </w:rPr>
  </w:style>
  <w:style w:type="character" w:styleId="ae">
    <w:name w:val="Strong"/>
    <w:basedOn w:val="a0"/>
    <w:uiPriority w:val="22"/>
    <w:qFormat/>
    <w:rsid w:val="0082265B"/>
    <w:rPr>
      <w:b/>
      <w:bCs/>
    </w:rPr>
  </w:style>
  <w:style w:type="character" w:styleId="af">
    <w:name w:val="annotation reference"/>
    <w:basedOn w:val="a0"/>
    <w:uiPriority w:val="99"/>
    <w:semiHidden/>
    <w:unhideWhenUsed/>
    <w:rsid w:val="000A1F5E"/>
    <w:rPr>
      <w:sz w:val="16"/>
      <w:szCs w:val="16"/>
    </w:rPr>
  </w:style>
  <w:style w:type="paragraph" w:styleId="af0">
    <w:name w:val="annotation text"/>
    <w:basedOn w:val="a"/>
    <w:link w:val="af1"/>
    <w:uiPriority w:val="99"/>
    <w:semiHidden/>
    <w:unhideWhenUsed/>
    <w:rsid w:val="000A1F5E"/>
    <w:pPr>
      <w:spacing w:line="240" w:lineRule="auto"/>
    </w:pPr>
    <w:rPr>
      <w:sz w:val="20"/>
      <w:szCs w:val="20"/>
    </w:rPr>
  </w:style>
  <w:style w:type="character" w:customStyle="1" w:styleId="af1">
    <w:name w:val="Текст примечания Знак"/>
    <w:basedOn w:val="a0"/>
    <w:link w:val="af0"/>
    <w:uiPriority w:val="99"/>
    <w:semiHidden/>
    <w:rsid w:val="000A1F5E"/>
    <w:rPr>
      <w:sz w:val="20"/>
      <w:szCs w:val="20"/>
    </w:rPr>
  </w:style>
  <w:style w:type="paragraph" w:styleId="af2">
    <w:name w:val="annotation subject"/>
    <w:basedOn w:val="af0"/>
    <w:next w:val="af0"/>
    <w:link w:val="af3"/>
    <w:uiPriority w:val="99"/>
    <w:semiHidden/>
    <w:unhideWhenUsed/>
    <w:rsid w:val="000A1F5E"/>
    <w:rPr>
      <w:b/>
      <w:bCs/>
    </w:rPr>
  </w:style>
  <w:style w:type="character" w:customStyle="1" w:styleId="af3">
    <w:name w:val="Тема примечания Знак"/>
    <w:basedOn w:val="af1"/>
    <w:link w:val="af2"/>
    <w:uiPriority w:val="99"/>
    <w:semiHidden/>
    <w:rsid w:val="000A1F5E"/>
    <w:rPr>
      <w:b/>
      <w:bCs/>
      <w:sz w:val="20"/>
      <w:szCs w:val="20"/>
    </w:rPr>
  </w:style>
  <w:style w:type="paragraph" w:styleId="af4">
    <w:name w:val="Balloon Text"/>
    <w:basedOn w:val="a"/>
    <w:link w:val="af5"/>
    <w:uiPriority w:val="99"/>
    <w:semiHidden/>
    <w:unhideWhenUsed/>
    <w:rsid w:val="000A1F5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A1F5E"/>
    <w:rPr>
      <w:rFonts w:ascii="Tahoma" w:hAnsi="Tahoma" w:cs="Tahoma"/>
      <w:sz w:val="16"/>
      <w:szCs w:val="16"/>
    </w:rPr>
  </w:style>
  <w:style w:type="character" w:customStyle="1" w:styleId="20">
    <w:name w:val="Заголовок 2 Знак"/>
    <w:basedOn w:val="a0"/>
    <w:link w:val="2"/>
    <w:uiPriority w:val="9"/>
    <w:rsid w:val="00604D0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63BFD"/>
    <w:rPr>
      <w:rFonts w:asciiTheme="majorHAnsi" w:eastAsiaTheme="majorEastAsia" w:hAnsiTheme="majorHAnsi" w:cstheme="majorBidi"/>
      <w:color w:val="2E74B5" w:themeColor="accent1" w:themeShade="BF"/>
      <w:sz w:val="32"/>
      <w:szCs w:val="32"/>
    </w:rPr>
  </w:style>
  <w:style w:type="paragraph" w:styleId="af6">
    <w:name w:val="Plain Text"/>
    <w:basedOn w:val="a"/>
    <w:link w:val="af7"/>
    <w:unhideWhenUsed/>
    <w:rsid w:val="00E857BC"/>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E857BC"/>
    <w:rPr>
      <w:rFonts w:ascii="Courier New" w:eastAsia="Times New Roman" w:hAnsi="Courier New" w:cs="Courier New"/>
      <w:sz w:val="20"/>
      <w:szCs w:val="20"/>
      <w:lang w:eastAsia="ru-RU"/>
    </w:rPr>
  </w:style>
  <w:style w:type="paragraph" w:customStyle="1" w:styleId="BVIfnrChar">
    <w:name w:val="BVI fnr Char"/>
    <w:aliases w:val="BVI fnr Car Car Char,BVI fnr Car Char,BVI fnr Car Car Car Car Char,BVI fnr Car Car Car Car Char Char Char"/>
    <w:basedOn w:val="a"/>
    <w:link w:val="a9"/>
    <w:uiPriority w:val="99"/>
    <w:rsid w:val="00434FF4"/>
    <w:pPr>
      <w:spacing w:line="240" w:lineRule="exact"/>
    </w:pPr>
    <w:rPr>
      <w:vertAlign w:val="superscript"/>
    </w:rPr>
  </w:style>
  <w:style w:type="paragraph" w:customStyle="1" w:styleId="SingleTxtGR">
    <w:name w:val="_ Single Txt_GR"/>
    <w:basedOn w:val="a"/>
    <w:rsid w:val="00D55ED0"/>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cs="Times New Roman"/>
      <w:spacing w:val="4"/>
      <w:w w:val="103"/>
      <w:kern w:val="14"/>
      <w:sz w:val="20"/>
      <w:szCs w:val="20"/>
      <w:lang w:eastAsia="ru-RU"/>
    </w:rPr>
  </w:style>
  <w:style w:type="paragraph" w:customStyle="1" w:styleId="af8">
    <w:name w:val="Знак"/>
    <w:basedOn w:val="a"/>
    <w:rsid w:val="00B82B81"/>
    <w:pPr>
      <w:spacing w:line="240" w:lineRule="exact"/>
    </w:pPr>
    <w:rPr>
      <w:rFonts w:ascii="Arial" w:eastAsia="Times New Roman" w:hAnsi="Arial" w:cs="Arial"/>
      <w:sz w:val="20"/>
      <w:szCs w:val="20"/>
      <w:lang w:val="en-US"/>
    </w:rPr>
  </w:style>
  <w:style w:type="table" w:customStyle="1" w:styleId="41">
    <w:name w:val="Таблица простая 41"/>
    <w:basedOn w:val="a1"/>
    <w:uiPriority w:val="44"/>
    <w:rsid w:val="0008307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
    <w:name w:val="Light Shading Accent 1"/>
    <w:basedOn w:val="a1"/>
    <w:uiPriority w:val="60"/>
    <w:rsid w:val="00671E7F"/>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0">
    <w:name w:val="Light Grid Accent 1"/>
    <w:basedOn w:val="a1"/>
    <w:uiPriority w:val="62"/>
    <w:rsid w:val="001E65A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9404">
      <w:bodyDiv w:val="1"/>
      <w:marLeft w:val="0"/>
      <w:marRight w:val="0"/>
      <w:marTop w:val="0"/>
      <w:marBottom w:val="0"/>
      <w:divBdr>
        <w:top w:val="none" w:sz="0" w:space="0" w:color="auto"/>
        <w:left w:val="none" w:sz="0" w:space="0" w:color="auto"/>
        <w:bottom w:val="none" w:sz="0" w:space="0" w:color="auto"/>
        <w:right w:val="none" w:sz="0" w:space="0" w:color="auto"/>
      </w:divBdr>
    </w:div>
    <w:div w:id="255018958">
      <w:bodyDiv w:val="1"/>
      <w:marLeft w:val="0"/>
      <w:marRight w:val="0"/>
      <w:marTop w:val="0"/>
      <w:marBottom w:val="0"/>
      <w:divBdr>
        <w:top w:val="none" w:sz="0" w:space="0" w:color="auto"/>
        <w:left w:val="none" w:sz="0" w:space="0" w:color="auto"/>
        <w:bottom w:val="none" w:sz="0" w:space="0" w:color="auto"/>
        <w:right w:val="none" w:sz="0" w:space="0" w:color="auto"/>
      </w:divBdr>
    </w:div>
    <w:div w:id="536936623">
      <w:bodyDiv w:val="1"/>
      <w:marLeft w:val="0"/>
      <w:marRight w:val="0"/>
      <w:marTop w:val="0"/>
      <w:marBottom w:val="0"/>
      <w:divBdr>
        <w:top w:val="none" w:sz="0" w:space="0" w:color="auto"/>
        <w:left w:val="none" w:sz="0" w:space="0" w:color="auto"/>
        <w:bottom w:val="none" w:sz="0" w:space="0" w:color="auto"/>
        <w:right w:val="none" w:sz="0" w:space="0" w:color="auto"/>
      </w:divBdr>
    </w:div>
    <w:div w:id="538081321">
      <w:bodyDiv w:val="1"/>
      <w:marLeft w:val="0"/>
      <w:marRight w:val="0"/>
      <w:marTop w:val="0"/>
      <w:marBottom w:val="0"/>
      <w:divBdr>
        <w:top w:val="none" w:sz="0" w:space="0" w:color="auto"/>
        <w:left w:val="none" w:sz="0" w:space="0" w:color="auto"/>
        <w:bottom w:val="none" w:sz="0" w:space="0" w:color="auto"/>
        <w:right w:val="none" w:sz="0" w:space="0" w:color="auto"/>
      </w:divBdr>
    </w:div>
    <w:div w:id="1203053424">
      <w:bodyDiv w:val="1"/>
      <w:marLeft w:val="0"/>
      <w:marRight w:val="0"/>
      <w:marTop w:val="0"/>
      <w:marBottom w:val="0"/>
      <w:divBdr>
        <w:top w:val="none" w:sz="0" w:space="0" w:color="auto"/>
        <w:left w:val="none" w:sz="0" w:space="0" w:color="auto"/>
        <w:bottom w:val="none" w:sz="0" w:space="0" w:color="auto"/>
        <w:right w:val="none" w:sz="0" w:space="0" w:color="auto"/>
      </w:divBdr>
    </w:div>
    <w:div w:id="1511063868">
      <w:bodyDiv w:val="1"/>
      <w:marLeft w:val="0"/>
      <w:marRight w:val="0"/>
      <w:marTop w:val="0"/>
      <w:marBottom w:val="0"/>
      <w:divBdr>
        <w:top w:val="none" w:sz="0" w:space="0" w:color="auto"/>
        <w:left w:val="none" w:sz="0" w:space="0" w:color="auto"/>
        <w:bottom w:val="none" w:sz="0" w:space="0" w:color="auto"/>
        <w:right w:val="none" w:sz="0" w:space="0" w:color="auto"/>
      </w:divBdr>
    </w:div>
    <w:div w:id="1766924852">
      <w:bodyDiv w:val="1"/>
      <w:marLeft w:val="0"/>
      <w:marRight w:val="0"/>
      <w:marTop w:val="0"/>
      <w:marBottom w:val="0"/>
      <w:divBdr>
        <w:top w:val="none" w:sz="0" w:space="0" w:color="auto"/>
        <w:left w:val="none" w:sz="0" w:space="0" w:color="auto"/>
        <w:bottom w:val="none" w:sz="0" w:space="0" w:color="auto"/>
        <w:right w:val="none" w:sz="0" w:space="0" w:color="auto"/>
      </w:divBdr>
    </w:div>
    <w:div w:id="1784615634">
      <w:bodyDiv w:val="1"/>
      <w:marLeft w:val="0"/>
      <w:marRight w:val="0"/>
      <w:marTop w:val="0"/>
      <w:marBottom w:val="0"/>
      <w:divBdr>
        <w:top w:val="none" w:sz="0" w:space="0" w:color="auto"/>
        <w:left w:val="none" w:sz="0" w:space="0" w:color="auto"/>
        <w:bottom w:val="none" w:sz="0" w:space="0" w:color="auto"/>
        <w:right w:val="none" w:sz="0" w:space="0" w:color="auto"/>
      </w:divBdr>
    </w:div>
    <w:div w:id="2092385578">
      <w:bodyDiv w:val="1"/>
      <w:marLeft w:val="0"/>
      <w:marRight w:val="0"/>
      <w:marTop w:val="0"/>
      <w:marBottom w:val="0"/>
      <w:divBdr>
        <w:top w:val="none" w:sz="0" w:space="0" w:color="auto"/>
        <w:left w:val="none" w:sz="0" w:space="0" w:color="auto"/>
        <w:bottom w:val="none" w:sz="0" w:space="0" w:color="auto"/>
        <w:right w:val="none" w:sz="0" w:space="0" w:color="auto"/>
      </w:divBdr>
    </w:div>
    <w:div w:id="21215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binternet.ohchr.org/_layouts/treatybodyexternal/SessionDetails1.aspx?SessionID=965&amp;Lang=en" TargetMode="External"/><Relationship Id="rId18" Type="http://schemas.openxmlformats.org/officeDocument/2006/relationships/hyperlink" Target="http://tbinternet.ohchr.org/_layouts/treatybodyexternal/SessionDetails1.aspx?SessionID=299&amp;Lang=en" TargetMode="External"/><Relationship Id="rId26" Type="http://schemas.openxmlformats.org/officeDocument/2006/relationships/hyperlink" Target="http://tbinternet.ohchr.org/_layouts/treatybodyexternal/SessionDetails1.aspx?SessionID=403&amp;Lang=en" TargetMode="External"/><Relationship Id="rId3" Type="http://schemas.openxmlformats.org/officeDocument/2006/relationships/styles" Target="styles.xml"/><Relationship Id="rId21" Type="http://schemas.openxmlformats.org/officeDocument/2006/relationships/hyperlink" Target="http://tbinternet.ohchr.org/_layouts/treatybodyexternal/SessionDetails1.aspx?SessionID=356&amp;Lang=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binternet.ohchr.org/_layouts/treatybodyexternal/SessionDetails1.aspx?SessionID=232&amp;Lang=en" TargetMode="External"/><Relationship Id="rId17" Type="http://schemas.openxmlformats.org/officeDocument/2006/relationships/hyperlink" Target="http://tbinternet.ohchr.org/_layouts/treatybodyexternal/SessionDetails1.aspx?SessionID=328&amp;Lang=en" TargetMode="External"/><Relationship Id="rId25" Type="http://schemas.openxmlformats.org/officeDocument/2006/relationships/hyperlink" Target="http://tbinternet.ohchr.org/_layouts/treatybodyexternal/SessionDetails1.aspx?SessionID=1136&amp;Lang=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binternet.ohchr.org/_layouts/treatybodyexternal/SessionDetails1.aspx?SessionID=233&amp;Lang=en" TargetMode="External"/><Relationship Id="rId20" Type="http://schemas.openxmlformats.org/officeDocument/2006/relationships/hyperlink" Target="http://tbinternet.ohchr.org/_layouts/treatybodyexternal/SessionDetails1.aspx?SessionID=1110&amp;Lang=en" TargetMode="External"/><Relationship Id="rId29" Type="http://schemas.openxmlformats.org/officeDocument/2006/relationships/hyperlink" Target="http://anticorruption.tj/single?cat=19&amp;id=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hit.tj" TargetMode="External"/><Relationship Id="rId24" Type="http://schemas.openxmlformats.org/officeDocument/2006/relationships/hyperlink" Target="http://tbinternet.ohchr.org/_layouts/treatybodyexternal/SessionDetails1.aspx?SessionID=381&amp;Lang=en" TargetMode="External"/><Relationship Id="rId32" Type="http://schemas.openxmlformats.org/officeDocument/2006/relationships/hyperlink" Target="http://minfin.tj/index.php?do=static&amp;page=gosdolg" TargetMode="External"/><Relationship Id="rId5" Type="http://schemas.openxmlformats.org/officeDocument/2006/relationships/settings" Target="settings.xml"/><Relationship Id="rId15" Type="http://schemas.openxmlformats.org/officeDocument/2006/relationships/hyperlink" Target="http://tbinternet.ohchr.org/_layouts/treatybodyexternal/SessionDetails1.aspx?SessionID=623&amp;Lang=en" TargetMode="External"/><Relationship Id="rId23" Type="http://schemas.openxmlformats.org/officeDocument/2006/relationships/hyperlink" Target="http://tbinternet.ohchr.org/_layouts/treatybodyexternal/SessionDetails1.aspx?SessionID=160&amp;Lang=en" TargetMode="External"/><Relationship Id="rId28" Type="http://schemas.openxmlformats.org/officeDocument/2006/relationships/hyperlink" Target="http://khit.tj/rus/wp-content/uploads/2015/12/Plan-meropriyatiya-po-zaklyuchit-zamech-k-6-8-dok.pdf" TargetMode="External"/><Relationship Id="rId10" Type="http://schemas.openxmlformats.org/officeDocument/2006/relationships/image" Target="media/image2.png"/><Relationship Id="rId19" Type="http://schemas.openxmlformats.org/officeDocument/2006/relationships/hyperlink" Target="http://tbinternet.ohchr.org/_layouts/treatybodyexternal/SessionDetails1.aspx?SessionID=396&amp;Lang=en" TargetMode="External"/><Relationship Id="rId31" Type="http://schemas.openxmlformats.org/officeDocument/2006/relationships/hyperlink" Target="file:///C:\MyFiles\Documents\&#1091;&#1074;&#1082;&#1087;&#1095;\Pravo\Temp\77.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binternet.ohchr.org/_layouts/treatybodyexternal/SessionDetails1.aspx?SessionID=327&amp;Lang=en" TargetMode="External"/><Relationship Id="rId22" Type="http://schemas.openxmlformats.org/officeDocument/2006/relationships/hyperlink" Target="http://tbinternet.ohchr.org/_layouts/treatybodyexternal/SessionDetails1.aspx?SessionID=812&amp;Lang=en" TargetMode="External"/><Relationship Id="rId27" Type="http://schemas.openxmlformats.org/officeDocument/2006/relationships/hyperlink" Target="http://uhri.ohchr.org/search/guide" TargetMode="External"/><Relationship Id="rId30" Type="http://schemas.openxmlformats.org/officeDocument/2006/relationships/hyperlink" Target="http://rus.akn.tj/" TargetMode="Externa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migration.tj/index.php/ru/zakonodatelstvo/strategy" TargetMode="External"/><Relationship Id="rId13" Type="http://schemas.openxmlformats.org/officeDocument/2006/relationships/hyperlink" Target="http://www.antitip.tj/ru/" TargetMode="External"/><Relationship Id="rId3" Type="http://schemas.openxmlformats.org/officeDocument/2006/relationships/hyperlink" Target="http://www.ombudsman.tj" TargetMode="External"/><Relationship Id="rId7" Type="http://schemas.openxmlformats.org/officeDocument/2006/relationships/hyperlink" Target="http://www.migration.tj/index.php/ru/zakonodatelstvo/sogl-2" TargetMode="External"/><Relationship Id="rId12" Type="http://schemas.openxmlformats.org/officeDocument/2006/relationships/hyperlink" Target="http://www.prokuratura.tj/ru/legislation/the-constitutional-law-on-the-prosecutors-office-of-tajikistan.html" TargetMode="External"/><Relationship Id="rId17" Type="http://schemas.openxmlformats.org/officeDocument/2006/relationships/hyperlink" Target="http://www.migration.tj/index.php/ru/zakonodatelstvo/strategy" TargetMode="External"/><Relationship Id="rId2" Type="http://schemas.openxmlformats.org/officeDocument/2006/relationships/hyperlink" Target="http://www.minjust.tj/index.php?lang=ru" TargetMode="External"/><Relationship Id="rId16" Type="http://schemas.openxmlformats.org/officeDocument/2006/relationships/hyperlink" Target="http://www.migration.tj/index.php/ru/zakonodatelstvo/sogl-2" TargetMode="External"/><Relationship Id="rId1" Type="http://schemas.openxmlformats.org/officeDocument/2006/relationships/hyperlink" Target="http://mfa.tj/ru/" TargetMode="External"/><Relationship Id="rId6" Type="http://schemas.openxmlformats.org/officeDocument/2006/relationships/hyperlink" Target="http://kumitaizanon.tj/ru/bylaws" TargetMode="External"/><Relationship Id="rId11" Type="http://schemas.openxmlformats.org/officeDocument/2006/relationships/hyperlink" Target="http://minjust.tj/index.php?option=com_content&amp;view=article&amp;id=155&amp;Itemid=140&amp;lang=ru" TargetMode="External"/><Relationship Id="rId5" Type="http://schemas.openxmlformats.org/officeDocument/2006/relationships/hyperlink" Target="http://kumitaizanon.tj/ru/decrees/id/2" TargetMode="External"/><Relationship Id="rId15" Type="http://schemas.openxmlformats.org/officeDocument/2006/relationships/hyperlink" Target="http://www.health.tj/ru/natsionalnye-programmy" TargetMode="External"/><Relationship Id="rId10" Type="http://schemas.openxmlformats.org/officeDocument/2006/relationships/hyperlink" Target="http://rus.akn.tj/index.php?option=com_content&amp;view=category&amp;layout=blog&amp;id=31&amp;Itemid=62" TargetMode="External"/><Relationship Id="rId4" Type="http://schemas.openxmlformats.org/officeDocument/2006/relationships/hyperlink" Target="http://ru.parlament.tj/kumitaho-va-komissiyahoi-mn/" TargetMode="External"/><Relationship Id="rId9" Type="http://schemas.openxmlformats.org/officeDocument/2006/relationships/hyperlink" Target="http://anticorruption.tj/page?cat=17" TargetMode="External"/><Relationship Id="rId14" Type="http://schemas.openxmlformats.org/officeDocument/2006/relationships/hyperlink" Target="http://www.health.tj/ru/zako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C87E-E7CA-43F3-BB68-B86AC8A8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82</Pages>
  <Words>31737</Words>
  <Characters>180904</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nigina</dc:creator>
  <cp:lastModifiedBy>User</cp:lastModifiedBy>
  <cp:revision>5</cp:revision>
  <dcterms:created xsi:type="dcterms:W3CDTF">2017-02-08T06:59:00Z</dcterms:created>
  <dcterms:modified xsi:type="dcterms:W3CDTF">2017-03-27T06:43:00Z</dcterms:modified>
</cp:coreProperties>
</file>